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55E" w:rsidRPr="00B12EF1" w:rsidRDefault="0008455E" w:rsidP="00B12EF1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B12EF1">
        <w:rPr>
          <w:b/>
          <w:color w:val="FFFFFF" w:themeColor="background1"/>
          <w:sz w:val="18"/>
          <w:szCs w:val="18"/>
        </w:rPr>
        <w:t>Question 1 – Functional &amp; Non-functional</w:t>
      </w:r>
    </w:p>
    <w:p w:rsidR="0008455E" w:rsidRPr="00B12EF1" w:rsidRDefault="0008455E" w:rsidP="00BF760E">
      <w:pPr>
        <w:spacing w:after="0"/>
        <w:jc w:val="both"/>
        <w:rPr>
          <w:b/>
          <w:sz w:val="18"/>
          <w:szCs w:val="18"/>
        </w:rPr>
      </w:pPr>
    </w:p>
    <w:p w:rsidR="00374AA3" w:rsidRPr="00B12EF1" w:rsidRDefault="00374AA3" w:rsidP="00BF760E">
      <w:pPr>
        <w:spacing w:after="0"/>
        <w:jc w:val="both"/>
        <w:rPr>
          <w:b/>
          <w:sz w:val="18"/>
          <w:szCs w:val="18"/>
        </w:rPr>
      </w:pPr>
      <w:r w:rsidRPr="00B12EF1">
        <w:rPr>
          <w:b/>
          <w:sz w:val="18"/>
          <w:szCs w:val="18"/>
        </w:rPr>
        <w:t>Functional Requirements</w:t>
      </w:r>
    </w:p>
    <w:p w:rsidR="00374AA3" w:rsidRPr="00B12EF1" w:rsidRDefault="00374AA3" w:rsidP="00BF760E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 xml:space="preserve">Visual </w:t>
      </w:r>
    </w:p>
    <w:p w:rsidR="00374AA3" w:rsidRPr="00B12EF1" w:rsidRDefault="00374AA3" w:rsidP="00BF760E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Audio Language</w:t>
      </w:r>
    </w:p>
    <w:p w:rsidR="00374AA3" w:rsidRPr="00B12EF1" w:rsidRDefault="00374AA3" w:rsidP="00BF760E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Navigation</w:t>
      </w:r>
    </w:p>
    <w:p w:rsidR="00374AA3" w:rsidRPr="00B12EF1" w:rsidRDefault="00374AA3" w:rsidP="00BF760E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Buttons</w:t>
      </w:r>
    </w:p>
    <w:p w:rsidR="00374AA3" w:rsidRPr="00B12EF1" w:rsidRDefault="00374AA3" w:rsidP="00BF760E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 xml:space="preserve">Social Network </w:t>
      </w:r>
    </w:p>
    <w:p w:rsidR="00374AA3" w:rsidRPr="00B12EF1" w:rsidRDefault="00374AA3" w:rsidP="00BF760E">
      <w:pPr>
        <w:spacing w:after="0"/>
        <w:jc w:val="both"/>
        <w:rPr>
          <w:b/>
          <w:sz w:val="18"/>
          <w:szCs w:val="18"/>
        </w:rPr>
      </w:pPr>
      <w:r w:rsidRPr="00B12EF1">
        <w:rPr>
          <w:b/>
          <w:sz w:val="18"/>
          <w:szCs w:val="18"/>
        </w:rPr>
        <w:t>Non Functional Requirements</w:t>
      </w:r>
    </w:p>
    <w:p w:rsidR="00374AA3" w:rsidRPr="00B12EF1" w:rsidRDefault="00374AA3" w:rsidP="00BF760E">
      <w:pPr>
        <w:pStyle w:val="ListParagraph"/>
        <w:numPr>
          <w:ilvl w:val="0"/>
          <w:numId w:val="3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18"/>
          <w:szCs w:val="18"/>
          <w:lang w:eastAsia="en-GB"/>
        </w:rPr>
      </w:pPr>
      <w:r w:rsidRPr="00B12EF1">
        <w:rPr>
          <w:rFonts w:eastAsia="Times New Roman" w:cs="Times New Roman"/>
          <w:bCs/>
          <w:sz w:val="18"/>
          <w:szCs w:val="18"/>
          <w:lang w:eastAsia="en-GB"/>
        </w:rPr>
        <w:t>Response times - refresh</w:t>
      </w:r>
    </w:p>
    <w:p w:rsidR="00374AA3" w:rsidRPr="00B12EF1" w:rsidRDefault="00374AA3" w:rsidP="00BF760E">
      <w:pPr>
        <w:pStyle w:val="Heading3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/>
          <w:b w:val="0"/>
          <w:sz w:val="18"/>
          <w:szCs w:val="18"/>
        </w:rPr>
      </w:pPr>
      <w:r w:rsidRPr="00B12EF1">
        <w:rPr>
          <w:rFonts w:asciiTheme="minorHAnsi" w:hAnsiTheme="minorHAnsi"/>
          <w:b w:val="0"/>
          <w:sz w:val="18"/>
          <w:szCs w:val="18"/>
        </w:rPr>
        <w:t>Processing times – spinning icon</w:t>
      </w:r>
    </w:p>
    <w:p w:rsidR="00374AA3" w:rsidRPr="00B12EF1" w:rsidRDefault="00374AA3" w:rsidP="00BF760E">
      <w:pPr>
        <w:pStyle w:val="Heading3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/>
          <w:b w:val="0"/>
          <w:sz w:val="18"/>
          <w:szCs w:val="18"/>
        </w:rPr>
      </w:pPr>
      <w:r w:rsidRPr="00B12EF1">
        <w:rPr>
          <w:rFonts w:asciiTheme="minorHAnsi" w:hAnsiTheme="minorHAnsi"/>
          <w:b w:val="0"/>
          <w:sz w:val="18"/>
          <w:szCs w:val="18"/>
        </w:rPr>
        <w:t>Query and Reporting times – time to query database</w:t>
      </w:r>
    </w:p>
    <w:p w:rsidR="00374AA3" w:rsidRPr="00B12EF1" w:rsidRDefault="00374AA3" w:rsidP="00BF760E">
      <w:pPr>
        <w:pStyle w:val="Heading3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/>
          <w:b w:val="0"/>
          <w:sz w:val="18"/>
          <w:szCs w:val="18"/>
        </w:rPr>
      </w:pPr>
      <w:r w:rsidRPr="00B12EF1">
        <w:rPr>
          <w:rFonts w:asciiTheme="minorHAnsi" w:hAnsiTheme="minorHAnsi"/>
          <w:b w:val="0"/>
          <w:sz w:val="18"/>
          <w:szCs w:val="18"/>
        </w:rPr>
        <w:t>Throughput – Information being processed</w:t>
      </w:r>
    </w:p>
    <w:p w:rsidR="00374AA3" w:rsidRPr="00B12EF1" w:rsidRDefault="00374AA3" w:rsidP="00BF760E">
      <w:pPr>
        <w:pStyle w:val="Heading3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/>
          <w:b w:val="0"/>
          <w:sz w:val="18"/>
          <w:szCs w:val="18"/>
        </w:rPr>
      </w:pPr>
      <w:r w:rsidRPr="00B12EF1">
        <w:rPr>
          <w:rFonts w:asciiTheme="minorHAnsi" w:hAnsiTheme="minorHAnsi"/>
          <w:b w:val="0"/>
          <w:sz w:val="18"/>
          <w:szCs w:val="18"/>
        </w:rPr>
        <w:t>Storage – Space needed</w:t>
      </w:r>
    </w:p>
    <w:p w:rsidR="00374AA3" w:rsidRPr="00B12EF1" w:rsidRDefault="00374AA3" w:rsidP="00BF760E">
      <w:pPr>
        <w:spacing w:after="0"/>
        <w:jc w:val="both"/>
        <w:rPr>
          <w:b/>
          <w:sz w:val="18"/>
          <w:szCs w:val="18"/>
        </w:rPr>
      </w:pPr>
    </w:p>
    <w:p w:rsidR="00374AA3" w:rsidRPr="00B12EF1" w:rsidRDefault="00374AA3" w:rsidP="00B12EF1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B12EF1">
        <w:rPr>
          <w:b/>
          <w:color w:val="FFFFFF" w:themeColor="background1"/>
          <w:sz w:val="18"/>
          <w:szCs w:val="18"/>
        </w:rPr>
        <w:t>Target Users</w:t>
      </w:r>
    </w:p>
    <w:p w:rsidR="00374AA3" w:rsidRPr="00B12EF1" w:rsidRDefault="00374AA3" w:rsidP="00BF760E">
      <w:pPr>
        <w:spacing w:after="0"/>
        <w:jc w:val="both"/>
        <w:rPr>
          <w:sz w:val="18"/>
          <w:szCs w:val="18"/>
        </w:rPr>
      </w:pPr>
    </w:p>
    <w:p w:rsidR="00374AA3" w:rsidRPr="00B12EF1" w:rsidRDefault="00374AA3" w:rsidP="00BF760E">
      <w:p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Cognitive Issues</w:t>
      </w:r>
      <w:r w:rsidRPr="00B12EF1">
        <w:rPr>
          <w:sz w:val="18"/>
          <w:szCs w:val="18"/>
        </w:rPr>
        <w:t xml:space="preserve">: </w:t>
      </w:r>
    </w:p>
    <w:p w:rsidR="00374AA3" w:rsidRPr="00B12EF1" w:rsidRDefault="00374AA3" w:rsidP="00BF760E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Memory, Visual, and Auditory, attention capacity</w:t>
      </w:r>
    </w:p>
    <w:p w:rsidR="00374AA3" w:rsidRPr="00B12EF1" w:rsidRDefault="00374AA3" w:rsidP="00BF760E">
      <w:p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Population issues</w:t>
      </w:r>
      <w:r w:rsidRPr="00B12EF1">
        <w:rPr>
          <w:sz w:val="18"/>
          <w:szCs w:val="18"/>
        </w:rPr>
        <w:t xml:space="preserve">: </w:t>
      </w:r>
    </w:p>
    <w:p w:rsidR="00374AA3" w:rsidRPr="00B12EF1" w:rsidRDefault="0008455E" w:rsidP="00BF760E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D</w:t>
      </w:r>
      <w:r w:rsidR="00374AA3" w:rsidRPr="00B12EF1">
        <w:rPr>
          <w:sz w:val="18"/>
          <w:szCs w:val="18"/>
        </w:rPr>
        <w:t>ecision making, language comprehension disabilities</w:t>
      </w:r>
    </w:p>
    <w:p w:rsidR="00374AA3" w:rsidRPr="00B12EF1" w:rsidRDefault="00374AA3" w:rsidP="00BF760E">
      <w:p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Technology issues:</w:t>
      </w:r>
      <w:r w:rsidRPr="00B12EF1">
        <w:rPr>
          <w:sz w:val="18"/>
          <w:szCs w:val="18"/>
        </w:rPr>
        <w:t xml:space="preserve"> </w:t>
      </w:r>
    </w:p>
    <w:p w:rsidR="0008455E" w:rsidRPr="00B12EF1" w:rsidRDefault="0008455E" w:rsidP="00BF760E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C</w:t>
      </w:r>
      <w:r w:rsidR="00374AA3" w:rsidRPr="00B12EF1">
        <w:rPr>
          <w:sz w:val="18"/>
          <w:szCs w:val="18"/>
        </w:rPr>
        <w:t>omputer graphics capabilities, connection speed, compatibility of systems</w:t>
      </w:r>
    </w:p>
    <w:p w:rsidR="00374AA3" w:rsidRPr="00B12EF1" w:rsidRDefault="00374AA3" w:rsidP="00BF760E">
      <w:p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Economic / logistic realities</w:t>
      </w:r>
      <w:r w:rsidRPr="00B12EF1">
        <w:rPr>
          <w:sz w:val="18"/>
          <w:szCs w:val="18"/>
        </w:rPr>
        <w:t xml:space="preserve">: </w:t>
      </w:r>
    </w:p>
    <w:p w:rsidR="00374AA3" w:rsidRPr="00B12EF1" w:rsidRDefault="00374AA3" w:rsidP="00BF760E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 xml:space="preserve">What is the cost of the </w:t>
      </w:r>
      <w:r w:rsidR="0008455E" w:rsidRPr="00B12EF1">
        <w:rPr>
          <w:sz w:val="18"/>
          <w:szCs w:val="18"/>
        </w:rPr>
        <w:t>system?</w:t>
      </w:r>
      <w:r w:rsidRPr="00B12EF1">
        <w:rPr>
          <w:sz w:val="18"/>
          <w:szCs w:val="18"/>
        </w:rPr>
        <w:t xml:space="preserve"> Benefits outweigh costs.</w:t>
      </w:r>
    </w:p>
    <w:p w:rsidR="0008455E" w:rsidRPr="00B12EF1" w:rsidRDefault="00374AA3" w:rsidP="00BF760E">
      <w:p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Geographical</w:t>
      </w:r>
      <w:r w:rsidR="00BF760E" w:rsidRPr="00B12EF1">
        <w:rPr>
          <w:b/>
          <w:sz w:val="18"/>
          <w:szCs w:val="18"/>
        </w:rPr>
        <w:t xml:space="preserve"> - </w:t>
      </w:r>
      <w:r w:rsidR="0008455E" w:rsidRPr="00B12EF1">
        <w:rPr>
          <w:sz w:val="18"/>
          <w:szCs w:val="18"/>
        </w:rPr>
        <w:t>Location</w:t>
      </w:r>
    </w:p>
    <w:p w:rsidR="0008455E" w:rsidRPr="00B12EF1" w:rsidRDefault="00374AA3" w:rsidP="00BF760E">
      <w:p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Demographical/socioeconomic</w:t>
      </w:r>
      <w:r w:rsidR="00BF760E" w:rsidRPr="00B12EF1">
        <w:rPr>
          <w:b/>
          <w:sz w:val="18"/>
          <w:szCs w:val="18"/>
        </w:rPr>
        <w:t xml:space="preserve"> - </w:t>
      </w:r>
      <w:r w:rsidR="0008455E" w:rsidRPr="00B12EF1">
        <w:rPr>
          <w:sz w:val="18"/>
          <w:szCs w:val="18"/>
        </w:rPr>
        <w:t>Stereotypes</w:t>
      </w:r>
    </w:p>
    <w:p w:rsidR="00374AA3" w:rsidRPr="00B12EF1" w:rsidRDefault="00374AA3" w:rsidP="00BF760E">
      <w:p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Psychographic</w:t>
      </w:r>
      <w:r w:rsidR="00BF760E" w:rsidRPr="00B12EF1">
        <w:rPr>
          <w:b/>
          <w:sz w:val="18"/>
          <w:szCs w:val="18"/>
        </w:rPr>
        <w:t xml:space="preserve"> - </w:t>
      </w:r>
      <w:r w:rsidR="0008455E" w:rsidRPr="00B12EF1">
        <w:rPr>
          <w:sz w:val="18"/>
          <w:szCs w:val="18"/>
        </w:rPr>
        <w:t>attributes</w:t>
      </w:r>
      <w:r w:rsidRPr="00B12EF1">
        <w:rPr>
          <w:sz w:val="18"/>
          <w:szCs w:val="18"/>
        </w:rPr>
        <w:t xml:space="preserve"> values, lifestyles</w:t>
      </w:r>
    </w:p>
    <w:p w:rsidR="0008455E" w:rsidRPr="00B12EF1" w:rsidRDefault="00374AA3" w:rsidP="00BF760E">
      <w:pPr>
        <w:spacing w:after="0"/>
        <w:jc w:val="both"/>
        <w:rPr>
          <w:b/>
          <w:sz w:val="18"/>
          <w:szCs w:val="18"/>
        </w:rPr>
      </w:pPr>
      <w:r w:rsidRPr="00B12EF1">
        <w:rPr>
          <w:b/>
          <w:sz w:val="18"/>
          <w:szCs w:val="18"/>
        </w:rPr>
        <w:t>Behavioural</w:t>
      </w:r>
    </w:p>
    <w:p w:rsidR="00374AA3" w:rsidRPr="00B12EF1" w:rsidRDefault="00374AA3" w:rsidP="00BF760E">
      <w:pPr>
        <w:spacing w:after="0"/>
        <w:jc w:val="both"/>
        <w:rPr>
          <w:b/>
          <w:sz w:val="18"/>
          <w:szCs w:val="18"/>
        </w:rPr>
      </w:pPr>
    </w:p>
    <w:p w:rsidR="00374AA3" w:rsidRPr="00B12EF1" w:rsidRDefault="00374AA3" w:rsidP="00BF760E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B12EF1">
        <w:rPr>
          <w:b/>
          <w:color w:val="FFFFFF" w:themeColor="background1"/>
          <w:sz w:val="18"/>
          <w:szCs w:val="18"/>
        </w:rPr>
        <w:t>Question 2</w:t>
      </w:r>
      <w:r w:rsidR="0008455E" w:rsidRPr="00B12EF1">
        <w:rPr>
          <w:b/>
          <w:color w:val="FFFFFF" w:themeColor="background1"/>
          <w:sz w:val="18"/>
          <w:szCs w:val="18"/>
        </w:rPr>
        <w:t xml:space="preserve"> - ISO</w:t>
      </w:r>
    </w:p>
    <w:p w:rsidR="00374AA3" w:rsidRPr="00B12EF1" w:rsidRDefault="00374AA3" w:rsidP="00BF760E">
      <w:pPr>
        <w:pStyle w:val="ListParagraph"/>
        <w:numPr>
          <w:ilvl w:val="0"/>
          <w:numId w:val="6"/>
        </w:num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Identify issues</w:t>
      </w:r>
      <w:r w:rsidRPr="00B12EF1">
        <w:rPr>
          <w:sz w:val="18"/>
          <w:szCs w:val="18"/>
        </w:rPr>
        <w:t xml:space="preserve"> with current experience</w:t>
      </w:r>
    </w:p>
    <w:p w:rsidR="00374AA3" w:rsidRPr="00B12EF1" w:rsidRDefault="00374AA3" w:rsidP="00BF760E">
      <w:pPr>
        <w:pStyle w:val="ListParagraph"/>
        <w:numPr>
          <w:ilvl w:val="0"/>
          <w:numId w:val="6"/>
        </w:num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Evaluate</w:t>
      </w:r>
      <w:r w:rsidRPr="00B12EF1">
        <w:rPr>
          <w:sz w:val="18"/>
          <w:szCs w:val="18"/>
        </w:rPr>
        <w:t xml:space="preserve"> user experience</w:t>
      </w:r>
    </w:p>
    <w:p w:rsidR="00374AA3" w:rsidRPr="00B12EF1" w:rsidRDefault="00374AA3" w:rsidP="00BF760E">
      <w:pPr>
        <w:pStyle w:val="ListParagraph"/>
        <w:numPr>
          <w:ilvl w:val="0"/>
          <w:numId w:val="6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 xml:space="preserve">Identify </w:t>
      </w:r>
      <w:r w:rsidRPr="00B12EF1">
        <w:rPr>
          <w:b/>
          <w:sz w:val="18"/>
          <w:szCs w:val="18"/>
        </w:rPr>
        <w:t>requirements</w:t>
      </w:r>
    </w:p>
    <w:p w:rsidR="00374AA3" w:rsidRPr="00B12EF1" w:rsidRDefault="00374AA3" w:rsidP="00BF760E">
      <w:pPr>
        <w:pStyle w:val="ListParagraph"/>
        <w:numPr>
          <w:ilvl w:val="0"/>
          <w:numId w:val="6"/>
        </w:numPr>
        <w:spacing w:after="0"/>
        <w:jc w:val="both"/>
        <w:rPr>
          <w:b/>
          <w:sz w:val="18"/>
          <w:szCs w:val="18"/>
        </w:rPr>
      </w:pPr>
      <w:r w:rsidRPr="00B12EF1">
        <w:rPr>
          <w:b/>
          <w:sz w:val="18"/>
          <w:szCs w:val="18"/>
        </w:rPr>
        <w:t>Prototype</w:t>
      </w:r>
    </w:p>
    <w:p w:rsidR="00374AA3" w:rsidRPr="00B12EF1" w:rsidRDefault="00374AA3" w:rsidP="00BF760E">
      <w:pPr>
        <w:pStyle w:val="ListParagraph"/>
        <w:numPr>
          <w:ilvl w:val="0"/>
          <w:numId w:val="6"/>
        </w:numPr>
        <w:spacing w:after="0"/>
        <w:jc w:val="both"/>
        <w:rPr>
          <w:sz w:val="18"/>
          <w:szCs w:val="18"/>
        </w:rPr>
      </w:pPr>
      <w:r w:rsidRPr="00B12EF1">
        <w:rPr>
          <w:b/>
          <w:sz w:val="18"/>
          <w:szCs w:val="18"/>
        </w:rPr>
        <w:t>Evaluate</w:t>
      </w:r>
      <w:r w:rsidRPr="00B12EF1">
        <w:rPr>
          <w:sz w:val="18"/>
          <w:szCs w:val="18"/>
        </w:rPr>
        <w:t xml:space="preserve"> if requirements have been met</w:t>
      </w:r>
    </w:p>
    <w:p w:rsidR="00374AA3" w:rsidRPr="00B12EF1" w:rsidRDefault="00374AA3" w:rsidP="00BF760E">
      <w:pPr>
        <w:spacing w:after="0"/>
        <w:jc w:val="both"/>
        <w:rPr>
          <w:sz w:val="18"/>
          <w:szCs w:val="18"/>
        </w:rPr>
      </w:pPr>
    </w:p>
    <w:p w:rsidR="00374AA3" w:rsidRPr="00B12EF1" w:rsidRDefault="00374AA3" w:rsidP="00BF760E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B12EF1">
        <w:rPr>
          <w:b/>
          <w:color w:val="FFFFFF" w:themeColor="background1"/>
          <w:sz w:val="18"/>
          <w:szCs w:val="18"/>
        </w:rPr>
        <w:t>Evaluation Plan</w:t>
      </w:r>
    </w:p>
    <w:p w:rsidR="00BF760E" w:rsidRPr="003D744F" w:rsidRDefault="00BF760E" w:rsidP="00B12EF1">
      <w:pPr>
        <w:shd w:val="clear" w:color="auto" w:fill="D6E3BC" w:themeFill="accent3" w:themeFillTint="66"/>
        <w:spacing w:after="0" w:line="240" w:lineRule="auto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Heuristic evaluation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‘Rules of thumb’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of a ‘good’ interface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Heuristics to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walk through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an interface, noting potential problems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Multiple evaluators independently evaluate, </w:t>
      </w:r>
      <w:proofErr w:type="gramStart"/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then</w:t>
      </w:r>
      <w:proofErr w:type="gramEnd"/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compare results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Needs appropriate heuristics - Android/</w:t>
      </w:r>
      <w:proofErr w:type="spellStart"/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iOS</w:t>
      </w:r>
      <w:proofErr w:type="spellEnd"/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interface design docs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Results comparison and agreeing output may take time</w:t>
      </w:r>
    </w:p>
    <w:p w:rsidR="00BF760E" w:rsidRPr="003D744F" w:rsidRDefault="00BF760E" w:rsidP="00BF760E">
      <w:pPr>
        <w:spacing w:after="0" w:line="240" w:lineRule="auto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Multiple method use allows for triangulation of data</w:t>
      </w:r>
    </w:p>
    <w:p w:rsidR="00B12EF1" w:rsidRPr="00B12EF1" w:rsidRDefault="00B12EF1" w:rsidP="00BF760E">
      <w:pPr>
        <w:spacing w:after="0" w:line="240" w:lineRule="auto"/>
        <w:rPr>
          <w:rFonts w:eastAsia="Times New Roman" w:cs="Times New Roman"/>
          <w:sz w:val="18"/>
          <w:szCs w:val="18"/>
          <w:lang w:eastAsia="en-GB"/>
        </w:rPr>
      </w:pPr>
    </w:p>
    <w:p w:rsidR="00BF760E" w:rsidRPr="00B12EF1" w:rsidRDefault="00B12EF1" w:rsidP="00B12EF1">
      <w:pPr>
        <w:shd w:val="clear" w:color="auto" w:fill="D6E3BC" w:themeFill="accent3" w:themeFillTint="66"/>
        <w:spacing w:after="0" w:line="240" w:lineRule="auto"/>
        <w:rPr>
          <w:rFonts w:eastAsia="Times New Roman" w:cs="Times New Roman"/>
          <w:b/>
          <w:sz w:val="18"/>
          <w:szCs w:val="18"/>
          <w:lang w:eastAsia="en-GB"/>
        </w:rPr>
      </w:pPr>
      <w:r w:rsidRPr="00B12EF1">
        <w:rPr>
          <w:rFonts w:eastAsia="Times New Roman" w:cs="Times New Roman"/>
          <w:b/>
          <w:sz w:val="18"/>
          <w:szCs w:val="18"/>
          <w:lang w:eastAsia="en-GB"/>
        </w:rPr>
        <w:t>Questionnaires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Fixed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 xml:space="preserve">questions 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Set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Widely distributed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3D744F">
        <w:rPr>
          <w:rFonts w:eastAsia="Times New Roman" w:cs="Times New Roman"/>
          <w:i/>
          <w:iCs/>
          <w:color w:val="000000"/>
          <w:sz w:val="18"/>
          <w:szCs w:val="18"/>
          <w:lang w:eastAsia="en-GB"/>
        </w:rPr>
        <w:t>some control over audience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Fairly straightforward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Analysis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Requires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careful design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Lacks flexibility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to gather explanations for answers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Could be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misunderstood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or unanswered</w:t>
      </w:r>
    </w:p>
    <w:p w:rsidR="00BF760E" w:rsidRPr="00B12EF1" w:rsidRDefault="00BF760E" w:rsidP="00BF760E">
      <w:pPr>
        <w:spacing w:after="0" w:line="240" w:lineRule="auto"/>
        <w:rPr>
          <w:rFonts w:eastAsia="Times New Roman" w:cs="Times New Roman"/>
          <w:sz w:val="18"/>
          <w:szCs w:val="18"/>
          <w:lang w:eastAsia="en-GB"/>
        </w:rPr>
      </w:pPr>
    </w:p>
    <w:p w:rsidR="00BF760E" w:rsidRPr="00B12EF1" w:rsidRDefault="00B12EF1" w:rsidP="00B12EF1">
      <w:pPr>
        <w:shd w:val="clear" w:color="auto" w:fill="D6E3BC" w:themeFill="accent3" w:themeFillTint="66"/>
        <w:spacing w:after="0" w:line="240" w:lineRule="auto"/>
        <w:rPr>
          <w:rFonts w:eastAsia="Times New Roman" w:cs="Times New Roman"/>
          <w:b/>
          <w:sz w:val="18"/>
          <w:szCs w:val="18"/>
          <w:lang w:eastAsia="en-GB"/>
        </w:rPr>
      </w:pPr>
      <w:r w:rsidRPr="00B12EF1">
        <w:rPr>
          <w:rFonts w:eastAsia="Times New Roman" w:cs="Times New Roman"/>
          <w:b/>
          <w:sz w:val="18"/>
          <w:szCs w:val="18"/>
          <w:lang w:eastAsia="en-GB"/>
        </w:rPr>
        <w:t>Interviews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Fixed or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semi-structured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set of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questions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More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flexible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than questionnaires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 xml:space="preserve">One-to-one - 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Rich data - </w:t>
      </w:r>
      <w:r w:rsidRPr="003D744F">
        <w:rPr>
          <w:rFonts w:eastAsia="Times New Roman" w:cs="Times New Roman"/>
          <w:i/>
          <w:iCs/>
          <w:color w:val="000000"/>
          <w:sz w:val="18"/>
          <w:szCs w:val="18"/>
          <w:lang w:eastAsia="en-GB"/>
        </w:rPr>
        <w:t>intimidating for participant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Requires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time and effort</w:t>
      </w:r>
    </w:p>
    <w:p w:rsidR="00BF760E" w:rsidRPr="00B12EF1" w:rsidRDefault="00BF760E" w:rsidP="00BF760E">
      <w:pPr>
        <w:spacing w:after="0" w:line="240" w:lineRule="auto"/>
        <w:ind w:left="360" w:hanging="360"/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 xml:space="preserve">Complex 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data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 xml:space="preserve"> analysis</w:t>
      </w:r>
    </w:p>
    <w:p w:rsidR="00BF760E" w:rsidRPr="003D744F" w:rsidRDefault="00B12EF1" w:rsidP="00B12EF1">
      <w:pPr>
        <w:shd w:val="clear" w:color="auto" w:fill="D6E3BC" w:themeFill="accent3" w:themeFillTint="66"/>
        <w:spacing w:after="0" w:line="240" w:lineRule="auto"/>
        <w:ind w:left="360" w:hanging="360"/>
        <w:rPr>
          <w:rFonts w:eastAsia="Times New Roman" w:cs="Times New Roman"/>
          <w:b/>
          <w:sz w:val="18"/>
          <w:szCs w:val="18"/>
          <w:lang w:eastAsia="en-GB"/>
        </w:rPr>
      </w:pPr>
      <w:r w:rsidRPr="00B12EF1">
        <w:rPr>
          <w:rFonts w:eastAsia="Times New Roman" w:cs="Times New Roman"/>
          <w:b/>
          <w:sz w:val="18"/>
          <w:szCs w:val="18"/>
          <w:lang w:eastAsia="en-GB"/>
        </w:rPr>
        <w:lastRenderedPageBreak/>
        <w:t>Usability Evaluation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Formal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observation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of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users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carrying </w:t>
      </w:r>
      <w:proofErr w:type="gramStart"/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out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 pre</w:t>
      </w:r>
      <w:proofErr w:type="gramEnd"/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-defined tasks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Measurements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- </w:t>
      </w:r>
      <w:r w:rsidRPr="003D744F">
        <w:rPr>
          <w:rFonts w:eastAsia="Times New Roman" w:cs="Times New Roman"/>
          <w:i/>
          <w:iCs/>
          <w:color w:val="000000"/>
          <w:sz w:val="18"/>
          <w:szCs w:val="18"/>
          <w:lang w:eastAsia="en-GB"/>
        </w:rPr>
        <w:t>time taken, errors made, requests for help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.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User opinion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after use (perhaps before as well)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Controlled data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on areas of concern/interest</w:t>
      </w:r>
    </w:p>
    <w:p w:rsidR="00BF760E" w:rsidRPr="00B12EF1" w:rsidRDefault="00BF760E" w:rsidP="00BF760E">
      <w:pPr>
        <w:spacing w:after="0" w:line="240" w:lineRule="auto"/>
        <w:ind w:left="360" w:hanging="360"/>
        <w:rPr>
          <w:rFonts w:eastAsia="Times New Roman" w:cs="Times New Roman"/>
          <w:color w:val="000000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How realistic is user performance? (Hawthorne effect)</w:t>
      </w:r>
    </w:p>
    <w:p w:rsidR="00BF760E" w:rsidRPr="00B12EF1" w:rsidRDefault="00BF760E" w:rsidP="00BF760E">
      <w:pPr>
        <w:spacing w:after="0" w:line="240" w:lineRule="auto"/>
        <w:ind w:left="360" w:hanging="360"/>
        <w:rPr>
          <w:rFonts w:eastAsia="Times New Roman" w:cs="Times New Roman"/>
          <w:color w:val="000000"/>
          <w:sz w:val="18"/>
          <w:szCs w:val="18"/>
          <w:lang w:eastAsia="en-GB"/>
        </w:rPr>
      </w:pPr>
    </w:p>
    <w:p w:rsidR="00B12EF1" w:rsidRPr="00B12EF1" w:rsidRDefault="00B12EF1" w:rsidP="00B12EF1">
      <w:pPr>
        <w:shd w:val="clear" w:color="auto" w:fill="D6E3BC" w:themeFill="accent3" w:themeFillTint="66"/>
        <w:spacing w:after="0" w:line="240" w:lineRule="auto"/>
        <w:ind w:left="360" w:hanging="360"/>
        <w:rPr>
          <w:rFonts w:eastAsia="Times New Roman" w:cs="Times New Roman"/>
          <w:b/>
          <w:color w:val="000000"/>
          <w:sz w:val="18"/>
          <w:szCs w:val="18"/>
          <w:lang w:eastAsia="en-GB"/>
        </w:rPr>
      </w:pPr>
      <w:r w:rsidRPr="00B12EF1">
        <w:rPr>
          <w:rFonts w:eastAsia="Times New Roman" w:cs="Times New Roman"/>
          <w:b/>
          <w:color w:val="000000"/>
          <w:sz w:val="18"/>
          <w:szCs w:val="18"/>
          <w:lang w:eastAsia="en-GB"/>
        </w:rPr>
        <w:t>Observation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Watching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people OR asking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people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to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record usage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( diary</w:t>
      </w:r>
      <w:proofErr w:type="gramEnd"/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, logbook)  OR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logging  use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(</w:t>
      </w:r>
      <w:r w:rsidRPr="003D744F">
        <w:rPr>
          <w:rFonts w:eastAsia="Times New Roman" w:cs="Times New Roman"/>
          <w:i/>
          <w:iCs/>
          <w:color w:val="000000"/>
          <w:sz w:val="18"/>
          <w:szCs w:val="18"/>
          <w:lang w:eastAsia="en-GB"/>
        </w:rPr>
        <w:t xml:space="preserve"> system logs, analytics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)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Naturalistic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– </w:t>
      </w:r>
      <w:r w:rsidRPr="003D744F">
        <w:rPr>
          <w:rFonts w:eastAsia="Times New Roman" w:cs="Times New Roman"/>
          <w:i/>
          <w:iCs/>
          <w:color w:val="000000"/>
          <w:sz w:val="18"/>
          <w:szCs w:val="18"/>
          <w:lang w:eastAsia="en-GB"/>
        </w:rPr>
        <w:t>no control over participant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  Potentially </w:t>
      </w:r>
      <w:r w:rsidRPr="003D744F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rich, realistic data</w:t>
      </w: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-  </w:t>
      </w:r>
      <w:r w:rsidRPr="003D744F">
        <w:rPr>
          <w:rFonts w:eastAsia="Times New Roman" w:cs="Times New Roman"/>
          <w:i/>
          <w:iCs/>
          <w:color w:val="000000"/>
          <w:sz w:val="18"/>
          <w:szCs w:val="18"/>
          <w:lang w:eastAsia="en-GB"/>
        </w:rPr>
        <w:t>Lots</w:t>
      </w:r>
      <w:proofErr w:type="gramEnd"/>
      <w:r w:rsidRPr="003D744F">
        <w:rPr>
          <w:rFonts w:eastAsia="Times New Roman" w:cs="Times New Roman"/>
          <w:i/>
          <w:iCs/>
          <w:color w:val="000000"/>
          <w:sz w:val="18"/>
          <w:szCs w:val="18"/>
          <w:lang w:eastAsia="en-GB"/>
        </w:rPr>
        <w:t xml:space="preserve"> of data</w:t>
      </w:r>
    </w:p>
    <w:p w:rsidR="00BF760E" w:rsidRPr="003D744F" w:rsidRDefault="00BF760E" w:rsidP="00BF760E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3D744F">
        <w:rPr>
          <w:rFonts w:eastAsia="Times New Roman" w:cs="Times New Roman"/>
          <w:color w:val="000000"/>
          <w:sz w:val="18"/>
          <w:szCs w:val="18"/>
          <w:lang w:eastAsia="en-GB"/>
        </w:rPr>
        <w:t>·         Judgement to intervene when something interesting happens</w:t>
      </w:r>
    </w:p>
    <w:p w:rsidR="0008455E" w:rsidRPr="00B12EF1" w:rsidRDefault="0008455E" w:rsidP="00BF760E">
      <w:pPr>
        <w:spacing w:after="0"/>
        <w:jc w:val="both"/>
        <w:rPr>
          <w:sz w:val="18"/>
          <w:szCs w:val="18"/>
        </w:rPr>
      </w:pPr>
    </w:p>
    <w:p w:rsidR="0008455E" w:rsidRPr="00B12EF1" w:rsidRDefault="0008455E" w:rsidP="00BF760E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B12EF1">
        <w:rPr>
          <w:b/>
          <w:color w:val="FFFFFF" w:themeColor="background1"/>
          <w:sz w:val="18"/>
          <w:szCs w:val="18"/>
        </w:rPr>
        <w:t xml:space="preserve">Jacob </w:t>
      </w:r>
      <w:proofErr w:type="spellStart"/>
      <w:r w:rsidR="0083724B" w:rsidRPr="00B12EF1">
        <w:rPr>
          <w:b/>
          <w:color w:val="FFFFFF" w:themeColor="background1"/>
          <w:sz w:val="18"/>
          <w:szCs w:val="18"/>
        </w:rPr>
        <w:t>Neeson</w:t>
      </w:r>
      <w:proofErr w:type="spellEnd"/>
    </w:p>
    <w:p w:rsidR="0008455E" w:rsidRPr="00B12EF1" w:rsidRDefault="0008455E" w:rsidP="00BF760E">
      <w:pPr>
        <w:spacing w:after="0"/>
        <w:jc w:val="both"/>
        <w:rPr>
          <w:sz w:val="18"/>
          <w:szCs w:val="18"/>
        </w:rPr>
      </w:pP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rStyle w:val="Strong"/>
          <w:sz w:val="18"/>
          <w:szCs w:val="18"/>
        </w:rPr>
      </w:pPr>
      <w:r w:rsidRPr="00B12EF1">
        <w:rPr>
          <w:rStyle w:val="Strong"/>
          <w:sz w:val="18"/>
          <w:szCs w:val="18"/>
        </w:rPr>
        <w:t xml:space="preserve">Visibility of system status </w:t>
      </w:r>
      <w:r w:rsidRPr="00B12EF1">
        <w:rPr>
          <w:rStyle w:val="Strong"/>
          <w:b w:val="0"/>
          <w:sz w:val="18"/>
          <w:szCs w:val="18"/>
        </w:rPr>
        <w:t>- Feedback</w:t>
      </w: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rStyle w:val="Strong"/>
          <w:sz w:val="18"/>
          <w:szCs w:val="18"/>
        </w:rPr>
      </w:pPr>
      <w:r w:rsidRPr="00B12EF1">
        <w:rPr>
          <w:rStyle w:val="Strong"/>
          <w:sz w:val="18"/>
          <w:szCs w:val="18"/>
        </w:rPr>
        <w:t xml:space="preserve">Match between system and the real world </w:t>
      </w:r>
      <w:r w:rsidRPr="00B12EF1">
        <w:rPr>
          <w:rStyle w:val="Strong"/>
          <w:b w:val="0"/>
          <w:sz w:val="18"/>
          <w:szCs w:val="18"/>
        </w:rPr>
        <w:t>– Logical Order</w:t>
      </w: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rStyle w:val="Strong"/>
          <w:sz w:val="18"/>
          <w:szCs w:val="18"/>
        </w:rPr>
      </w:pPr>
      <w:r w:rsidRPr="00B12EF1">
        <w:rPr>
          <w:rStyle w:val="Strong"/>
          <w:sz w:val="18"/>
          <w:szCs w:val="18"/>
        </w:rPr>
        <w:t xml:space="preserve">User control and freedom </w:t>
      </w:r>
      <w:r w:rsidRPr="00B12EF1">
        <w:rPr>
          <w:rStyle w:val="Strong"/>
          <w:b w:val="0"/>
          <w:sz w:val="18"/>
          <w:szCs w:val="18"/>
        </w:rPr>
        <w:t>– Emergency Exit</w:t>
      </w: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rStyle w:val="Strong"/>
          <w:b w:val="0"/>
          <w:sz w:val="18"/>
          <w:szCs w:val="18"/>
        </w:rPr>
      </w:pPr>
      <w:r w:rsidRPr="00B12EF1">
        <w:rPr>
          <w:rStyle w:val="Strong"/>
          <w:sz w:val="18"/>
          <w:szCs w:val="18"/>
        </w:rPr>
        <w:t xml:space="preserve">Consistency and standards – </w:t>
      </w:r>
      <w:r w:rsidRPr="00B12EF1">
        <w:rPr>
          <w:rStyle w:val="Strong"/>
          <w:b w:val="0"/>
          <w:sz w:val="18"/>
          <w:szCs w:val="18"/>
        </w:rPr>
        <w:t>Conventions e.g. Symbols</w:t>
      </w: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rStyle w:val="Strong"/>
          <w:sz w:val="18"/>
          <w:szCs w:val="18"/>
        </w:rPr>
      </w:pPr>
      <w:r w:rsidRPr="00B12EF1">
        <w:rPr>
          <w:rStyle w:val="Strong"/>
          <w:sz w:val="18"/>
          <w:szCs w:val="18"/>
        </w:rPr>
        <w:t xml:space="preserve">Error prevention – </w:t>
      </w:r>
      <w:r w:rsidRPr="00B12EF1">
        <w:rPr>
          <w:rStyle w:val="Strong"/>
          <w:b w:val="0"/>
          <w:sz w:val="18"/>
          <w:szCs w:val="18"/>
        </w:rPr>
        <w:t>Eliminate Error prone conditions</w:t>
      </w: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rStyle w:val="Strong"/>
          <w:sz w:val="18"/>
          <w:szCs w:val="18"/>
        </w:rPr>
      </w:pPr>
      <w:r w:rsidRPr="00B12EF1">
        <w:rPr>
          <w:rStyle w:val="Strong"/>
          <w:sz w:val="18"/>
          <w:szCs w:val="18"/>
        </w:rPr>
        <w:t xml:space="preserve">Recognition rather than recall </w:t>
      </w: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rStyle w:val="Strong"/>
          <w:sz w:val="18"/>
          <w:szCs w:val="18"/>
        </w:rPr>
      </w:pPr>
      <w:r w:rsidRPr="00B12EF1">
        <w:rPr>
          <w:rStyle w:val="Strong"/>
          <w:sz w:val="18"/>
          <w:szCs w:val="18"/>
        </w:rPr>
        <w:t xml:space="preserve">Flexibility </w:t>
      </w:r>
      <w:r w:rsidRPr="00B12EF1">
        <w:rPr>
          <w:rStyle w:val="Strong"/>
          <w:b w:val="0"/>
          <w:sz w:val="18"/>
          <w:szCs w:val="18"/>
        </w:rPr>
        <w:t>and efficiency of use - Accelerators</w:t>
      </w: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rStyle w:val="Strong"/>
          <w:sz w:val="18"/>
          <w:szCs w:val="18"/>
        </w:rPr>
      </w:pPr>
      <w:r w:rsidRPr="00B12EF1">
        <w:rPr>
          <w:rStyle w:val="Strong"/>
          <w:sz w:val="18"/>
          <w:szCs w:val="18"/>
        </w:rPr>
        <w:t>Aesthetic and minimalist design</w:t>
      </w: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rStyle w:val="Strong"/>
          <w:sz w:val="18"/>
          <w:szCs w:val="18"/>
        </w:rPr>
      </w:pPr>
      <w:r w:rsidRPr="00B12EF1">
        <w:rPr>
          <w:rStyle w:val="Strong"/>
          <w:sz w:val="18"/>
          <w:szCs w:val="18"/>
        </w:rPr>
        <w:t xml:space="preserve">Help users </w:t>
      </w:r>
      <w:r w:rsidRPr="00B12EF1">
        <w:rPr>
          <w:rStyle w:val="Strong"/>
          <w:b w:val="0"/>
          <w:sz w:val="18"/>
          <w:szCs w:val="18"/>
        </w:rPr>
        <w:t>recognize, diagnose, and recover from errors</w:t>
      </w:r>
    </w:p>
    <w:p w:rsidR="00BF760E" w:rsidRPr="00B12EF1" w:rsidRDefault="00BF760E" w:rsidP="0083724B">
      <w:pPr>
        <w:pStyle w:val="ListParagraph"/>
        <w:numPr>
          <w:ilvl w:val="0"/>
          <w:numId w:val="11"/>
        </w:numPr>
        <w:spacing w:after="0"/>
        <w:jc w:val="both"/>
        <w:rPr>
          <w:b/>
          <w:sz w:val="18"/>
          <w:szCs w:val="18"/>
        </w:rPr>
      </w:pPr>
      <w:r w:rsidRPr="00B12EF1">
        <w:rPr>
          <w:rStyle w:val="Strong"/>
          <w:sz w:val="18"/>
          <w:szCs w:val="18"/>
        </w:rPr>
        <w:t>Help and documentation</w:t>
      </w:r>
    </w:p>
    <w:p w:rsidR="0083724B" w:rsidRPr="00B12EF1" w:rsidRDefault="0083724B" w:rsidP="0083724B">
      <w:pPr>
        <w:spacing w:after="0" w:line="240" w:lineRule="auto"/>
        <w:rPr>
          <w:rFonts w:eastAsia="Times New Roman" w:cs="Times New Roman"/>
          <w:color w:val="000000"/>
          <w:sz w:val="18"/>
          <w:szCs w:val="18"/>
          <w:lang w:eastAsia="en-GB"/>
        </w:rPr>
      </w:pPr>
    </w:p>
    <w:p w:rsidR="0083724B" w:rsidRPr="00B12EF1" w:rsidRDefault="0083724B" w:rsidP="0083724B">
      <w:pPr>
        <w:shd w:val="clear" w:color="auto" w:fill="76923C" w:themeFill="accent3" w:themeFillShade="BF"/>
        <w:spacing w:after="0" w:line="240" w:lineRule="auto"/>
        <w:rPr>
          <w:rFonts w:eastAsia="Times New Roman" w:cs="Times New Roman"/>
          <w:b/>
          <w:color w:val="FFFFFF" w:themeColor="background1"/>
          <w:sz w:val="18"/>
          <w:szCs w:val="18"/>
          <w:lang w:eastAsia="en-GB"/>
        </w:rPr>
      </w:pPr>
      <w:r w:rsidRPr="00B12EF1">
        <w:rPr>
          <w:rFonts w:eastAsia="Times New Roman" w:cs="Times New Roman"/>
          <w:b/>
          <w:color w:val="FFFFFF" w:themeColor="background1"/>
          <w:sz w:val="18"/>
          <w:szCs w:val="18"/>
          <w:lang w:eastAsia="en-GB"/>
        </w:rPr>
        <w:t>User Diversity Recap</w:t>
      </w:r>
    </w:p>
    <w:p w:rsidR="0083724B" w:rsidRPr="00B12EF1" w:rsidRDefault="0083724B" w:rsidP="0083724B">
      <w:pPr>
        <w:spacing w:after="0" w:line="240" w:lineRule="auto"/>
        <w:rPr>
          <w:rFonts w:eastAsia="Times New Roman" w:cs="Times New Roman"/>
          <w:color w:val="000000"/>
          <w:sz w:val="18"/>
          <w:szCs w:val="18"/>
          <w:lang w:eastAsia="en-GB"/>
        </w:rPr>
      </w:pPr>
    </w:p>
    <w:p w:rsidR="0083724B" w:rsidRPr="0083724B" w:rsidRDefault="0083724B" w:rsidP="0083724B">
      <w:pPr>
        <w:spacing w:after="0" w:line="240" w:lineRule="auto"/>
        <w:rPr>
          <w:rFonts w:eastAsia="Times New Roman" w:cs="Times New Roman"/>
          <w:b/>
          <w:sz w:val="18"/>
          <w:szCs w:val="18"/>
          <w:lang w:eastAsia="en-GB"/>
        </w:rPr>
      </w:pPr>
      <w:r w:rsidRPr="0083724B">
        <w:rPr>
          <w:rFonts w:eastAsia="Times New Roman" w:cs="Times New Roman"/>
          <w:b/>
          <w:color w:val="000000"/>
          <w:sz w:val="18"/>
          <w:szCs w:val="18"/>
          <w:lang w:eastAsia="en-GB"/>
        </w:rPr>
        <w:t>User diversity: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Physical appearance and shape.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Gender.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Life experience.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Social relationships.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Education.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Emotion, values, beliefs.</w:t>
      </w:r>
    </w:p>
    <w:p w:rsid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color w:val="000000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Capability (perceptual, cognitive, motor).</w:t>
      </w:r>
    </w:p>
    <w:p w:rsidR="00B12EF1" w:rsidRPr="0083724B" w:rsidRDefault="00B12EF1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</w:p>
    <w:p w:rsidR="0083724B" w:rsidRPr="0083724B" w:rsidRDefault="0083724B" w:rsidP="0083724B">
      <w:pPr>
        <w:spacing w:after="0" w:line="240" w:lineRule="auto"/>
        <w:rPr>
          <w:rFonts w:eastAsia="Times New Roman" w:cs="Times New Roman"/>
          <w:b/>
          <w:sz w:val="18"/>
          <w:szCs w:val="18"/>
          <w:lang w:eastAsia="en-GB"/>
        </w:rPr>
      </w:pPr>
      <w:r w:rsidRPr="0083724B">
        <w:rPr>
          <w:rFonts w:eastAsia="Times New Roman" w:cs="Times New Roman"/>
          <w:b/>
          <w:color w:val="000000"/>
          <w:sz w:val="18"/>
          <w:szCs w:val="18"/>
          <w:lang w:eastAsia="en-GB"/>
        </w:rPr>
        <w:t>Age-related capability change: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Vision (visual acuity, colour perception, field of vision).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Hearing.</w:t>
      </w:r>
    </w:p>
    <w:p w:rsid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color w:val="000000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·       Motor skills (dexterity, sensitivity in fingers).</w:t>
      </w:r>
    </w:p>
    <w:p w:rsidR="00B12EF1" w:rsidRPr="0083724B" w:rsidRDefault="00B12EF1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</w:p>
    <w:p w:rsidR="0083724B" w:rsidRPr="0083724B" w:rsidRDefault="0083724B" w:rsidP="0083724B">
      <w:pPr>
        <w:spacing w:after="0" w:line="240" w:lineRule="auto"/>
        <w:rPr>
          <w:rFonts w:eastAsia="Times New Roman" w:cs="Times New Roman"/>
          <w:b/>
          <w:sz w:val="18"/>
          <w:szCs w:val="18"/>
          <w:lang w:eastAsia="en-GB"/>
        </w:rPr>
      </w:pPr>
      <w:r w:rsidRPr="0083724B">
        <w:rPr>
          <w:rFonts w:eastAsia="Times New Roman" w:cs="Times New Roman"/>
          <w:b/>
          <w:color w:val="000000"/>
          <w:sz w:val="18"/>
          <w:szCs w:val="18"/>
          <w:lang w:eastAsia="en-GB"/>
        </w:rPr>
        <w:t xml:space="preserve">Age-related </w:t>
      </w:r>
      <w:r w:rsidRPr="0083724B">
        <w:rPr>
          <w:rFonts w:eastAsia="Times New Roman" w:cs="Times New Roman"/>
          <w:b/>
          <w:i/>
          <w:iCs/>
          <w:color w:val="000000"/>
          <w:sz w:val="18"/>
          <w:szCs w:val="18"/>
          <w:lang w:eastAsia="en-GB"/>
        </w:rPr>
        <w:t>cognitive</w:t>
      </w:r>
      <w:r w:rsidRPr="0083724B">
        <w:rPr>
          <w:rFonts w:eastAsia="Times New Roman" w:cs="Times New Roman"/>
          <w:b/>
          <w:color w:val="000000"/>
          <w:sz w:val="18"/>
          <w:szCs w:val="18"/>
          <w:lang w:eastAsia="en-GB"/>
        </w:rPr>
        <w:t xml:space="preserve"> capability change: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·       Evidence of decline in </w:t>
      </w:r>
      <w:r w:rsidRPr="0083724B">
        <w:rPr>
          <w:rFonts w:eastAsia="Times New Roman" w:cs="Times New Roman"/>
          <w:i/>
          <w:iCs/>
          <w:color w:val="000000"/>
          <w:sz w:val="18"/>
          <w:szCs w:val="18"/>
          <w:lang w:eastAsia="en-GB"/>
        </w:rPr>
        <w:t>fluid</w:t>
      </w: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intelligence:</w:t>
      </w:r>
    </w:p>
    <w:p w:rsidR="0083724B" w:rsidRPr="0083724B" w:rsidRDefault="0083724B" w:rsidP="0083724B">
      <w:pPr>
        <w:spacing w:after="0" w:line="240" w:lineRule="auto"/>
        <w:ind w:left="700" w:hanging="360"/>
        <w:rPr>
          <w:rFonts w:eastAsia="Times New Roman" w:cs="Times New Roman"/>
          <w:sz w:val="18"/>
          <w:szCs w:val="18"/>
          <w:lang w:eastAsia="en-GB"/>
        </w:rPr>
      </w:pPr>
      <w:proofErr w:type="gramStart"/>
      <w:r w:rsidRPr="0083724B">
        <w:rPr>
          <w:rFonts w:eastAsia="Times New Roman" w:cs="Courier New"/>
          <w:color w:val="000000"/>
          <w:sz w:val="18"/>
          <w:szCs w:val="18"/>
          <w:lang w:eastAsia="en-GB"/>
        </w:rPr>
        <w:t>o</w:t>
      </w:r>
      <w:proofErr w:type="gramEnd"/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    Processing, reasoning, and aptitude for learning.</w:t>
      </w:r>
    </w:p>
    <w:p w:rsidR="0083724B" w:rsidRPr="0083724B" w:rsidRDefault="0083724B" w:rsidP="0083724B">
      <w:pPr>
        <w:spacing w:after="0" w:line="240" w:lineRule="auto"/>
        <w:ind w:left="700" w:hanging="360"/>
        <w:rPr>
          <w:rFonts w:eastAsia="Times New Roman" w:cs="Times New Roman"/>
          <w:sz w:val="18"/>
          <w:szCs w:val="18"/>
          <w:lang w:eastAsia="en-GB"/>
        </w:rPr>
      </w:pPr>
      <w:proofErr w:type="gramStart"/>
      <w:r w:rsidRPr="0083724B">
        <w:rPr>
          <w:rFonts w:eastAsia="Times New Roman" w:cs="Courier New"/>
          <w:color w:val="000000"/>
          <w:sz w:val="18"/>
          <w:szCs w:val="18"/>
          <w:lang w:eastAsia="en-GB"/>
        </w:rPr>
        <w:t>o</w:t>
      </w:r>
      <w:proofErr w:type="gramEnd"/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    Making inferences.</w:t>
      </w:r>
    </w:p>
    <w:p w:rsidR="0083724B" w:rsidRPr="0083724B" w:rsidRDefault="0083724B" w:rsidP="0083724B">
      <w:pPr>
        <w:spacing w:after="0" w:line="240" w:lineRule="auto"/>
        <w:ind w:left="700" w:hanging="360"/>
        <w:rPr>
          <w:rFonts w:eastAsia="Times New Roman" w:cs="Times New Roman"/>
          <w:sz w:val="18"/>
          <w:szCs w:val="18"/>
          <w:lang w:eastAsia="en-GB"/>
        </w:rPr>
      </w:pPr>
      <w:proofErr w:type="gramStart"/>
      <w:r w:rsidRPr="0083724B">
        <w:rPr>
          <w:rFonts w:eastAsia="Times New Roman" w:cs="Courier New"/>
          <w:color w:val="000000"/>
          <w:sz w:val="18"/>
          <w:szCs w:val="18"/>
          <w:lang w:eastAsia="en-GB"/>
        </w:rPr>
        <w:t>o</w:t>
      </w:r>
      <w:proofErr w:type="gramEnd"/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    Prospective memory.</w:t>
      </w:r>
    </w:p>
    <w:p w:rsidR="0083724B" w:rsidRPr="0083724B" w:rsidRDefault="0083724B" w:rsidP="0083724B">
      <w:pPr>
        <w:spacing w:after="0" w:line="240" w:lineRule="auto"/>
        <w:ind w:left="700" w:hanging="360"/>
        <w:rPr>
          <w:rFonts w:eastAsia="Times New Roman" w:cs="Times New Roman"/>
          <w:sz w:val="18"/>
          <w:szCs w:val="18"/>
          <w:lang w:eastAsia="en-GB"/>
        </w:rPr>
      </w:pPr>
      <w:proofErr w:type="gramStart"/>
      <w:r w:rsidRPr="0083724B">
        <w:rPr>
          <w:rFonts w:eastAsia="Times New Roman" w:cs="Courier New"/>
          <w:color w:val="000000"/>
          <w:sz w:val="18"/>
          <w:szCs w:val="18"/>
          <w:lang w:eastAsia="en-GB"/>
        </w:rPr>
        <w:t>o</w:t>
      </w:r>
      <w:proofErr w:type="gramEnd"/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    Selection, attention to clues.</w:t>
      </w:r>
    </w:p>
    <w:p w:rsidR="0083724B" w:rsidRPr="0083724B" w:rsidRDefault="0083724B" w:rsidP="0083724B">
      <w:pPr>
        <w:spacing w:after="0" w:line="240" w:lineRule="auto"/>
        <w:ind w:left="700" w:hanging="360"/>
        <w:rPr>
          <w:rFonts w:eastAsia="Times New Roman" w:cs="Times New Roman"/>
          <w:sz w:val="18"/>
          <w:szCs w:val="18"/>
          <w:lang w:eastAsia="en-GB"/>
        </w:rPr>
      </w:pPr>
      <w:proofErr w:type="gramStart"/>
      <w:r w:rsidRPr="0083724B">
        <w:rPr>
          <w:rFonts w:eastAsia="Times New Roman" w:cs="Courier New"/>
          <w:color w:val="000000"/>
          <w:sz w:val="18"/>
          <w:szCs w:val="18"/>
          <w:lang w:eastAsia="en-GB"/>
        </w:rPr>
        <w:t>o</w:t>
      </w:r>
      <w:proofErr w:type="gramEnd"/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    Spatial cognition – patterns and relationships among obj.</w:t>
      </w:r>
    </w:p>
    <w:p w:rsidR="00B12EF1" w:rsidRDefault="00B12EF1" w:rsidP="0083724B">
      <w:pPr>
        <w:spacing w:after="0" w:line="240" w:lineRule="auto"/>
        <w:ind w:left="360" w:hanging="360"/>
        <w:rPr>
          <w:rFonts w:eastAsia="Times New Roman" w:cs="Times New Roman"/>
          <w:color w:val="000000"/>
          <w:sz w:val="18"/>
          <w:szCs w:val="18"/>
          <w:lang w:eastAsia="en-GB"/>
        </w:rPr>
      </w:pPr>
    </w:p>
    <w:p w:rsidR="00B12EF1" w:rsidRDefault="0083724B" w:rsidP="0083724B">
      <w:pPr>
        <w:spacing w:after="0" w:line="240" w:lineRule="auto"/>
        <w:ind w:left="360" w:hanging="360"/>
        <w:rPr>
          <w:rFonts w:eastAsia="Times New Roman" w:cs="Times New Roman"/>
          <w:color w:val="000000"/>
          <w:sz w:val="18"/>
          <w:szCs w:val="18"/>
          <w:lang w:eastAsia="en-GB"/>
        </w:rPr>
      </w:pP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Evidence that </w:t>
      </w:r>
      <w:r w:rsidRPr="0083724B">
        <w:rPr>
          <w:rFonts w:eastAsia="Times New Roman" w:cs="Times New Roman"/>
          <w:i/>
          <w:iCs/>
          <w:color w:val="000000"/>
          <w:sz w:val="18"/>
          <w:szCs w:val="18"/>
          <w:lang w:eastAsia="en-GB"/>
        </w:rPr>
        <w:t>crystallised</w:t>
      </w:r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intell</w:t>
      </w:r>
      <w:r w:rsidR="00B12EF1">
        <w:rPr>
          <w:rFonts w:eastAsia="Times New Roman" w:cs="Times New Roman"/>
          <w:color w:val="000000"/>
          <w:sz w:val="18"/>
          <w:szCs w:val="18"/>
          <w:lang w:eastAsia="en-GB"/>
        </w:rPr>
        <w:t>igence continues to increase or</w:t>
      </w:r>
    </w:p>
    <w:p w:rsidR="00B12EF1" w:rsidRDefault="0083724B" w:rsidP="0083724B">
      <w:pPr>
        <w:spacing w:after="0" w:line="240" w:lineRule="auto"/>
        <w:ind w:left="360" w:hanging="360"/>
        <w:rPr>
          <w:rFonts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remain</w:t>
      </w:r>
      <w:proofErr w:type="gramEnd"/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stable into very late li</w:t>
      </w:r>
      <w:r w:rsidR="00B12EF1">
        <w:rPr>
          <w:rFonts w:eastAsia="Times New Roman" w:cs="Times New Roman"/>
          <w:color w:val="000000"/>
          <w:sz w:val="18"/>
          <w:szCs w:val="18"/>
          <w:lang w:eastAsia="en-GB"/>
        </w:rPr>
        <w:t>fe – knowledge acquired through</w:t>
      </w:r>
    </w:p>
    <w:p w:rsidR="0083724B" w:rsidRPr="0083724B" w:rsidRDefault="0083724B" w:rsidP="0083724B">
      <w:pPr>
        <w:spacing w:after="0" w:line="240" w:lineRule="auto"/>
        <w:ind w:left="360" w:hanging="360"/>
        <w:rPr>
          <w:rFonts w:eastAsia="Times New Roman" w:cs="Times New Roman"/>
          <w:sz w:val="18"/>
          <w:szCs w:val="18"/>
          <w:lang w:eastAsia="en-GB"/>
        </w:rPr>
      </w:pPr>
      <w:proofErr w:type="gramStart"/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>education</w:t>
      </w:r>
      <w:proofErr w:type="gramEnd"/>
      <w:r w:rsidRPr="0083724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and experience.</w:t>
      </w:r>
    </w:p>
    <w:p w:rsidR="00B12EF1" w:rsidRDefault="00B12EF1" w:rsidP="0083724B">
      <w:pPr>
        <w:spacing w:after="0"/>
        <w:jc w:val="both"/>
        <w:rPr>
          <w:rFonts w:eastAsia="Times New Roman" w:cs="Times New Roman"/>
          <w:color w:val="000000"/>
          <w:sz w:val="18"/>
          <w:szCs w:val="18"/>
          <w:lang w:eastAsia="en-GB"/>
        </w:rPr>
      </w:pPr>
      <w:r>
        <w:rPr>
          <w:rFonts w:eastAsia="Times New Roman" w:cs="Times New Roman"/>
          <w:color w:val="000000"/>
          <w:sz w:val="18"/>
          <w:szCs w:val="18"/>
          <w:lang w:eastAsia="en-GB"/>
        </w:rPr>
        <w:t>  </w:t>
      </w:r>
    </w:p>
    <w:p w:rsidR="0083724B" w:rsidRPr="00B12EF1" w:rsidRDefault="0083724B" w:rsidP="0083724B">
      <w:pPr>
        <w:spacing w:after="0"/>
        <w:jc w:val="both"/>
        <w:rPr>
          <w:sz w:val="18"/>
          <w:szCs w:val="18"/>
        </w:rPr>
      </w:pPr>
      <w:r w:rsidRPr="00B12EF1">
        <w:rPr>
          <w:rFonts w:eastAsia="Times New Roman" w:cs="Times New Roman"/>
          <w:color w:val="000000"/>
          <w:sz w:val="18"/>
          <w:szCs w:val="18"/>
          <w:lang w:eastAsia="en-GB"/>
        </w:rPr>
        <w:t>Cognitive abilities also related to technology adoption – people with higher fluid intelligence more likely to use technology.</w:t>
      </w:r>
    </w:p>
    <w:p w:rsidR="0083724B" w:rsidRPr="00B12EF1" w:rsidRDefault="0083724B" w:rsidP="00BF760E">
      <w:pPr>
        <w:spacing w:after="0"/>
        <w:jc w:val="both"/>
        <w:rPr>
          <w:sz w:val="18"/>
          <w:szCs w:val="18"/>
        </w:rPr>
      </w:pPr>
    </w:p>
    <w:p w:rsidR="00374AA3" w:rsidRPr="00B12EF1" w:rsidRDefault="00374AA3" w:rsidP="00B12EF1">
      <w:pPr>
        <w:shd w:val="clear" w:color="auto" w:fill="5F497A" w:themeFill="accent4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B12EF1">
        <w:rPr>
          <w:b/>
          <w:color w:val="FFFFFF" w:themeColor="background1"/>
          <w:sz w:val="18"/>
          <w:szCs w:val="18"/>
        </w:rPr>
        <w:t>Question 3</w:t>
      </w:r>
      <w:r w:rsidR="0008455E" w:rsidRPr="00B12EF1">
        <w:rPr>
          <w:b/>
          <w:color w:val="FFFFFF" w:themeColor="background1"/>
          <w:sz w:val="18"/>
          <w:szCs w:val="18"/>
        </w:rPr>
        <w:t xml:space="preserve"> - </w:t>
      </w:r>
      <w:r w:rsidRPr="00B12EF1">
        <w:rPr>
          <w:b/>
          <w:color w:val="FFFFFF" w:themeColor="background1"/>
          <w:sz w:val="18"/>
          <w:szCs w:val="18"/>
        </w:rPr>
        <w:t>User modelling</w:t>
      </w:r>
    </w:p>
    <w:p w:rsidR="00374AA3" w:rsidRPr="00DB3D1B" w:rsidRDefault="00374AA3" w:rsidP="00BF760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r w:rsidRPr="00DB3D1B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Static user models</w:t>
      </w:r>
    </w:p>
    <w:p w:rsidR="00374AA3" w:rsidRPr="00B12EF1" w:rsidRDefault="00374AA3" w:rsidP="00BF760E">
      <w:pPr>
        <w:spacing w:after="0" w:line="240" w:lineRule="auto"/>
        <w:jc w:val="both"/>
        <w:rPr>
          <w:rFonts w:eastAsia="Times New Roman" w:cs="Times New Roman"/>
          <w:color w:val="000000"/>
          <w:sz w:val="18"/>
          <w:szCs w:val="18"/>
          <w:lang w:eastAsia="en-GB"/>
        </w:rPr>
      </w:pPr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Once data is gathered not </w:t>
      </w:r>
      <w:r w:rsidR="00285871" w:rsidRPr="00B12EF1">
        <w:rPr>
          <w:rFonts w:eastAsia="Times New Roman" w:cs="Times New Roman"/>
          <w:color w:val="000000"/>
          <w:sz w:val="18"/>
          <w:szCs w:val="18"/>
          <w:lang w:eastAsia="en-GB"/>
        </w:rPr>
        <w:t xml:space="preserve">normally </w:t>
      </w:r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changed again, they are static. </w:t>
      </w:r>
    </w:p>
    <w:p w:rsidR="00285871" w:rsidRPr="00DB3D1B" w:rsidRDefault="00285871" w:rsidP="00BF760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</w:p>
    <w:p w:rsidR="00374AA3" w:rsidRPr="00DB3D1B" w:rsidRDefault="00374AA3" w:rsidP="00BF760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r w:rsidRPr="00DB3D1B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Dynamic user models</w:t>
      </w:r>
    </w:p>
    <w:p w:rsidR="00374AA3" w:rsidRPr="00B12EF1" w:rsidRDefault="00374AA3" w:rsidP="00BF760E">
      <w:pPr>
        <w:spacing w:after="0" w:line="240" w:lineRule="auto"/>
        <w:jc w:val="both"/>
        <w:rPr>
          <w:rFonts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>can</w:t>
      </w:r>
      <w:proofErr w:type="gramEnd"/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be updated </w:t>
      </w:r>
      <w:r w:rsidR="00285871" w:rsidRPr="00B12EF1">
        <w:rPr>
          <w:rFonts w:eastAsia="Times New Roman" w:cs="Times New Roman"/>
          <w:color w:val="000000"/>
          <w:sz w:val="18"/>
          <w:szCs w:val="18"/>
          <w:lang w:eastAsia="en-GB"/>
        </w:rPr>
        <w:t xml:space="preserve">- </w:t>
      </w:r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>take</w:t>
      </w:r>
      <w:r w:rsidR="00285871" w:rsidRPr="00B12EF1">
        <w:rPr>
          <w:rFonts w:eastAsia="Times New Roman" w:cs="Times New Roman"/>
          <w:color w:val="000000"/>
          <w:sz w:val="18"/>
          <w:szCs w:val="18"/>
          <w:lang w:eastAsia="en-GB"/>
        </w:rPr>
        <w:t>s</w:t>
      </w:r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the </w:t>
      </w:r>
      <w:r w:rsidR="00285871" w:rsidRPr="00B12EF1">
        <w:rPr>
          <w:rFonts w:eastAsia="Times New Roman" w:cs="Times New Roman"/>
          <w:color w:val="000000"/>
          <w:sz w:val="18"/>
          <w:szCs w:val="18"/>
          <w:lang w:eastAsia="en-GB"/>
        </w:rPr>
        <w:t xml:space="preserve">needs/ </w:t>
      </w:r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>goals of the users into account.</w:t>
      </w:r>
    </w:p>
    <w:p w:rsidR="00374AA3" w:rsidRPr="00DB3D1B" w:rsidRDefault="00374AA3" w:rsidP="00BF760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</w:p>
    <w:p w:rsidR="00374AA3" w:rsidRPr="00DB3D1B" w:rsidRDefault="00374AA3" w:rsidP="00BF760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r w:rsidRPr="00DB3D1B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Stereotype based user models</w:t>
      </w:r>
      <w:r w:rsidR="00285871" w:rsidRPr="00B12EF1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 xml:space="preserve"> – based on demographic</w:t>
      </w:r>
    </w:p>
    <w:p w:rsidR="00374AA3" w:rsidRPr="00B12EF1" w:rsidRDefault="00374AA3" w:rsidP="00BF760E">
      <w:pPr>
        <w:spacing w:after="0" w:line="240" w:lineRule="auto"/>
        <w:jc w:val="both"/>
        <w:rPr>
          <w:rFonts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lastRenderedPageBreak/>
        <w:t>make</w:t>
      </w:r>
      <w:proofErr w:type="gramEnd"/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assumptions about a user even though there might be no data about that specific area, because demographic studies have shown that other users in this stereotype have the same characteristics. </w:t>
      </w:r>
    </w:p>
    <w:p w:rsidR="00374AA3" w:rsidRPr="00DB3D1B" w:rsidRDefault="00374AA3" w:rsidP="00BF760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</w:p>
    <w:p w:rsidR="00374AA3" w:rsidRPr="00DB3D1B" w:rsidRDefault="00374AA3" w:rsidP="00BF760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r w:rsidRPr="00DB3D1B">
        <w:rPr>
          <w:rFonts w:eastAsia="Times New Roman" w:cs="Times New Roman"/>
          <w:b/>
          <w:bCs/>
          <w:color w:val="000000"/>
          <w:sz w:val="18"/>
          <w:szCs w:val="18"/>
          <w:lang w:eastAsia="en-GB"/>
        </w:rPr>
        <w:t>Highly adaptive user models</w:t>
      </w:r>
    </w:p>
    <w:p w:rsidR="00374AA3" w:rsidRPr="00DB3D1B" w:rsidRDefault="00374AA3" w:rsidP="00BF760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Highly adaptive user models try to represent one particular user and therefore allow a very high </w:t>
      </w:r>
      <w:proofErr w:type="spellStart"/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>adaptivity</w:t>
      </w:r>
      <w:proofErr w:type="spellEnd"/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of the system. In contrast to stereotype based user models they do not rely on demographic statistics but aim to find a specific solution for each user. Although users can take great benefit from this high </w:t>
      </w:r>
      <w:proofErr w:type="spellStart"/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>adaptivity</w:t>
      </w:r>
      <w:proofErr w:type="spellEnd"/>
      <w:r w:rsidRPr="00DB3D1B">
        <w:rPr>
          <w:rFonts w:eastAsia="Times New Roman" w:cs="Times New Roman"/>
          <w:color w:val="000000"/>
          <w:sz w:val="18"/>
          <w:szCs w:val="18"/>
          <w:lang w:eastAsia="en-GB"/>
        </w:rPr>
        <w:t>, this kind of model needs to gather a lot of information first.</w:t>
      </w:r>
    </w:p>
    <w:p w:rsidR="00374AA3" w:rsidRPr="00B12EF1" w:rsidRDefault="00374AA3" w:rsidP="00BF760E">
      <w:pPr>
        <w:pStyle w:val="ListParagraph"/>
        <w:spacing w:after="0"/>
        <w:jc w:val="both"/>
        <w:rPr>
          <w:sz w:val="18"/>
          <w:szCs w:val="18"/>
        </w:rPr>
      </w:pPr>
    </w:p>
    <w:p w:rsidR="00374AA3" w:rsidRPr="00B12EF1" w:rsidRDefault="00374AA3" w:rsidP="00B12EF1">
      <w:pPr>
        <w:shd w:val="clear" w:color="auto" w:fill="5F497A" w:themeFill="accent4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B12EF1">
        <w:rPr>
          <w:b/>
          <w:color w:val="FFFFFF" w:themeColor="background1"/>
          <w:sz w:val="18"/>
          <w:szCs w:val="18"/>
        </w:rPr>
        <w:t xml:space="preserve">Question 3B </w:t>
      </w:r>
      <w:proofErr w:type="gramStart"/>
      <w:r w:rsidRPr="00B12EF1">
        <w:rPr>
          <w:b/>
          <w:color w:val="FFFFFF" w:themeColor="background1"/>
          <w:sz w:val="18"/>
          <w:szCs w:val="18"/>
        </w:rPr>
        <w:t xml:space="preserve">– </w:t>
      </w:r>
      <w:r w:rsidR="0008455E" w:rsidRPr="00B12EF1">
        <w:rPr>
          <w:b/>
          <w:color w:val="FFFFFF" w:themeColor="background1"/>
          <w:sz w:val="18"/>
          <w:szCs w:val="18"/>
        </w:rPr>
        <w:t xml:space="preserve"> Evaluation</w:t>
      </w:r>
      <w:proofErr w:type="gramEnd"/>
      <w:r w:rsidR="0008455E" w:rsidRPr="00B12EF1">
        <w:rPr>
          <w:b/>
          <w:color w:val="FFFFFF" w:themeColor="background1"/>
          <w:sz w:val="18"/>
          <w:szCs w:val="18"/>
        </w:rPr>
        <w:t xml:space="preserve"> Methods</w:t>
      </w:r>
    </w:p>
    <w:p w:rsidR="00374AA3" w:rsidRPr="00B12EF1" w:rsidRDefault="00374AA3" w:rsidP="00BF760E">
      <w:pPr>
        <w:pStyle w:val="ListParagraph"/>
        <w:numPr>
          <w:ilvl w:val="0"/>
          <w:numId w:val="8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Usability Evaluation – Formal Observation</w:t>
      </w:r>
    </w:p>
    <w:p w:rsidR="00374AA3" w:rsidRPr="00B12EF1" w:rsidRDefault="00374AA3" w:rsidP="00BF760E">
      <w:pPr>
        <w:pStyle w:val="ListParagraph"/>
        <w:numPr>
          <w:ilvl w:val="0"/>
          <w:numId w:val="8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Observation</w:t>
      </w:r>
    </w:p>
    <w:p w:rsidR="00374AA3" w:rsidRPr="00B12EF1" w:rsidRDefault="00374AA3" w:rsidP="00BF760E">
      <w:pPr>
        <w:pStyle w:val="ListParagraph"/>
        <w:numPr>
          <w:ilvl w:val="0"/>
          <w:numId w:val="8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Focus Groups</w:t>
      </w:r>
    </w:p>
    <w:p w:rsidR="00374AA3" w:rsidRPr="00B12EF1" w:rsidRDefault="00374AA3" w:rsidP="00BF760E">
      <w:pPr>
        <w:pStyle w:val="ListParagraph"/>
        <w:numPr>
          <w:ilvl w:val="0"/>
          <w:numId w:val="8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Interviews</w:t>
      </w:r>
    </w:p>
    <w:p w:rsidR="00374AA3" w:rsidRPr="00B12EF1" w:rsidRDefault="00374AA3" w:rsidP="00BF760E">
      <w:pPr>
        <w:pStyle w:val="ListParagraph"/>
        <w:numPr>
          <w:ilvl w:val="0"/>
          <w:numId w:val="8"/>
        </w:numPr>
        <w:spacing w:after="0"/>
        <w:jc w:val="both"/>
        <w:rPr>
          <w:sz w:val="18"/>
          <w:szCs w:val="18"/>
        </w:rPr>
      </w:pPr>
      <w:r w:rsidRPr="00B12EF1">
        <w:rPr>
          <w:sz w:val="18"/>
          <w:szCs w:val="18"/>
        </w:rPr>
        <w:t>Ethnography – Study of a culture of people</w:t>
      </w:r>
    </w:p>
    <w:sectPr w:rsidR="00374AA3" w:rsidRPr="00B12EF1" w:rsidSect="0008455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7AE0"/>
    <w:multiLevelType w:val="hybridMultilevel"/>
    <w:tmpl w:val="91F63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3FCA"/>
    <w:multiLevelType w:val="hybridMultilevel"/>
    <w:tmpl w:val="E620D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B71B6"/>
    <w:multiLevelType w:val="hybridMultilevel"/>
    <w:tmpl w:val="60726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95817"/>
    <w:multiLevelType w:val="hybridMultilevel"/>
    <w:tmpl w:val="652EF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9A4236"/>
    <w:multiLevelType w:val="hybridMultilevel"/>
    <w:tmpl w:val="992A8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6FC0"/>
    <w:multiLevelType w:val="hybridMultilevel"/>
    <w:tmpl w:val="BCCC7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449B6"/>
    <w:multiLevelType w:val="hybridMultilevel"/>
    <w:tmpl w:val="43544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B503C"/>
    <w:multiLevelType w:val="hybridMultilevel"/>
    <w:tmpl w:val="4260B2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E3D62"/>
    <w:multiLevelType w:val="hybridMultilevel"/>
    <w:tmpl w:val="ACCCC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11C0A"/>
    <w:multiLevelType w:val="hybridMultilevel"/>
    <w:tmpl w:val="B832C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52DB1"/>
    <w:multiLevelType w:val="hybridMultilevel"/>
    <w:tmpl w:val="1DF23F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4AA3"/>
    <w:rsid w:val="0008455E"/>
    <w:rsid w:val="00285871"/>
    <w:rsid w:val="00374AA3"/>
    <w:rsid w:val="00435FB2"/>
    <w:rsid w:val="00635C24"/>
    <w:rsid w:val="0083724B"/>
    <w:rsid w:val="008F1887"/>
    <w:rsid w:val="008F390E"/>
    <w:rsid w:val="009A7610"/>
    <w:rsid w:val="00B12EF1"/>
    <w:rsid w:val="00BF760E"/>
    <w:rsid w:val="00EF6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A3"/>
  </w:style>
  <w:style w:type="paragraph" w:styleId="Heading3">
    <w:name w:val="heading 3"/>
    <w:basedOn w:val="Normal"/>
    <w:link w:val="Heading3Char"/>
    <w:uiPriority w:val="9"/>
    <w:qFormat/>
    <w:rsid w:val="00374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AA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374A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760E"/>
    <w:rPr>
      <w:b/>
      <w:bCs/>
    </w:rPr>
  </w:style>
  <w:style w:type="paragraph" w:styleId="NormalWeb">
    <w:name w:val="Normal (Web)"/>
    <w:basedOn w:val="Normal"/>
    <w:uiPriority w:val="99"/>
    <w:unhideWhenUsed/>
    <w:rsid w:val="0083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Apoclyps</dc:creator>
  <cp:lastModifiedBy>Apoclyps</cp:lastModifiedBy>
  <cp:revision>1</cp:revision>
  <dcterms:created xsi:type="dcterms:W3CDTF">2013-05-08T13:29:00Z</dcterms:created>
  <dcterms:modified xsi:type="dcterms:W3CDTF">2013-05-08T19:58:00Z</dcterms:modified>
</cp:coreProperties>
</file>