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8C" w:rsidRPr="00802FEB" w:rsidRDefault="0016008C" w:rsidP="00BB7B4E">
      <w:pPr>
        <w:pStyle w:val="Heading1"/>
        <w:rPr>
          <w:rFonts w:ascii="Times New Roman" w:eastAsia="Georgia" w:hAnsi="Times New Roman" w:cs="Times New Roman"/>
          <w:sz w:val="32"/>
        </w:rPr>
      </w:pPr>
      <w:r w:rsidRPr="00802FEB">
        <w:rPr>
          <w:rFonts w:ascii="Times New Roman" w:eastAsia="Georgia" w:hAnsi="Times New Roman" w:cs="Times New Roman"/>
          <w:sz w:val="32"/>
        </w:rPr>
        <w:t xml:space="preserve">Using </w:t>
      </w:r>
      <w:r w:rsidR="00131E27" w:rsidRPr="00802FEB">
        <w:rPr>
          <w:rFonts w:ascii="Times New Roman" w:eastAsia="Georgia" w:hAnsi="Times New Roman" w:cs="Times New Roman"/>
          <w:sz w:val="32"/>
        </w:rPr>
        <w:t>Chromebooks</w:t>
      </w:r>
      <w:r w:rsidRPr="00802FEB">
        <w:rPr>
          <w:rFonts w:ascii="Times New Roman" w:eastAsia="Georgia" w:hAnsi="Times New Roman" w:cs="Times New Roman"/>
          <w:sz w:val="32"/>
        </w:rPr>
        <w:t xml:space="preserve"> </w:t>
      </w:r>
      <w:r w:rsidR="00131E27" w:rsidRPr="00802FEB">
        <w:rPr>
          <w:rFonts w:ascii="Times New Roman" w:eastAsia="Georgia" w:hAnsi="Times New Roman" w:cs="Times New Roman"/>
          <w:sz w:val="32"/>
        </w:rPr>
        <w:t>to Improve Academic Achievement</w:t>
      </w:r>
    </w:p>
    <w:p w:rsidR="00DF6646" w:rsidRPr="00802FEB" w:rsidRDefault="00DF6646" w:rsidP="0066508B">
      <w:pPr>
        <w:pStyle w:val="Heading2"/>
        <w:rPr>
          <w:rFonts w:ascii="Times New Roman" w:eastAsia="Georgia" w:hAnsi="Times New Roman" w:cs="Times New Roman"/>
          <w:sz w:val="28"/>
        </w:rPr>
      </w:pPr>
      <w:r w:rsidRPr="00802FEB">
        <w:rPr>
          <w:rFonts w:ascii="Times New Roman" w:eastAsia="Georgia" w:hAnsi="Times New Roman" w:cs="Times New Roman"/>
          <w:sz w:val="28"/>
        </w:rPr>
        <w:t>Background</w:t>
      </w:r>
    </w:p>
    <w:p w:rsidR="00DF6646" w:rsidRPr="00802FEB" w:rsidRDefault="00C24FE8" w:rsidP="00802FEB">
      <w:pPr>
        <w:spacing w:after="0" w:line="480" w:lineRule="auto"/>
        <w:ind w:firstLine="720"/>
        <w:rPr>
          <w:rFonts w:ascii="Times New Roman" w:eastAsia="Georgia" w:hAnsi="Times New Roman" w:cs="Times New Roman"/>
          <w:color w:val="000000"/>
          <w:sz w:val="24"/>
        </w:rPr>
      </w:pPr>
      <w:r w:rsidRPr="00802FEB">
        <w:rPr>
          <w:rFonts w:ascii="Times New Roman" w:eastAsia="Georgia" w:hAnsi="Times New Roman" w:cs="Times New Roman"/>
          <w:color w:val="000000"/>
          <w:sz w:val="24"/>
        </w:rPr>
        <w:t>Centennial Middle School is located in</w:t>
      </w:r>
      <w:r w:rsidR="00DF6646" w:rsidRPr="00802FEB">
        <w:rPr>
          <w:rFonts w:ascii="Times New Roman" w:eastAsia="Georgia" w:hAnsi="Times New Roman" w:cs="Times New Roman"/>
          <w:color w:val="000000"/>
          <w:sz w:val="24"/>
        </w:rPr>
        <w:t xml:space="preserve"> a predominately Hispanic, </w:t>
      </w:r>
      <w:r w:rsidRPr="00802FEB">
        <w:rPr>
          <w:rFonts w:ascii="Times New Roman" w:eastAsia="Georgia" w:hAnsi="Times New Roman" w:cs="Times New Roman"/>
          <w:color w:val="000000"/>
          <w:sz w:val="24"/>
        </w:rPr>
        <w:t>low-income</w:t>
      </w:r>
      <w:r w:rsidR="00DF6646" w:rsidRPr="00802FEB">
        <w:rPr>
          <w:rFonts w:ascii="Times New Roman" w:eastAsia="Georgia" w:hAnsi="Times New Roman" w:cs="Times New Roman"/>
          <w:color w:val="000000"/>
          <w:sz w:val="24"/>
        </w:rPr>
        <w:t xml:space="preserve"> </w:t>
      </w:r>
      <w:bookmarkStart w:id="0" w:name="_GoBack"/>
      <w:bookmarkEnd w:id="0"/>
      <w:r w:rsidR="00DF6646" w:rsidRPr="00802FEB">
        <w:rPr>
          <w:rFonts w:ascii="Times New Roman" w:eastAsia="Georgia" w:hAnsi="Times New Roman" w:cs="Times New Roman"/>
          <w:color w:val="000000"/>
          <w:sz w:val="24"/>
        </w:rPr>
        <w:t xml:space="preserve">community </w:t>
      </w:r>
      <w:r w:rsidR="00B2540A">
        <w:rPr>
          <w:rFonts w:ascii="Times New Roman" w:eastAsia="Georgia" w:hAnsi="Times New Roman" w:cs="Times New Roman"/>
          <w:color w:val="000000"/>
          <w:sz w:val="24"/>
        </w:rPr>
        <w:t>where</w:t>
      </w:r>
      <w:r w:rsidR="00DF6646" w:rsidRPr="00802FEB">
        <w:rPr>
          <w:rFonts w:ascii="Times New Roman" w:eastAsia="Georgia" w:hAnsi="Times New Roman" w:cs="Times New Roman"/>
          <w:color w:val="000000"/>
          <w:sz w:val="24"/>
        </w:rPr>
        <w:t xml:space="preserve"> </w:t>
      </w:r>
      <w:r w:rsidR="00686C53">
        <w:rPr>
          <w:rFonts w:ascii="Times New Roman" w:eastAsia="Georgia" w:hAnsi="Times New Roman" w:cs="Times New Roman"/>
          <w:color w:val="000000"/>
          <w:sz w:val="24"/>
        </w:rPr>
        <w:t xml:space="preserve">more than </w:t>
      </w:r>
      <w:r w:rsidR="00B2540A">
        <w:rPr>
          <w:rFonts w:ascii="Times New Roman" w:eastAsia="Georgia" w:hAnsi="Times New Roman" w:cs="Times New Roman"/>
          <w:color w:val="000000"/>
          <w:sz w:val="24"/>
        </w:rPr>
        <w:t xml:space="preserve">30% of all individuals under the age of 18 live below </w:t>
      </w:r>
      <w:r w:rsidR="00686C53">
        <w:rPr>
          <w:rFonts w:ascii="Times New Roman" w:eastAsia="Georgia" w:hAnsi="Times New Roman" w:cs="Times New Roman"/>
          <w:color w:val="000000"/>
          <w:sz w:val="24"/>
        </w:rPr>
        <w:t>the poverty line</w:t>
      </w:r>
      <w:r w:rsidR="00B2540A">
        <w:rPr>
          <w:rFonts w:ascii="Times New Roman" w:eastAsia="Georgia" w:hAnsi="Times New Roman" w:cs="Times New Roman"/>
          <w:color w:val="000000"/>
          <w:sz w:val="24"/>
        </w:rPr>
        <w:t xml:space="preserve">. </w:t>
      </w:r>
      <w:r w:rsidRPr="00802FEB">
        <w:rPr>
          <w:rFonts w:ascii="Times New Roman" w:eastAsia="Georgia" w:hAnsi="Times New Roman" w:cs="Times New Roman"/>
          <w:color w:val="000000"/>
          <w:sz w:val="24"/>
        </w:rPr>
        <w:t xml:space="preserve">The school district </w:t>
      </w:r>
      <w:proofErr w:type="gramStart"/>
      <w:r w:rsidRPr="00802FEB">
        <w:rPr>
          <w:rFonts w:ascii="Times New Roman" w:eastAsia="Georgia" w:hAnsi="Times New Roman" w:cs="Times New Roman"/>
          <w:color w:val="000000"/>
          <w:sz w:val="24"/>
        </w:rPr>
        <w:t>is insufficiently funded</w:t>
      </w:r>
      <w:proofErr w:type="gramEnd"/>
      <w:r w:rsidR="00DF6646" w:rsidRPr="00802FEB">
        <w:rPr>
          <w:rFonts w:ascii="Times New Roman" w:eastAsia="Georgia" w:hAnsi="Times New Roman" w:cs="Times New Roman"/>
          <w:color w:val="000000"/>
          <w:sz w:val="24"/>
        </w:rPr>
        <w:t xml:space="preserve"> primarily </w:t>
      </w:r>
      <w:r w:rsidRPr="00802FEB">
        <w:rPr>
          <w:rFonts w:ascii="Times New Roman" w:eastAsia="Georgia" w:hAnsi="Times New Roman" w:cs="Times New Roman"/>
          <w:color w:val="000000"/>
          <w:sz w:val="24"/>
        </w:rPr>
        <w:t>because of</w:t>
      </w:r>
      <w:r w:rsidR="00DF6646" w:rsidRPr="00802FEB">
        <w:rPr>
          <w:rFonts w:ascii="Times New Roman" w:eastAsia="Georgia" w:hAnsi="Times New Roman" w:cs="Times New Roman"/>
          <w:color w:val="000000"/>
          <w:sz w:val="24"/>
        </w:rPr>
        <w:t xml:space="preserve"> a lack of income from property tax collection</w:t>
      </w:r>
      <w:r w:rsidRPr="00802FEB">
        <w:rPr>
          <w:rFonts w:ascii="Times New Roman" w:eastAsia="Georgia" w:hAnsi="Times New Roman" w:cs="Times New Roman"/>
          <w:color w:val="000000"/>
          <w:sz w:val="24"/>
        </w:rPr>
        <w:t xml:space="preserve"> in the county</w:t>
      </w:r>
      <w:r w:rsidR="00DF6646" w:rsidRPr="00802FEB">
        <w:rPr>
          <w:rFonts w:ascii="Times New Roman" w:eastAsia="Georgia" w:hAnsi="Times New Roman" w:cs="Times New Roman"/>
          <w:color w:val="000000"/>
          <w:sz w:val="24"/>
        </w:rPr>
        <w:t>.  The students underperform on most indicators that</w:t>
      </w:r>
      <w:r w:rsidR="00686C53">
        <w:rPr>
          <w:rFonts w:ascii="Times New Roman" w:eastAsia="Georgia" w:hAnsi="Times New Roman" w:cs="Times New Roman"/>
          <w:color w:val="000000"/>
          <w:sz w:val="24"/>
        </w:rPr>
        <w:t xml:space="preserve"> the</w:t>
      </w:r>
      <w:r w:rsidR="00DF6646" w:rsidRPr="00802FEB">
        <w:rPr>
          <w:rFonts w:ascii="Times New Roman" w:eastAsia="Georgia" w:hAnsi="Times New Roman" w:cs="Times New Roman"/>
          <w:color w:val="000000"/>
          <w:sz w:val="24"/>
        </w:rPr>
        <w:t xml:space="preserve"> state of Colorado collects, though </w:t>
      </w:r>
      <w:r w:rsidRPr="00802FEB">
        <w:rPr>
          <w:rFonts w:ascii="Times New Roman" w:eastAsia="Georgia" w:hAnsi="Times New Roman" w:cs="Times New Roman"/>
          <w:color w:val="000000"/>
          <w:sz w:val="24"/>
        </w:rPr>
        <w:t>there are signs of improvement within the district.</w:t>
      </w:r>
    </w:p>
    <w:p w:rsidR="00C24FE8" w:rsidRPr="00370321" w:rsidRDefault="00C24FE8" w:rsidP="00802FEB">
      <w:pPr>
        <w:spacing w:after="0" w:line="480" w:lineRule="auto"/>
        <w:ind w:firstLine="720"/>
        <w:rPr>
          <w:rFonts w:ascii="Times New Roman" w:eastAsia="Arial" w:hAnsi="Times New Roman" w:cs="Times New Roman"/>
          <w:color w:val="000000"/>
          <w:sz w:val="24"/>
        </w:rPr>
      </w:pPr>
      <w:r w:rsidRPr="00370321">
        <w:rPr>
          <w:rFonts w:ascii="Times New Roman" w:eastAsia="Georgia" w:hAnsi="Times New Roman" w:cs="Times New Roman"/>
          <w:color w:val="000000"/>
          <w:sz w:val="24"/>
        </w:rPr>
        <w:t xml:space="preserve">The overall identified need for Centennial Middle School is to improve academic achievement, specifically in the areas of content area literacy and mathematics.  This grant will reach the needs through purchasing one Samsung Chromebook for each student.  </w:t>
      </w:r>
    </w:p>
    <w:p w:rsidR="00BB7B4E" w:rsidRPr="00802FEB" w:rsidRDefault="0016008C" w:rsidP="0066508B">
      <w:pPr>
        <w:pStyle w:val="Heading2"/>
        <w:rPr>
          <w:rFonts w:ascii="Times New Roman" w:eastAsia="Georgia" w:hAnsi="Times New Roman" w:cs="Times New Roman"/>
          <w:sz w:val="28"/>
        </w:rPr>
      </w:pPr>
      <w:r w:rsidRPr="00802FEB">
        <w:rPr>
          <w:rFonts w:ascii="Times New Roman" w:eastAsia="Georgia" w:hAnsi="Times New Roman" w:cs="Times New Roman"/>
          <w:sz w:val="28"/>
        </w:rPr>
        <w:t>Need</w:t>
      </w:r>
    </w:p>
    <w:p w:rsidR="00370321" w:rsidRPr="00370321" w:rsidRDefault="00370321" w:rsidP="00370321">
      <w:pPr>
        <w:spacing w:after="0" w:line="480" w:lineRule="auto"/>
        <w:ind w:firstLine="720"/>
        <w:rPr>
          <w:rFonts w:ascii="Times New Roman" w:eastAsia="Arial" w:hAnsi="Times New Roman" w:cs="Times New Roman"/>
          <w:color w:val="000000"/>
        </w:rPr>
      </w:pPr>
      <w:r w:rsidRPr="00370321">
        <w:rPr>
          <w:rFonts w:ascii="Times New Roman" w:eastAsia="Georgia" w:hAnsi="Times New Roman" w:cs="Times New Roman"/>
          <w:noProof/>
          <w:color w:val="000000"/>
          <w:sz w:val="24"/>
        </w:rPr>
        <mc:AlternateContent>
          <mc:Choice Requires="wps">
            <w:drawing>
              <wp:anchor distT="0" distB="0" distL="114300" distR="114300" simplePos="0" relativeHeight="251659264" behindDoc="1" locked="0" layoutInCell="1" allowOverlap="1" wp14:anchorId="695BDA2B" wp14:editId="03CDA507">
                <wp:simplePos x="0" y="0"/>
                <wp:positionH relativeFrom="column">
                  <wp:posOffset>3421380</wp:posOffset>
                </wp:positionH>
                <wp:positionV relativeFrom="paragraph">
                  <wp:posOffset>410210</wp:posOffset>
                </wp:positionV>
                <wp:extent cx="2849880" cy="1638300"/>
                <wp:effectExtent l="0" t="0" r="26670" b="19050"/>
                <wp:wrapTight wrapText="bothSides">
                  <wp:wrapPolygon edited="0">
                    <wp:start x="0" y="0"/>
                    <wp:lineTo x="0" y="21600"/>
                    <wp:lineTo x="21658" y="21600"/>
                    <wp:lineTo x="21658"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9880" cy="1638300"/>
                        </a:xfrm>
                        <a:prstGeom prst="rect">
                          <a:avLst/>
                        </a:prstGeom>
                        <a:solidFill>
                          <a:sysClr val="window" lastClr="FFFFFF"/>
                        </a:solidFill>
                        <a:ln w="6350">
                          <a:solidFill>
                            <a:prstClr val="black"/>
                          </a:solidFill>
                        </a:ln>
                        <a:effectLst/>
                      </wps:spPr>
                      <wps:txbx>
                        <w:txbxContent>
                          <w:p w:rsidR="00802FEB" w:rsidRPr="00942075" w:rsidRDefault="00802FEB" w:rsidP="00370321">
                            <w:r w:rsidRPr="00942075">
                              <w:rPr>
                                <w:rFonts w:eastAsia="Georgia" w:cs="Georgia"/>
                                <w:b/>
                              </w:rPr>
                              <w:t>Data Sources Reviewed</w:t>
                            </w:r>
                          </w:p>
                          <w:p w:rsidR="00802FEB" w:rsidRPr="00942075" w:rsidRDefault="00802FEB" w:rsidP="00370321">
                            <w:pPr>
                              <w:numPr>
                                <w:ilvl w:val="0"/>
                                <w:numId w:val="3"/>
                              </w:numPr>
                              <w:spacing w:after="0"/>
                              <w:ind w:hanging="359"/>
                            </w:pPr>
                            <w:r w:rsidRPr="00942075">
                              <w:rPr>
                                <w:rFonts w:eastAsia="Georgia" w:cs="Georgia"/>
                              </w:rPr>
                              <w:t>District Improvement Plan (</w:t>
                            </w:r>
                            <w:hyperlink r:id="rId10">
                              <w:r w:rsidRPr="00942075">
                                <w:rPr>
                                  <w:rFonts w:eastAsia="Georgia" w:cs="Georgia"/>
                                  <w:color w:val="1155CC"/>
                                  <w:u w:val="single"/>
                                </w:rPr>
                                <w:t>Available Online</w:t>
                              </w:r>
                            </w:hyperlink>
                            <w:r w:rsidRPr="00942075">
                              <w:rPr>
                                <w:rFonts w:eastAsia="Georgia" w:cs="Georgia"/>
                              </w:rPr>
                              <w:t>)</w:t>
                            </w:r>
                          </w:p>
                          <w:p w:rsidR="00802FEB" w:rsidRPr="00942075" w:rsidRDefault="00802FEB" w:rsidP="00370321">
                            <w:pPr>
                              <w:numPr>
                                <w:ilvl w:val="0"/>
                                <w:numId w:val="3"/>
                              </w:numPr>
                              <w:spacing w:after="0"/>
                              <w:ind w:hanging="359"/>
                            </w:pPr>
                            <w:r w:rsidRPr="00942075">
                              <w:rPr>
                                <w:rFonts w:eastAsia="Georgia" w:cs="Georgia"/>
                              </w:rPr>
                              <w:t xml:space="preserve">Colorado Growth Model </w:t>
                            </w:r>
                            <w:proofErr w:type="spellStart"/>
                            <w:r w:rsidRPr="00942075">
                              <w:rPr>
                                <w:rFonts w:eastAsia="Georgia" w:cs="Georgia"/>
                              </w:rPr>
                              <w:t>SchoolView</w:t>
                            </w:r>
                            <w:proofErr w:type="spellEnd"/>
                            <w:r w:rsidRPr="00942075">
                              <w:rPr>
                                <w:rFonts w:eastAsia="Georgia" w:cs="Georgia"/>
                              </w:rPr>
                              <w:t xml:space="preserve"> (</w:t>
                            </w:r>
                            <w:hyperlink r:id="rId11">
                              <w:r w:rsidRPr="00942075">
                                <w:rPr>
                                  <w:rFonts w:eastAsia="Georgia" w:cs="Georgia"/>
                                  <w:color w:val="1155CC"/>
                                  <w:u w:val="single"/>
                                </w:rPr>
                                <w:t>Available</w:t>
                              </w:r>
                            </w:hyperlink>
                            <w:hyperlink r:id="rId12" w:anchor="/year-2012/district-0640/schools">
                              <w:r w:rsidRPr="00942075">
                                <w:rPr>
                                  <w:rFonts w:eastAsia="Georgia" w:cs="Georgia"/>
                                  <w:color w:val="1155CC"/>
                                  <w:u w:val="single"/>
                                </w:rPr>
                                <w:t xml:space="preserve"> Online</w:t>
                              </w:r>
                            </w:hyperlink>
                            <w:r w:rsidRPr="00942075">
                              <w:rPr>
                                <w:rFonts w:eastAsia="Georgia" w:cs="Georgia"/>
                              </w:rPr>
                              <w:t>)</w:t>
                            </w:r>
                          </w:p>
                          <w:p w:rsidR="00802FEB" w:rsidRPr="00942075" w:rsidRDefault="00802FEB" w:rsidP="00370321">
                            <w:pPr>
                              <w:numPr>
                                <w:ilvl w:val="0"/>
                                <w:numId w:val="3"/>
                              </w:numPr>
                              <w:spacing w:after="0"/>
                              <w:ind w:hanging="359"/>
                            </w:pPr>
                            <w:r w:rsidRPr="00942075">
                              <w:rPr>
                                <w:rFonts w:eastAsia="Georgia" w:cs="Georgia"/>
                              </w:rPr>
                              <w:t>Verbal information from relevant groups (PBIS Team &amp; Parent Coalition)</w:t>
                            </w:r>
                          </w:p>
                          <w:p w:rsidR="00802FEB" w:rsidRDefault="00802FEB" w:rsidP="003703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69.4pt;margin-top:32.3pt;width:224.4pt;height:1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" fillcolor="window" strokeweight=".5pt">
                <v:path arrowok="t"/>
                <v:textbox>
                  <w:txbxContent>
                    <w:p w:rsidR="00802FEB" w:rsidRPr="00942075" w:rsidRDefault="00802FEB" w:rsidP="00370321">
                      <w:r w:rsidRPr="00942075">
                        <w:rPr>
                          <w:rFonts w:eastAsia="Georgia" w:cs="Georgia"/>
                          <w:b/>
                        </w:rPr>
                        <w:t>Data Sources Reviewed</w:t>
                      </w:r>
                    </w:p>
                    <w:p w:rsidR="00802FEB" w:rsidRPr="00942075" w:rsidRDefault="00802FEB" w:rsidP="00370321">
                      <w:pPr>
                        <w:numPr>
                          <w:ilvl w:val="0"/>
                          <w:numId w:val="3"/>
                        </w:numPr>
                        <w:spacing w:after="0"/>
                        <w:ind w:hanging="359"/>
                      </w:pPr>
                      <w:r w:rsidRPr="00942075">
                        <w:rPr>
                          <w:rFonts w:eastAsia="Georgia" w:cs="Georgia"/>
                        </w:rPr>
                        <w:t>District Improvement Plan (</w:t>
                      </w:r>
                      <w:hyperlink r:id="rId13">
                        <w:r w:rsidRPr="00942075">
                          <w:rPr>
                            <w:rFonts w:eastAsia="Georgia" w:cs="Georgia"/>
                            <w:color w:val="1155CC"/>
                            <w:u w:val="single"/>
                          </w:rPr>
                          <w:t>Available Online</w:t>
                        </w:r>
                      </w:hyperlink>
                      <w:r w:rsidRPr="00942075">
                        <w:rPr>
                          <w:rFonts w:eastAsia="Georgia" w:cs="Georgia"/>
                        </w:rPr>
                        <w:t>)</w:t>
                      </w:r>
                    </w:p>
                    <w:p w:rsidR="00802FEB" w:rsidRPr="00942075" w:rsidRDefault="00802FEB" w:rsidP="00370321">
                      <w:pPr>
                        <w:numPr>
                          <w:ilvl w:val="0"/>
                          <w:numId w:val="3"/>
                        </w:numPr>
                        <w:spacing w:after="0"/>
                        <w:ind w:hanging="359"/>
                      </w:pPr>
                      <w:r w:rsidRPr="00942075">
                        <w:rPr>
                          <w:rFonts w:eastAsia="Georgia" w:cs="Georgia"/>
                        </w:rPr>
                        <w:t xml:space="preserve">Colorado Growth Model </w:t>
                      </w:r>
                      <w:proofErr w:type="spellStart"/>
                      <w:r w:rsidRPr="00942075">
                        <w:rPr>
                          <w:rFonts w:eastAsia="Georgia" w:cs="Georgia"/>
                        </w:rPr>
                        <w:t>SchoolView</w:t>
                      </w:r>
                      <w:proofErr w:type="spellEnd"/>
                      <w:r w:rsidRPr="00942075">
                        <w:rPr>
                          <w:rFonts w:eastAsia="Georgia" w:cs="Georgia"/>
                        </w:rPr>
                        <w:t xml:space="preserve"> (</w:t>
                      </w:r>
                      <w:hyperlink r:id="rId14">
                        <w:r w:rsidRPr="00942075">
                          <w:rPr>
                            <w:rFonts w:eastAsia="Georgia" w:cs="Georgia"/>
                            <w:color w:val="1155CC"/>
                            <w:u w:val="single"/>
                          </w:rPr>
                          <w:t>Available</w:t>
                        </w:r>
                      </w:hyperlink>
                      <w:hyperlink r:id="rId15" w:anchor="/year-2012/district-0640/schools">
                        <w:r w:rsidRPr="00942075">
                          <w:rPr>
                            <w:rFonts w:eastAsia="Georgia" w:cs="Georgia"/>
                            <w:color w:val="1155CC"/>
                            <w:u w:val="single"/>
                          </w:rPr>
                          <w:t xml:space="preserve"> Online</w:t>
                        </w:r>
                      </w:hyperlink>
                      <w:r w:rsidRPr="00942075">
                        <w:rPr>
                          <w:rFonts w:eastAsia="Georgia" w:cs="Georgia"/>
                        </w:rPr>
                        <w:t>)</w:t>
                      </w:r>
                    </w:p>
                    <w:p w:rsidR="00802FEB" w:rsidRPr="00942075" w:rsidRDefault="00802FEB" w:rsidP="00370321">
                      <w:pPr>
                        <w:numPr>
                          <w:ilvl w:val="0"/>
                          <w:numId w:val="3"/>
                        </w:numPr>
                        <w:spacing w:after="0"/>
                        <w:ind w:hanging="359"/>
                      </w:pPr>
                      <w:r w:rsidRPr="00942075">
                        <w:rPr>
                          <w:rFonts w:eastAsia="Georgia" w:cs="Georgia"/>
                        </w:rPr>
                        <w:t>Verbal information from relevant groups (PBIS Team &amp; Parent Coalition)</w:t>
                      </w:r>
                    </w:p>
                    <w:p w:rsidR="00802FEB" w:rsidRDefault="00802FEB" w:rsidP="00370321"/>
                  </w:txbxContent>
                </v:textbox>
                <w10:wrap type="tight"/>
              </v:shape>
            </w:pict>
          </mc:Fallback>
        </mc:AlternateContent>
      </w:r>
      <w:r w:rsidR="00D70D2B">
        <w:rPr>
          <w:rFonts w:ascii="Times New Roman" w:eastAsia="Georgia" w:hAnsi="Times New Roman" w:cs="Times New Roman"/>
          <w:color w:val="000000"/>
          <w:sz w:val="24"/>
        </w:rPr>
        <w:t>This grant will reach 50</w:t>
      </w:r>
      <w:r w:rsidRPr="00370321">
        <w:rPr>
          <w:rFonts w:ascii="Times New Roman" w:eastAsia="Georgia" w:hAnsi="Times New Roman" w:cs="Times New Roman"/>
          <w:color w:val="000000"/>
          <w:sz w:val="24"/>
        </w:rPr>
        <w:t xml:space="preserve"> students.  Current enrollment is </w:t>
      </w:r>
      <w:r w:rsidRPr="00370321">
        <w:rPr>
          <w:rFonts w:ascii="Times New Roman" w:eastAsia="Georgia" w:hAnsi="Times New Roman" w:cs="Times New Roman"/>
          <w:sz w:val="24"/>
        </w:rPr>
        <w:t>16</w:t>
      </w:r>
      <w:r w:rsidRPr="00370321">
        <w:rPr>
          <w:rFonts w:ascii="Times New Roman" w:eastAsia="Georgia" w:hAnsi="Times New Roman" w:cs="Times New Roman"/>
          <w:b/>
          <w:sz w:val="24"/>
        </w:rPr>
        <w:t xml:space="preserve"> </w:t>
      </w:r>
      <w:r w:rsidRPr="00370321">
        <w:rPr>
          <w:rFonts w:ascii="Times New Roman" w:eastAsia="Georgia" w:hAnsi="Times New Roman" w:cs="Times New Roman"/>
          <w:color w:val="000000"/>
          <w:sz w:val="24"/>
        </w:rPr>
        <w:t xml:space="preserve">students in each of the three grades served by the school.  These numbers may appear different when compared to information from previous years because the district is moving the sixth grade class into the middle school rather than the elementary as it </w:t>
      </w:r>
      <w:proofErr w:type="gramStart"/>
      <w:r w:rsidRPr="00370321">
        <w:rPr>
          <w:rFonts w:ascii="Times New Roman" w:eastAsia="Georgia" w:hAnsi="Times New Roman" w:cs="Times New Roman"/>
          <w:color w:val="000000"/>
          <w:sz w:val="24"/>
        </w:rPr>
        <w:t>has been classified</w:t>
      </w:r>
      <w:proofErr w:type="gramEnd"/>
      <w:r w:rsidRPr="00370321">
        <w:rPr>
          <w:rFonts w:ascii="Times New Roman" w:eastAsia="Georgia" w:hAnsi="Times New Roman" w:cs="Times New Roman"/>
          <w:color w:val="000000"/>
          <w:sz w:val="24"/>
        </w:rPr>
        <w:t xml:space="preserve"> in the past.  Three core instructional staff members </w:t>
      </w:r>
      <w:r w:rsidR="00686C53">
        <w:rPr>
          <w:rFonts w:ascii="Times New Roman" w:eastAsia="Georgia" w:hAnsi="Times New Roman" w:cs="Times New Roman"/>
          <w:color w:val="000000"/>
          <w:sz w:val="24"/>
        </w:rPr>
        <w:t>work with students</w:t>
      </w:r>
      <w:r w:rsidRPr="00370321">
        <w:rPr>
          <w:rFonts w:ascii="Times New Roman" w:eastAsia="Georgia" w:hAnsi="Times New Roman" w:cs="Times New Roman"/>
          <w:color w:val="000000"/>
        </w:rPr>
        <w:t xml:space="preserve"> </w:t>
      </w:r>
    </w:p>
    <w:p w:rsidR="00370321" w:rsidRPr="00370321" w:rsidRDefault="00370321" w:rsidP="00370321">
      <w:pPr>
        <w:spacing w:after="0" w:line="480" w:lineRule="auto"/>
        <w:ind w:firstLine="720"/>
        <w:rPr>
          <w:rFonts w:ascii="Times New Roman" w:eastAsia="Arial" w:hAnsi="Times New Roman" w:cs="Times New Roman"/>
          <w:color w:val="000000"/>
          <w:sz w:val="24"/>
        </w:rPr>
      </w:pPr>
      <w:r w:rsidRPr="00370321">
        <w:rPr>
          <w:rFonts w:ascii="Times New Roman" w:eastAsia="Georgia" w:hAnsi="Times New Roman" w:cs="Times New Roman"/>
          <w:color w:val="000000"/>
          <w:sz w:val="24"/>
        </w:rPr>
        <w:t xml:space="preserve">To collect the necessary data, I first met with the school principal Mr. Garcia.  Mr. Garcia was the director of special programs last year and has completed many reports regarding our levels of achievement in the district.  He led me to the relevant data sources linked above and informed me of groups in the district that would be sympathetic to my research and collect data.  I proceeded to obtain the necessary information from the websites provided and set up meetings </w:t>
      </w:r>
      <w:r w:rsidRPr="00370321">
        <w:rPr>
          <w:rFonts w:ascii="Times New Roman" w:eastAsia="Georgia" w:hAnsi="Times New Roman" w:cs="Times New Roman"/>
          <w:color w:val="000000"/>
          <w:sz w:val="24"/>
        </w:rPr>
        <w:lastRenderedPageBreak/>
        <w:t>with members of the two groups.  Information on student attitudes and learning environment was collected through interviews with the district Parent Coalition members and Positive Behavior Integration and Support (PBIS) team leaders.</w:t>
      </w:r>
    </w:p>
    <w:p w:rsidR="00370321" w:rsidRPr="00370321" w:rsidRDefault="00370321" w:rsidP="00370321">
      <w:pPr>
        <w:spacing w:after="0" w:line="480" w:lineRule="auto"/>
        <w:rPr>
          <w:rFonts w:ascii="Times New Roman" w:eastAsia="Georgia" w:hAnsi="Times New Roman" w:cs="Times New Roman"/>
          <w:color w:val="000000"/>
          <w:sz w:val="24"/>
        </w:rPr>
      </w:pPr>
      <w:r w:rsidRPr="00370321">
        <w:rPr>
          <w:rFonts w:ascii="Times New Roman" w:eastAsia="Georgia" w:hAnsi="Times New Roman" w:cs="Times New Roman"/>
          <w:color w:val="000000"/>
          <w:sz w:val="24"/>
        </w:rPr>
        <w:t xml:space="preserve"> </w:t>
      </w:r>
      <w:r w:rsidRPr="00370321">
        <w:rPr>
          <w:rFonts w:ascii="Times New Roman" w:eastAsia="Georgia" w:hAnsi="Times New Roman" w:cs="Times New Roman"/>
          <w:color w:val="000000"/>
          <w:sz w:val="24"/>
        </w:rPr>
        <w:tab/>
        <w:t xml:space="preserve">In addition to the Parent Coalition and the district PBIS team, other groups were involved in </w:t>
      </w:r>
      <w:r w:rsidRPr="00370321">
        <w:rPr>
          <w:rFonts w:ascii="Times New Roman" w:eastAsia="Georgia" w:hAnsi="Times New Roman" w:cs="Times New Roman"/>
          <w:sz w:val="24"/>
        </w:rPr>
        <w:t xml:space="preserve">the </w:t>
      </w:r>
      <w:r w:rsidRPr="00370321">
        <w:rPr>
          <w:rFonts w:ascii="Times New Roman" w:eastAsia="Georgia" w:hAnsi="Times New Roman" w:cs="Times New Roman"/>
          <w:color w:val="000000"/>
          <w:sz w:val="24"/>
        </w:rPr>
        <w:t xml:space="preserve">needs assessment process.  The administration team was influential in defining the need through </w:t>
      </w:r>
      <w:r w:rsidRPr="00370321">
        <w:rPr>
          <w:rFonts w:ascii="Times New Roman" w:eastAsia="Georgia" w:hAnsi="Times New Roman" w:cs="Times New Roman"/>
          <w:sz w:val="24"/>
        </w:rPr>
        <w:t>its</w:t>
      </w:r>
      <w:r w:rsidRPr="00370321">
        <w:rPr>
          <w:rFonts w:ascii="Times New Roman" w:eastAsia="Georgia" w:hAnsi="Times New Roman" w:cs="Times New Roman"/>
          <w:b/>
          <w:sz w:val="24"/>
        </w:rPr>
        <w:t xml:space="preserve"> </w:t>
      </w:r>
      <w:r w:rsidRPr="00370321">
        <w:rPr>
          <w:rFonts w:ascii="Times New Roman" w:eastAsia="Georgia" w:hAnsi="Times New Roman" w:cs="Times New Roman"/>
          <w:color w:val="000000"/>
          <w:sz w:val="24"/>
        </w:rPr>
        <w:t xml:space="preserve">unique, business-minded, perspective.  Additionally, discussions with community leaders, notably two school board members and a county commissioner were also important contributors in determining the needs of the school.  Last, and probably the most educational, participating in ongoing conversations with parents </w:t>
      </w:r>
      <w:r w:rsidRPr="00370321">
        <w:rPr>
          <w:rFonts w:ascii="Times New Roman" w:eastAsia="Georgia" w:hAnsi="Times New Roman" w:cs="Times New Roman"/>
          <w:sz w:val="24"/>
        </w:rPr>
        <w:t xml:space="preserve">has </w:t>
      </w:r>
      <w:r w:rsidRPr="00370321">
        <w:rPr>
          <w:rFonts w:ascii="Times New Roman" w:eastAsia="Georgia" w:hAnsi="Times New Roman" w:cs="Times New Roman"/>
          <w:color w:val="000000"/>
          <w:sz w:val="24"/>
        </w:rPr>
        <w:t>been vital to addressing issues and focusing specific needs in the school.</w:t>
      </w:r>
    </w:p>
    <w:p w:rsidR="00370321" w:rsidRPr="00370321" w:rsidRDefault="00370321" w:rsidP="00D70D2B">
      <w:pPr>
        <w:spacing w:after="0" w:line="480" w:lineRule="auto"/>
        <w:ind w:firstLine="720"/>
        <w:rPr>
          <w:rFonts w:ascii="Times New Roman" w:eastAsia="Georgia" w:hAnsi="Times New Roman" w:cs="Times New Roman"/>
          <w:color w:val="000000"/>
          <w:sz w:val="24"/>
          <w:highlight w:val="white"/>
        </w:rPr>
      </w:pPr>
      <w:r w:rsidRPr="00370321">
        <w:rPr>
          <w:rFonts w:ascii="Times New Roman" w:eastAsia="Georgia" w:hAnsi="Times New Roman" w:cs="Times New Roman"/>
          <w:color w:val="000000"/>
          <w:sz w:val="24"/>
          <w:highlight w:val="white"/>
        </w:rPr>
        <w:t xml:space="preserve">The overall need </w:t>
      </w:r>
      <w:proofErr w:type="gramStart"/>
      <w:r w:rsidRPr="00370321">
        <w:rPr>
          <w:rFonts w:ascii="Times New Roman" w:eastAsia="Georgia" w:hAnsi="Times New Roman" w:cs="Times New Roman"/>
          <w:color w:val="000000"/>
          <w:sz w:val="24"/>
          <w:highlight w:val="white"/>
        </w:rPr>
        <w:t>was identified</w:t>
      </w:r>
      <w:proofErr w:type="gramEnd"/>
      <w:r w:rsidRPr="00370321">
        <w:rPr>
          <w:rFonts w:ascii="Times New Roman" w:eastAsia="Georgia" w:hAnsi="Times New Roman" w:cs="Times New Roman"/>
          <w:color w:val="000000"/>
          <w:sz w:val="24"/>
          <w:highlight w:val="white"/>
        </w:rPr>
        <w:t xml:space="preserve"> early; the district needs to improve academic achievement.  The collected data shows that the school has constantly underperformed in aca</w:t>
      </w:r>
      <w:r w:rsidR="000B78EF" w:rsidRPr="00802FEB">
        <w:rPr>
          <w:rFonts w:ascii="Times New Roman" w:eastAsia="Georgia" w:hAnsi="Times New Roman" w:cs="Times New Roman"/>
          <w:color w:val="000000"/>
          <w:sz w:val="24"/>
          <w:highlight w:val="white"/>
        </w:rPr>
        <w:t xml:space="preserve">demics for the past few years.  The average percent of students who were proficient or above on Colorado State assessments between the years of 2007 and 2012 were 21%, 44%, and 29% for math, reading, and writing respectively.  These averages are significantly below the state averages during the same period.  The most recent unified improvement plan on file shows that adequate yearly progress were reached in both math and reading during 2011, though the graph on </w:t>
      </w:r>
      <w:r w:rsidR="00116FB4">
        <w:rPr>
          <w:rFonts w:ascii="Times New Roman" w:eastAsia="Georgia" w:hAnsi="Times New Roman" w:cs="Times New Roman"/>
          <w:color w:val="000000"/>
          <w:sz w:val="24"/>
          <w:highlight w:val="white"/>
        </w:rPr>
        <w:t xml:space="preserve">page </w:t>
      </w:r>
      <w:r w:rsidR="00D70D2B">
        <w:rPr>
          <w:rFonts w:ascii="Times New Roman" w:eastAsia="Georgia" w:hAnsi="Times New Roman" w:cs="Times New Roman"/>
          <w:color w:val="000000"/>
          <w:sz w:val="24"/>
          <w:highlight w:val="white"/>
        </w:rPr>
        <w:t>four</w:t>
      </w:r>
      <w:r w:rsidR="000B78EF" w:rsidRPr="00802FEB">
        <w:rPr>
          <w:rFonts w:ascii="Times New Roman" w:eastAsia="Georgia" w:hAnsi="Times New Roman" w:cs="Times New Roman"/>
          <w:color w:val="000000"/>
          <w:sz w:val="24"/>
          <w:highlight w:val="white"/>
        </w:rPr>
        <w:t xml:space="preserve"> indicates that reading likely dropped in 2012</w:t>
      </w:r>
      <w:r w:rsidR="00D70D2B">
        <w:rPr>
          <w:rFonts w:ascii="Times New Roman" w:eastAsia="Georgia" w:hAnsi="Times New Roman" w:cs="Times New Roman"/>
          <w:color w:val="000000"/>
          <w:sz w:val="24"/>
          <w:highlight w:val="white"/>
        </w:rPr>
        <w:t xml:space="preserve">, while math continued to slowly increase.  </w:t>
      </w:r>
      <w:r w:rsidRPr="00370321">
        <w:rPr>
          <w:rFonts w:ascii="Times New Roman" w:eastAsia="Georgia" w:hAnsi="Times New Roman" w:cs="Times New Roman"/>
          <w:color w:val="000000"/>
          <w:sz w:val="24"/>
          <w:highlight w:val="white"/>
        </w:rPr>
        <w:t>Through discussions with stakeholders</w:t>
      </w:r>
      <w:r w:rsidR="000B78EF" w:rsidRPr="00802FEB">
        <w:rPr>
          <w:rFonts w:ascii="Times New Roman" w:eastAsia="Georgia" w:hAnsi="Times New Roman" w:cs="Times New Roman"/>
          <w:color w:val="000000"/>
          <w:sz w:val="24"/>
          <w:highlight w:val="white"/>
        </w:rPr>
        <w:t>, where these results where shared</w:t>
      </w:r>
      <w:r w:rsidRPr="00370321">
        <w:rPr>
          <w:rFonts w:ascii="Times New Roman" w:eastAsia="Georgia" w:hAnsi="Times New Roman" w:cs="Times New Roman"/>
          <w:color w:val="000000"/>
          <w:sz w:val="24"/>
          <w:highlight w:val="white"/>
        </w:rPr>
        <w:t xml:space="preserve">, four major needs </w:t>
      </w:r>
      <w:proofErr w:type="gramStart"/>
      <w:r w:rsidRPr="00370321">
        <w:rPr>
          <w:rFonts w:ascii="Times New Roman" w:eastAsia="Georgia" w:hAnsi="Times New Roman" w:cs="Times New Roman"/>
          <w:color w:val="000000"/>
          <w:sz w:val="24"/>
          <w:highlight w:val="white"/>
        </w:rPr>
        <w:t>were identified</w:t>
      </w:r>
      <w:proofErr w:type="gramEnd"/>
      <w:r w:rsidRPr="00370321">
        <w:rPr>
          <w:rFonts w:ascii="Times New Roman" w:eastAsia="Georgia" w:hAnsi="Times New Roman" w:cs="Times New Roman"/>
          <w:color w:val="000000"/>
          <w:sz w:val="24"/>
          <w:highlight w:val="white"/>
        </w:rPr>
        <w:t xml:space="preserve"> that will lead to improved academic achievement:</w:t>
      </w:r>
    </w:p>
    <w:p w:rsidR="00370321" w:rsidRPr="00370321" w:rsidRDefault="00370321" w:rsidP="00370321">
      <w:pPr>
        <w:numPr>
          <w:ilvl w:val="0"/>
          <w:numId w:val="5"/>
        </w:numPr>
        <w:spacing w:after="0" w:line="240" w:lineRule="auto"/>
        <w:contextualSpacing/>
        <w:rPr>
          <w:rFonts w:ascii="Times New Roman" w:eastAsia="Georgia" w:hAnsi="Times New Roman" w:cs="Times New Roman"/>
          <w:color w:val="000000"/>
          <w:sz w:val="24"/>
          <w:highlight w:val="white"/>
        </w:rPr>
      </w:pPr>
      <w:r w:rsidRPr="00370321">
        <w:rPr>
          <w:rFonts w:ascii="Times New Roman" w:eastAsia="Georgia" w:hAnsi="Times New Roman" w:cs="Times New Roman"/>
          <w:color w:val="000000"/>
          <w:sz w:val="24"/>
          <w:highlight w:val="white"/>
        </w:rPr>
        <w:t>Improving in-class differentiation</w:t>
      </w:r>
    </w:p>
    <w:p w:rsidR="00370321" w:rsidRPr="00370321" w:rsidRDefault="00370321" w:rsidP="00370321">
      <w:pPr>
        <w:numPr>
          <w:ilvl w:val="0"/>
          <w:numId w:val="5"/>
        </w:numPr>
        <w:spacing w:after="0" w:line="240" w:lineRule="auto"/>
        <w:contextualSpacing/>
        <w:rPr>
          <w:rFonts w:ascii="Times New Roman" w:eastAsia="Georgia" w:hAnsi="Times New Roman" w:cs="Times New Roman"/>
          <w:color w:val="000000"/>
          <w:sz w:val="24"/>
          <w:highlight w:val="white"/>
        </w:rPr>
      </w:pPr>
      <w:r w:rsidRPr="00370321">
        <w:rPr>
          <w:rFonts w:ascii="Times New Roman" w:eastAsia="Georgia" w:hAnsi="Times New Roman" w:cs="Times New Roman"/>
          <w:color w:val="000000"/>
          <w:sz w:val="24"/>
          <w:highlight w:val="white"/>
        </w:rPr>
        <w:t>Enhancing home preparation</w:t>
      </w:r>
    </w:p>
    <w:p w:rsidR="00370321" w:rsidRPr="00370321" w:rsidRDefault="00370321" w:rsidP="00370321">
      <w:pPr>
        <w:numPr>
          <w:ilvl w:val="0"/>
          <w:numId w:val="4"/>
        </w:numPr>
        <w:spacing w:after="0" w:line="240" w:lineRule="auto"/>
        <w:contextualSpacing/>
        <w:rPr>
          <w:rFonts w:ascii="Times New Roman" w:eastAsia="Georgia" w:hAnsi="Times New Roman" w:cs="Times New Roman"/>
          <w:color w:val="000000"/>
          <w:sz w:val="24"/>
          <w:highlight w:val="white"/>
        </w:rPr>
      </w:pPr>
      <w:r w:rsidRPr="00370321">
        <w:rPr>
          <w:rFonts w:ascii="Times New Roman" w:eastAsia="Georgia" w:hAnsi="Times New Roman" w:cs="Times New Roman"/>
          <w:color w:val="000000"/>
          <w:sz w:val="24"/>
          <w:highlight w:val="white"/>
        </w:rPr>
        <w:t>Making progress monitoring more useful</w:t>
      </w:r>
    </w:p>
    <w:p w:rsidR="009C78F1" w:rsidRPr="00802FEB" w:rsidRDefault="00370321" w:rsidP="009C78F1">
      <w:pPr>
        <w:numPr>
          <w:ilvl w:val="0"/>
          <w:numId w:val="4"/>
        </w:numPr>
        <w:spacing w:after="240" w:line="240" w:lineRule="auto"/>
        <w:contextualSpacing/>
        <w:rPr>
          <w:rFonts w:ascii="Times New Roman" w:eastAsia="Georgia" w:hAnsi="Times New Roman" w:cs="Times New Roman"/>
          <w:color w:val="000000"/>
          <w:sz w:val="24"/>
          <w:highlight w:val="white"/>
        </w:rPr>
      </w:pPr>
      <w:r w:rsidRPr="00370321">
        <w:rPr>
          <w:rFonts w:ascii="Times New Roman" w:eastAsia="Georgia" w:hAnsi="Times New Roman" w:cs="Times New Roman"/>
          <w:color w:val="000000"/>
          <w:sz w:val="24"/>
          <w:highlight w:val="white"/>
        </w:rPr>
        <w:t>Increasing co</w:t>
      </w:r>
      <w:r w:rsidR="000B78EF" w:rsidRPr="00802FEB">
        <w:rPr>
          <w:rFonts w:ascii="Times New Roman" w:eastAsia="Georgia" w:hAnsi="Times New Roman" w:cs="Times New Roman"/>
          <w:color w:val="000000"/>
          <w:sz w:val="24"/>
          <w:highlight w:val="white"/>
        </w:rPr>
        <w:t>mmunication between all parties</w:t>
      </w:r>
    </w:p>
    <w:p w:rsidR="009C78F1" w:rsidRPr="00370321" w:rsidRDefault="009C78F1" w:rsidP="009C78F1">
      <w:pPr>
        <w:spacing w:after="240" w:line="240" w:lineRule="auto"/>
        <w:contextualSpacing/>
        <w:rPr>
          <w:rFonts w:ascii="Times New Roman" w:eastAsia="Georgia" w:hAnsi="Times New Roman" w:cs="Times New Roman"/>
          <w:color w:val="000000"/>
          <w:sz w:val="24"/>
          <w:highlight w:val="white"/>
        </w:rPr>
      </w:pPr>
    </w:p>
    <w:p w:rsidR="00370321" w:rsidRPr="00370321" w:rsidRDefault="009C78F1" w:rsidP="009C78F1">
      <w:pPr>
        <w:spacing w:after="0" w:line="480" w:lineRule="auto"/>
        <w:ind w:firstLine="720"/>
        <w:rPr>
          <w:rFonts w:ascii="Times New Roman" w:eastAsia="Georgia" w:hAnsi="Times New Roman" w:cs="Times New Roman"/>
          <w:color w:val="000000"/>
          <w:sz w:val="24"/>
        </w:rPr>
      </w:pPr>
      <w:r w:rsidRPr="00802FEB">
        <w:rPr>
          <w:rFonts w:ascii="Times New Roman" w:eastAsia="Georgia" w:hAnsi="Times New Roman" w:cs="Times New Roman"/>
          <w:sz w:val="24"/>
          <w:highlight w:val="white"/>
        </w:rPr>
        <w:lastRenderedPageBreak/>
        <w:t xml:space="preserve">Teachers have identified many issues with ensuring lessons were carefully differentiated to meet the needs of all students. </w:t>
      </w:r>
      <w:r w:rsidR="004D3CD1" w:rsidRPr="00802FEB">
        <w:rPr>
          <w:rFonts w:ascii="Times New Roman" w:eastAsia="Georgia" w:hAnsi="Times New Roman" w:cs="Times New Roman"/>
          <w:sz w:val="24"/>
          <w:highlight w:val="white"/>
        </w:rPr>
        <w:t xml:space="preserve"> </w:t>
      </w:r>
      <w:r w:rsidRPr="00802FEB">
        <w:rPr>
          <w:rFonts w:ascii="Times New Roman" w:eastAsia="Georgia" w:hAnsi="Times New Roman" w:cs="Times New Roman"/>
          <w:sz w:val="24"/>
          <w:highlight w:val="white"/>
        </w:rPr>
        <w:t xml:space="preserve">Teachers in the district are required to teach many different classes in different </w:t>
      </w:r>
      <w:r w:rsidR="004D3CD1" w:rsidRPr="00802FEB">
        <w:rPr>
          <w:rFonts w:ascii="Times New Roman" w:eastAsia="Georgia" w:hAnsi="Times New Roman" w:cs="Times New Roman"/>
          <w:sz w:val="24"/>
          <w:highlight w:val="white"/>
        </w:rPr>
        <w:t>subjects</w:t>
      </w:r>
      <w:r w:rsidRPr="00802FEB">
        <w:rPr>
          <w:rFonts w:ascii="Times New Roman" w:eastAsia="Georgia" w:hAnsi="Times New Roman" w:cs="Times New Roman"/>
          <w:sz w:val="24"/>
          <w:highlight w:val="white"/>
        </w:rPr>
        <w:t xml:space="preserve">.  This can account for as many as six different classes to prepare for every day.  </w:t>
      </w:r>
      <w:r w:rsidR="004D3CD1" w:rsidRPr="00802FEB">
        <w:rPr>
          <w:rFonts w:ascii="Times New Roman" w:eastAsia="Georgia" w:hAnsi="Times New Roman" w:cs="Times New Roman"/>
          <w:sz w:val="24"/>
          <w:highlight w:val="white"/>
        </w:rPr>
        <w:t xml:space="preserve">Creating, or even managing offline resources for this many classes is very time consuming.  </w:t>
      </w:r>
      <w:r w:rsidRPr="00802FEB">
        <w:rPr>
          <w:rFonts w:ascii="Times New Roman" w:eastAsia="Georgia" w:hAnsi="Times New Roman" w:cs="Times New Roman"/>
          <w:sz w:val="24"/>
          <w:highlight w:val="white"/>
        </w:rPr>
        <w:t xml:space="preserve">Teachers do have access to online resources to meet the needs of both above and below students, though it is not feasible to move the entire class to a computer lab so some students can use these resources. </w:t>
      </w:r>
      <w:r w:rsidRPr="00802FEB">
        <w:rPr>
          <w:rFonts w:ascii="Times New Roman" w:eastAsia="Georgia" w:hAnsi="Times New Roman" w:cs="Times New Roman"/>
          <w:sz w:val="24"/>
        </w:rPr>
        <w:t xml:space="preserve"> The district currently has two complete computer labs available for junior high classes to utilize, but they </w:t>
      </w:r>
      <w:proofErr w:type="gramStart"/>
      <w:r w:rsidRPr="00802FEB">
        <w:rPr>
          <w:rFonts w:ascii="Times New Roman" w:eastAsia="Georgia" w:hAnsi="Times New Roman" w:cs="Times New Roman"/>
          <w:sz w:val="24"/>
        </w:rPr>
        <w:t>are shared</w:t>
      </w:r>
      <w:proofErr w:type="gramEnd"/>
      <w:r w:rsidRPr="00802FEB">
        <w:rPr>
          <w:rFonts w:ascii="Times New Roman" w:eastAsia="Georgia" w:hAnsi="Times New Roman" w:cs="Times New Roman"/>
          <w:sz w:val="24"/>
        </w:rPr>
        <w:t xml:space="preserve"> with both the elementary and high school.  A mobile lab cart is</w:t>
      </w:r>
      <w:r w:rsidR="004D3CD1" w:rsidRPr="00802FEB">
        <w:rPr>
          <w:rFonts w:ascii="Times New Roman" w:eastAsia="Georgia" w:hAnsi="Times New Roman" w:cs="Times New Roman"/>
          <w:sz w:val="24"/>
        </w:rPr>
        <w:t xml:space="preserve"> also available to the junior high, though teachers explain that their use is limited since many of the computers are unavailable due to either network sync issues or poor power supply. Even if a student can successfully turn on a computer and login, it can take up to 15 minutes to reach a desired resource using mobile lab computers.  </w:t>
      </w:r>
    </w:p>
    <w:p w:rsidR="004D3CD1" w:rsidRPr="00802FEB" w:rsidRDefault="00370321" w:rsidP="00370321">
      <w:pPr>
        <w:spacing w:after="0" w:line="480" w:lineRule="auto"/>
        <w:rPr>
          <w:rFonts w:ascii="Times New Roman" w:eastAsia="Georgia" w:hAnsi="Times New Roman" w:cs="Times New Roman"/>
          <w:color w:val="000000"/>
          <w:sz w:val="24"/>
          <w:highlight w:val="white"/>
        </w:rPr>
      </w:pPr>
      <w:r w:rsidRPr="00370321">
        <w:rPr>
          <w:rFonts w:ascii="Times New Roman" w:eastAsia="Georgia" w:hAnsi="Times New Roman" w:cs="Times New Roman"/>
          <w:color w:val="000000"/>
          <w:sz w:val="24"/>
          <w:highlight w:val="white"/>
        </w:rPr>
        <w:tab/>
        <w:t xml:space="preserve">Teachers have demonstrated an interest with “flipping” classrooms by sending lectures home with students and working on problem solving in the classroom.  </w:t>
      </w:r>
      <w:r w:rsidR="004D3CD1" w:rsidRPr="00802FEB">
        <w:rPr>
          <w:rFonts w:ascii="Times New Roman" w:eastAsia="Georgia" w:hAnsi="Times New Roman" w:cs="Times New Roman"/>
          <w:color w:val="000000"/>
          <w:sz w:val="24"/>
          <w:highlight w:val="white"/>
        </w:rPr>
        <w:t xml:space="preserve">Unfortunately, many students do not have a reliable way to </w:t>
      </w:r>
      <w:r w:rsidR="001F0A4F" w:rsidRPr="00802FEB">
        <w:rPr>
          <w:rFonts w:ascii="Times New Roman" w:eastAsia="Georgia" w:hAnsi="Times New Roman" w:cs="Times New Roman"/>
          <w:color w:val="000000"/>
          <w:sz w:val="24"/>
          <w:highlight w:val="white"/>
        </w:rPr>
        <w:t>view</w:t>
      </w:r>
      <w:r w:rsidR="004D3CD1" w:rsidRPr="00802FEB">
        <w:rPr>
          <w:rFonts w:ascii="Times New Roman" w:eastAsia="Georgia" w:hAnsi="Times New Roman" w:cs="Times New Roman"/>
          <w:color w:val="000000"/>
          <w:sz w:val="24"/>
          <w:highlight w:val="white"/>
        </w:rPr>
        <w:t xml:space="preserve"> digital </w:t>
      </w:r>
      <w:r w:rsidR="001F0A4F" w:rsidRPr="00802FEB">
        <w:rPr>
          <w:rFonts w:ascii="Times New Roman" w:eastAsia="Georgia" w:hAnsi="Times New Roman" w:cs="Times New Roman"/>
          <w:color w:val="000000"/>
          <w:sz w:val="24"/>
          <w:highlight w:val="white"/>
        </w:rPr>
        <w:t>lessons.  Resources that students do have to view media are varied and digital content is unlikely to work effectively on all devices.  If a common device were available to all students, teachers would be able to create content based on the need of their students and allow them to view it at home to prepare for classes, freeing up class time for collaborative projects.</w:t>
      </w:r>
      <w:r w:rsidR="004D3CD1" w:rsidRPr="00802FEB">
        <w:rPr>
          <w:rFonts w:ascii="Times New Roman" w:eastAsia="Georgia" w:hAnsi="Times New Roman" w:cs="Times New Roman"/>
          <w:color w:val="000000"/>
          <w:sz w:val="24"/>
          <w:highlight w:val="white"/>
        </w:rPr>
        <w:t xml:space="preserve"> </w:t>
      </w:r>
    </w:p>
    <w:p w:rsidR="00370321" w:rsidRPr="00370321" w:rsidRDefault="00370321" w:rsidP="004D3CD1">
      <w:pPr>
        <w:spacing w:after="0" w:line="480" w:lineRule="auto"/>
        <w:ind w:firstLine="720"/>
        <w:rPr>
          <w:rFonts w:ascii="Times New Roman" w:eastAsia="Arial" w:hAnsi="Times New Roman" w:cs="Times New Roman"/>
          <w:color w:val="000000"/>
          <w:sz w:val="24"/>
        </w:rPr>
      </w:pPr>
      <w:r w:rsidRPr="00370321">
        <w:rPr>
          <w:rFonts w:ascii="Times New Roman" w:eastAsia="Georgia" w:hAnsi="Times New Roman" w:cs="Times New Roman"/>
          <w:color w:val="000000"/>
          <w:sz w:val="24"/>
          <w:highlight w:val="white"/>
        </w:rPr>
        <w:t xml:space="preserve">Progress monitoring </w:t>
      </w:r>
      <w:proofErr w:type="gramStart"/>
      <w:r w:rsidRPr="00370321">
        <w:rPr>
          <w:rFonts w:ascii="Times New Roman" w:eastAsia="Georgia" w:hAnsi="Times New Roman" w:cs="Times New Roman"/>
          <w:color w:val="000000"/>
          <w:sz w:val="24"/>
          <w:highlight w:val="white"/>
        </w:rPr>
        <w:t>has historically been focused</w:t>
      </w:r>
      <w:proofErr w:type="gramEnd"/>
      <w:r w:rsidRPr="00370321">
        <w:rPr>
          <w:rFonts w:ascii="Times New Roman" w:eastAsia="Georgia" w:hAnsi="Times New Roman" w:cs="Times New Roman"/>
          <w:color w:val="000000"/>
          <w:sz w:val="24"/>
          <w:highlight w:val="white"/>
        </w:rPr>
        <w:t xml:space="preserve"> on grades, which are inherently ambiguous.  </w:t>
      </w:r>
      <w:r w:rsidR="001F0A4F" w:rsidRPr="00802FEB">
        <w:rPr>
          <w:rFonts w:ascii="Times New Roman" w:eastAsia="Georgia" w:hAnsi="Times New Roman" w:cs="Times New Roman"/>
          <w:color w:val="000000"/>
          <w:sz w:val="24"/>
        </w:rPr>
        <w:t xml:space="preserve">Both parents and students have expressed interest in having a deeper understanding the strengths and weaknesses of the student and having resources available to help fill in identified gaps.  Teachers have experimented with the use of learning management systems to </w:t>
      </w:r>
      <w:r w:rsidR="001F0A4F" w:rsidRPr="00802FEB">
        <w:rPr>
          <w:rFonts w:ascii="Times New Roman" w:eastAsia="Georgia" w:hAnsi="Times New Roman" w:cs="Times New Roman"/>
          <w:color w:val="000000"/>
          <w:sz w:val="24"/>
        </w:rPr>
        <w:lastRenderedPageBreak/>
        <w:t xml:space="preserve">improve progress monitoring, though have found that it was mostly ineffective because students were unable to view results in a timely manner.  If access to technology </w:t>
      </w:r>
      <w:proofErr w:type="gramStart"/>
      <w:r w:rsidR="001F0A4F" w:rsidRPr="00802FEB">
        <w:rPr>
          <w:rFonts w:ascii="Times New Roman" w:eastAsia="Georgia" w:hAnsi="Times New Roman" w:cs="Times New Roman"/>
          <w:color w:val="000000"/>
          <w:sz w:val="24"/>
        </w:rPr>
        <w:t>were improved</w:t>
      </w:r>
      <w:proofErr w:type="gramEnd"/>
      <w:r w:rsidR="001F0A4F" w:rsidRPr="00802FEB">
        <w:rPr>
          <w:rFonts w:ascii="Times New Roman" w:eastAsia="Georgia" w:hAnsi="Times New Roman" w:cs="Times New Roman"/>
          <w:color w:val="000000"/>
          <w:sz w:val="24"/>
        </w:rPr>
        <w:t>, progress monitoring could become part of a daily routine.</w:t>
      </w:r>
    </w:p>
    <w:p w:rsidR="00370321" w:rsidRDefault="00370321" w:rsidP="00370321">
      <w:pPr>
        <w:spacing w:after="0" w:line="480" w:lineRule="auto"/>
        <w:rPr>
          <w:rFonts w:ascii="Times New Roman" w:eastAsia="Georgia" w:hAnsi="Times New Roman" w:cs="Times New Roman"/>
          <w:color w:val="000000"/>
          <w:sz w:val="24"/>
        </w:rPr>
      </w:pPr>
      <w:r w:rsidRPr="00370321">
        <w:rPr>
          <w:rFonts w:ascii="Times New Roman" w:eastAsia="Georgia" w:hAnsi="Times New Roman" w:cs="Times New Roman"/>
          <w:color w:val="000000"/>
          <w:sz w:val="24"/>
          <w:highlight w:val="white"/>
        </w:rPr>
        <w:tab/>
      </w:r>
      <w:r w:rsidR="003A37F1" w:rsidRPr="00802FEB">
        <w:rPr>
          <w:rFonts w:ascii="Times New Roman" w:eastAsia="Georgia" w:hAnsi="Times New Roman" w:cs="Times New Roman"/>
          <w:color w:val="000000"/>
          <w:sz w:val="24"/>
          <w:highlight w:val="white"/>
        </w:rPr>
        <w:t xml:space="preserve">When progress monitoring </w:t>
      </w:r>
      <w:proofErr w:type="gramStart"/>
      <w:r w:rsidR="003A37F1" w:rsidRPr="00802FEB">
        <w:rPr>
          <w:rFonts w:ascii="Times New Roman" w:eastAsia="Georgia" w:hAnsi="Times New Roman" w:cs="Times New Roman"/>
          <w:color w:val="000000"/>
          <w:sz w:val="24"/>
          <w:highlight w:val="white"/>
        </w:rPr>
        <w:t>is improved</w:t>
      </w:r>
      <w:proofErr w:type="gramEnd"/>
      <w:r w:rsidR="003A37F1" w:rsidRPr="00802FEB">
        <w:rPr>
          <w:rFonts w:ascii="Times New Roman" w:eastAsia="Georgia" w:hAnsi="Times New Roman" w:cs="Times New Roman"/>
          <w:color w:val="000000"/>
          <w:sz w:val="24"/>
          <w:highlight w:val="white"/>
        </w:rPr>
        <w:t>, a channel for communication between parents, students, and teachers will need to arise.  Parents</w:t>
      </w:r>
      <w:r w:rsidRPr="00370321">
        <w:rPr>
          <w:rFonts w:ascii="Times New Roman" w:eastAsia="Georgia" w:hAnsi="Times New Roman" w:cs="Times New Roman"/>
          <w:color w:val="000000"/>
          <w:sz w:val="24"/>
          <w:highlight w:val="white"/>
        </w:rPr>
        <w:t xml:space="preserve"> </w:t>
      </w:r>
      <w:r w:rsidR="003A37F1" w:rsidRPr="00802FEB">
        <w:rPr>
          <w:rFonts w:ascii="Times New Roman" w:eastAsia="Georgia" w:hAnsi="Times New Roman" w:cs="Times New Roman"/>
          <w:color w:val="000000"/>
          <w:sz w:val="24"/>
          <w:highlight w:val="white"/>
        </w:rPr>
        <w:t xml:space="preserve">will be </w:t>
      </w:r>
      <w:r w:rsidRPr="00370321">
        <w:rPr>
          <w:rFonts w:ascii="Times New Roman" w:eastAsia="Georgia" w:hAnsi="Times New Roman" w:cs="Times New Roman"/>
          <w:color w:val="000000"/>
          <w:sz w:val="24"/>
          <w:highlight w:val="white"/>
        </w:rPr>
        <w:t xml:space="preserve">able to access </w:t>
      </w:r>
      <w:r w:rsidR="003A37F1" w:rsidRPr="00802FEB">
        <w:rPr>
          <w:rFonts w:ascii="Times New Roman" w:eastAsia="Georgia" w:hAnsi="Times New Roman" w:cs="Times New Roman"/>
          <w:color w:val="000000"/>
          <w:sz w:val="24"/>
          <w:highlight w:val="white"/>
        </w:rPr>
        <w:t xml:space="preserve">improved </w:t>
      </w:r>
      <w:r w:rsidRPr="00370321">
        <w:rPr>
          <w:rFonts w:ascii="Times New Roman" w:eastAsia="Georgia" w:hAnsi="Times New Roman" w:cs="Times New Roman"/>
          <w:color w:val="000000"/>
          <w:sz w:val="24"/>
          <w:highlight w:val="white"/>
        </w:rPr>
        <w:t>progress reports and view discussions between teachers and students to ensure teachers are meeting the needs of their student</w:t>
      </w:r>
      <w:r w:rsidR="00802FEB" w:rsidRPr="00802FEB">
        <w:rPr>
          <w:rFonts w:ascii="Times New Roman" w:eastAsia="Georgia" w:hAnsi="Times New Roman" w:cs="Times New Roman"/>
          <w:color w:val="000000"/>
          <w:sz w:val="24"/>
          <w:highlight w:val="white"/>
        </w:rPr>
        <w:t>.</w:t>
      </w:r>
      <w:r w:rsidR="003A37F1" w:rsidRPr="00802FEB">
        <w:rPr>
          <w:rFonts w:ascii="Times New Roman" w:eastAsia="Georgia" w:hAnsi="Times New Roman" w:cs="Times New Roman"/>
          <w:color w:val="000000"/>
          <w:sz w:val="24"/>
          <w:highlight w:val="white"/>
        </w:rPr>
        <w:t xml:space="preserve"> </w:t>
      </w:r>
      <w:r w:rsidRPr="00370321">
        <w:rPr>
          <w:rFonts w:ascii="Times New Roman" w:eastAsia="Georgia" w:hAnsi="Times New Roman" w:cs="Times New Roman"/>
          <w:color w:val="000000"/>
          <w:sz w:val="24"/>
          <w:highlight w:val="white"/>
        </w:rPr>
        <w:t xml:space="preserve">  </w:t>
      </w:r>
      <w:r w:rsidR="00802FEB" w:rsidRPr="00802FEB">
        <w:rPr>
          <w:rFonts w:ascii="Times New Roman" w:eastAsia="Georgia" w:hAnsi="Times New Roman" w:cs="Times New Roman"/>
          <w:color w:val="000000"/>
          <w:sz w:val="24"/>
          <w:highlight w:val="white"/>
        </w:rPr>
        <w:t xml:space="preserve">In addition to communicating about class content, </w:t>
      </w:r>
      <w:r w:rsidRPr="00370321">
        <w:rPr>
          <w:rFonts w:ascii="Times New Roman" w:eastAsia="Georgia" w:hAnsi="Times New Roman" w:cs="Times New Roman"/>
          <w:color w:val="000000"/>
          <w:sz w:val="24"/>
          <w:highlight w:val="white"/>
        </w:rPr>
        <w:t xml:space="preserve">students </w:t>
      </w:r>
      <w:r w:rsidR="00802FEB" w:rsidRPr="00802FEB">
        <w:rPr>
          <w:rFonts w:ascii="Times New Roman" w:eastAsia="Georgia" w:hAnsi="Times New Roman" w:cs="Times New Roman"/>
          <w:color w:val="000000"/>
          <w:sz w:val="24"/>
          <w:highlight w:val="white"/>
        </w:rPr>
        <w:t xml:space="preserve">need to have the ability to </w:t>
      </w:r>
      <w:r w:rsidRPr="00370321">
        <w:rPr>
          <w:rFonts w:ascii="Times New Roman" w:eastAsia="Georgia" w:hAnsi="Times New Roman" w:cs="Times New Roman"/>
          <w:color w:val="000000"/>
          <w:sz w:val="24"/>
          <w:highlight w:val="white"/>
        </w:rPr>
        <w:t xml:space="preserve">communicate their understanding of information to their teachers through a variety of methods other than just written. </w:t>
      </w:r>
    </w:p>
    <w:p w:rsidR="00802FEB" w:rsidRDefault="00D70D2B" w:rsidP="00370321">
      <w:pPr>
        <w:spacing w:after="0" w:line="480" w:lineRule="auto"/>
        <w:rPr>
          <w:rFonts w:ascii="Times New Roman" w:eastAsia="Georgia" w:hAnsi="Times New Roman" w:cs="Times New Roman"/>
          <w:color w:val="000000"/>
          <w:sz w:val="24"/>
        </w:rPr>
      </w:pPr>
      <w:r>
        <w:rPr>
          <w:noProof/>
        </w:rPr>
        <w:drawing>
          <wp:anchor distT="0" distB="0" distL="114300" distR="114300" simplePos="0" relativeHeight="251661312" behindDoc="0" locked="0" layoutInCell="1" allowOverlap="1" wp14:anchorId="6448850A" wp14:editId="4D24B051">
            <wp:simplePos x="0" y="0"/>
            <wp:positionH relativeFrom="margin">
              <wp:posOffset>-7620</wp:posOffset>
            </wp:positionH>
            <wp:positionV relativeFrom="margin">
              <wp:posOffset>4244340</wp:posOffset>
            </wp:positionV>
            <wp:extent cx="6096000" cy="3131820"/>
            <wp:effectExtent l="0" t="0" r="19050" b="1143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802FEB">
        <w:rPr>
          <w:rFonts w:ascii="Times New Roman" w:eastAsia="Georgia" w:hAnsi="Times New Roman" w:cs="Times New Roman"/>
          <w:color w:val="000000"/>
          <w:sz w:val="24"/>
        </w:rPr>
        <w:tab/>
        <w:t xml:space="preserve">The technology that will meet the needs of the district </w:t>
      </w:r>
      <w:r w:rsidR="00116FB4">
        <w:rPr>
          <w:rFonts w:ascii="Times New Roman" w:eastAsia="Georgia" w:hAnsi="Times New Roman" w:cs="Times New Roman"/>
          <w:color w:val="000000"/>
          <w:sz w:val="24"/>
        </w:rPr>
        <w:t xml:space="preserve">in all of the discussed areas </w:t>
      </w:r>
      <w:r w:rsidR="00802FEB">
        <w:rPr>
          <w:rFonts w:ascii="Times New Roman" w:eastAsia="Georgia" w:hAnsi="Times New Roman" w:cs="Times New Roman"/>
          <w:color w:val="000000"/>
          <w:sz w:val="24"/>
        </w:rPr>
        <w:t xml:space="preserve">for the lowest cost is a Samsung Chromebook.  A Chromebook has a reported </w:t>
      </w:r>
      <w:proofErr w:type="gramStart"/>
      <w:r w:rsidR="00802FEB">
        <w:rPr>
          <w:rFonts w:ascii="Times New Roman" w:eastAsia="Georgia" w:hAnsi="Times New Roman" w:cs="Times New Roman"/>
          <w:color w:val="000000"/>
          <w:sz w:val="24"/>
        </w:rPr>
        <w:t>six hour</w:t>
      </w:r>
      <w:proofErr w:type="gramEnd"/>
      <w:r w:rsidR="00802FEB">
        <w:rPr>
          <w:rFonts w:ascii="Times New Roman" w:eastAsia="Georgia" w:hAnsi="Times New Roman" w:cs="Times New Roman"/>
          <w:color w:val="000000"/>
          <w:sz w:val="24"/>
        </w:rPr>
        <w:t xml:space="preserve"> battery life and is able to access online resources as well as play and record media.</w:t>
      </w:r>
    </w:p>
    <w:p w:rsidR="00D70D2B" w:rsidRPr="00802FEB" w:rsidRDefault="00D70D2B" w:rsidP="00370321">
      <w:pPr>
        <w:spacing w:after="0" w:line="480" w:lineRule="auto"/>
        <w:rPr>
          <w:rFonts w:ascii="Times New Roman" w:eastAsia="Georgia" w:hAnsi="Times New Roman" w:cs="Times New Roman"/>
          <w:color w:val="000000"/>
          <w:sz w:val="24"/>
        </w:rPr>
      </w:pPr>
    </w:p>
    <w:p w:rsidR="003A37F1" w:rsidRDefault="003A37F1" w:rsidP="00D70D2B">
      <w:pPr>
        <w:spacing w:after="0" w:line="480" w:lineRule="auto"/>
        <w:rPr>
          <w:rFonts w:ascii="Times New Roman" w:eastAsia="Arial" w:hAnsi="Times New Roman" w:cs="Times New Roman"/>
          <w:color w:val="000000"/>
        </w:rPr>
        <w:sectPr w:rsidR="003A37F1" w:rsidSect="000B78EF">
          <w:headerReference w:type="default" r:id="rId17"/>
          <w:footerReference w:type="default" r:id="rId18"/>
          <w:pgSz w:w="12240" w:h="15840"/>
          <w:pgMar w:top="1440" w:right="1440" w:bottom="1440" w:left="1440" w:header="720" w:footer="720" w:gutter="0"/>
          <w:pgNumType w:start="1"/>
          <w:cols w:space="720"/>
          <w:docGrid w:linePitch="360"/>
        </w:sectPr>
      </w:pPr>
    </w:p>
    <w:p w:rsidR="00BB7B4E" w:rsidRPr="00802FEB" w:rsidRDefault="00EA4002" w:rsidP="003A37F1">
      <w:pPr>
        <w:pStyle w:val="Heading2"/>
        <w:rPr>
          <w:rFonts w:ascii="Times New Roman" w:hAnsi="Times New Roman" w:cs="Times New Roman"/>
          <w:sz w:val="28"/>
        </w:rPr>
      </w:pPr>
      <w:r w:rsidRPr="00802FEB">
        <w:rPr>
          <w:rFonts w:ascii="Times New Roman" w:hAnsi="Times New Roman" w:cs="Times New Roman"/>
          <w:sz w:val="28"/>
        </w:rPr>
        <w:lastRenderedPageBreak/>
        <w:t>Goal</w:t>
      </w:r>
      <w:bookmarkStart w:id="1" w:name="h.cy2gwru55q68" w:colFirst="0" w:colLast="0"/>
      <w:bookmarkEnd w:id="1"/>
    </w:p>
    <w:p w:rsidR="00EA4002" w:rsidRPr="00BB7B4E" w:rsidRDefault="00EA4002" w:rsidP="00BB7B4E">
      <w:pPr>
        <w:pStyle w:val="Heading2"/>
        <w:spacing w:before="0"/>
        <w:rPr>
          <w:rFonts w:ascii="Times New Roman" w:hAnsi="Times New Roman" w:cs="Times New Roman"/>
          <w:color w:val="000000" w:themeColor="text1"/>
        </w:rPr>
      </w:pPr>
      <w:r w:rsidRPr="00BB7B4E">
        <w:rPr>
          <w:rFonts w:ascii="Times New Roman" w:eastAsia="Times New Roman" w:hAnsi="Times New Roman" w:cs="Times New Roman"/>
          <w:i/>
          <w:color w:val="000000" w:themeColor="text1"/>
          <w:sz w:val="24"/>
        </w:rPr>
        <w:t>Improved achievement in content area literacy and mathematics will reflect increased access to technology.</w:t>
      </w:r>
    </w:p>
    <w:p w:rsidR="00EA4002" w:rsidRPr="00802FEB" w:rsidRDefault="00EA4002" w:rsidP="0066508B">
      <w:pPr>
        <w:pStyle w:val="Heading2"/>
        <w:rPr>
          <w:rFonts w:ascii="Times New Roman" w:hAnsi="Times New Roman" w:cs="Times New Roman"/>
          <w:sz w:val="28"/>
        </w:rPr>
      </w:pPr>
      <w:bookmarkStart w:id="2" w:name="h.ozmzdlr1ifip" w:colFirst="0" w:colLast="0"/>
      <w:bookmarkEnd w:id="2"/>
      <w:r w:rsidRPr="00802FEB">
        <w:rPr>
          <w:rFonts w:ascii="Times New Roman" w:eastAsia="Times New Roman" w:hAnsi="Times New Roman" w:cs="Times New Roman"/>
          <w:sz w:val="28"/>
        </w:rPr>
        <w:t>Objectives</w:t>
      </w:r>
    </w:p>
    <w:p w:rsidR="00EA4002" w:rsidRPr="00BB7B4E" w:rsidRDefault="00EA4002" w:rsidP="00EA4002">
      <w:pPr>
        <w:spacing w:after="220" w:line="295" w:lineRule="auto"/>
        <w:rPr>
          <w:rFonts w:ascii="Times New Roman" w:hAnsi="Times New Roman" w:cs="Times New Roman"/>
        </w:rPr>
      </w:pPr>
      <w:proofErr w:type="gramStart"/>
      <w:r w:rsidRPr="00BB7B4E">
        <w:rPr>
          <w:rFonts w:ascii="Times New Roman" w:eastAsia="Times New Roman" w:hAnsi="Times New Roman" w:cs="Times New Roman"/>
          <w:b/>
          <w:i/>
          <w:sz w:val="24"/>
          <w:highlight w:val="white"/>
        </w:rPr>
        <w:t>To increase percentage of students at/above proficient in math to at least 50% among middle school students by March 2014.</w:t>
      </w:r>
      <w:proofErr w:type="gramEnd"/>
    </w:p>
    <w:p w:rsidR="00EA4002" w:rsidRPr="00BB7B4E" w:rsidRDefault="00EA4002" w:rsidP="00EA4002">
      <w:pPr>
        <w:spacing w:after="220" w:line="295" w:lineRule="auto"/>
        <w:rPr>
          <w:rFonts w:ascii="Times New Roman" w:hAnsi="Times New Roman" w:cs="Times New Roman"/>
        </w:rPr>
      </w:pPr>
      <w:r w:rsidRPr="00BB7B4E">
        <w:rPr>
          <w:rFonts w:ascii="Times New Roman" w:eastAsia="Times New Roman" w:hAnsi="Times New Roman" w:cs="Times New Roman"/>
          <w:b/>
          <w:i/>
          <w:sz w:val="24"/>
          <w:highlight w:val="white"/>
        </w:rPr>
        <w:t>(29% increase over previous six-year average, 18% increase over 2012)</w:t>
      </w:r>
    </w:p>
    <w:p w:rsidR="00EA4002" w:rsidRPr="00BB7B4E" w:rsidRDefault="00EA4002" w:rsidP="00802FEB">
      <w:pPr>
        <w:spacing w:after="0" w:line="480" w:lineRule="auto"/>
        <w:rPr>
          <w:rFonts w:ascii="Times New Roman" w:hAnsi="Times New Roman" w:cs="Times New Roman"/>
        </w:rPr>
      </w:pPr>
      <w:r w:rsidRPr="00BB7B4E">
        <w:rPr>
          <w:rFonts w:ascii="Times New Roman" w:eastAsia="Times New Roman" w:hAnsi="Times New Roman" w:cs="Times New Roman"/>
          <w:sz w:val="24"/>
          <w:highlight w:val="white"/>
        </w:rPr>
        <w:tab/>
        <w:t xml:space="preserve">To improve math proficiency, we will use technology to expand differentiation, provide electronic lecture material for home use, and improve progress monitoring.  Teachers have expressed difficulty reaching all students with currently available resources.  Increased access to technology through one-to-one Chromebooks will allow a greater variety of differentiation strategies.  Using these various differentiation strategies, daily lessons will be capable of reaching all students, from those who have low skill to those who </w:t>
      </w:r>
      <w:proofErr w:type="gramStart"/>
      <w:r w:rsidRPr="00BB7B4E">
        <w:rPr>
          <w:rFonts w:ascii="Times New Roman" w:eastAsia="Times New Roman" w:hAnsi="Times New Roman" w:cs="Times New Roman"/>
          <w:sz w:val="24"/>
          <w:highlight w:val="white"/>
        </w:rPr>
        <w:t>are considered</w:t>
      </w:r>
      <w:proofErr w:type="gramEnd"/>
      <w:r w:rsidRPr="00BB7B4E">
        <w:rPr>
          <w:rFonts w:ascii="Times New Roman" w:eastAsia="Times New Roman" w:hAnsi="Times New Roman" w:cs="Times New Roman"/>
          <w:sz w:val="24"/>
          <w:highlight w:val="white"/>
        </w:rPr>
        <w:t xml:space="preserve"> gifted in mathematics.  To supplement these strategies, immediate access to a web browser will allow students quick access to a series of remediation digital resources that </w:t>
      </w:r>
      <w:proofErr w:type="gramStart"/>
      <w:r w:rsidRPr="00BB7B4E">
        <w:rPr>
          <w:rFonts w:ascii="Times New Roman" w:eastAsia="Times New Roman" w:hAnsi="Times New Roman" w:cs="Times New Roman"/>
          <w:sz w:val="24"/>
          <w:highlight w:val="white"/>
        </w:rPr>
        <w:t>is being assembled</w:t>
      </w:r>
      <w:proofErr w:type="gramEnd"/>
      <w:r w:rsidRPr="00BB7B4E">
        <w:rPr>
          <w:rFonts w:ascii="Times New Roman" w:eastAsia="Times New Roman" w:hAnsi="Times New Roman" w:cs="Times New Roman"/>
          <w:sz w:val="24"/>
          <w:highlight w:val="white"/>
        </w:rPr>
        <w:t xml:space="preserve"> by instructional staff at Centennial.  Students who have demonstrated proficiency in their understanding of the content of the unit will explore different application techniques of the information.  Another area that </w:t>
      </w:r>
      <w:proofErr w:type="gramStart"/>
      <w:r w:rsidRPr="00BB7B4E">
        <w:rPr>
          <w:rFonts w:ascii="Times New Roman" w:eastAsia="Times New Roman" w:hAnsi="Times New Roman" w:cs="Times New Roman"/>
          <w:sz w:val="24"/>
          <w:highlight w:val="white"/>
        </w:rPr>
        <w:t>has been identified</w:t>
      </w:r>
      <w:proofErr w:type="gramEnd"/>
      <w:r w:rsidRPr="00BB7B4E">
        <w:rPr>
          <w:rFonts w:ascii="Times New Roman" w:eastAsia="Times New Roman" w:hAnsi="Times New Roman" w:cs="Times New Roman"/>
          <w:sz w:val="24"/>
          <w:highlight w:val="white"/>
        </w:rPr>
        <w:t xml:space="preserve"> as inefficient is the use of class time to focus on problem solving.</w:t>
      </w:r>
    </w:p>
    <w:p w:rsidR="00EA4002" w:rsidRPr="00BB7B4E" w:rsidRDefault="00EA4002" w:rsidP="00802FEB">
      <w:pPr>
        <w:spacing w:after="0" w:line="480" w:lineRule="auto"/>
        <w:ind w:firstLine="720"/>
        <w:rPr>
          <w:rFonts w:ascii="Times New Roman" w:hAnsi="Times New Roman" w:cs="Times New Roman"/>
        </w:rPr>
      </w:pPr>
      <w:r w:rsidRPr="00BB7B4E">
        <w:rPr>
          <w:rFonts w:ascii="Times New Roman" w:eastAsia="Times New Roman" w:hAnsi="Times New Roman" w:cs="Times New Roman"/>
          <w:sz w:val="24"/>
          <w:highlight w:val="white"/>
        </w:rPr>
        <w:t xml:space="preserve">Having access to digital lectures or other various learning activities to learn how to “do” math will provide additional class time for working through real world problems.  Much of the instructional time is currently used teaching algorithmic techniques that need to be understood, but could be learned outside of the classroom, if the means were available.  Teachers will use screen recording and video editing software, along with the vast library of existing content, to provide lessons that students can work through at their own pace.  Class time </w:t>
      </w:r>
      <w:proofErr w:type="gramStart"/>
      <w:r w:rsidRPr="00BB7B4E">
        <w:rPr>
          <w:rFonts w:ascii="Times New Roman" w:eastAsia="Times New Roman" w:hAnsi="Times New Roman" w:cs="Times New Roman"/>
          <w:sz w:val="24"/>
          <w:highlight w:val="white"/>
        </w:rPr>
        <w:t>will then be used</w:t>
      </w:r>
      <w:proofErr w:type="gramEnd"/>
      <w:r w:rsidRPr="00BB7B4E">
        <w:rPr>
          <w:rFonts w:ascii="Times New Roman" w:eastAsia="Times New Roman" w:hAnsi="Times New Roman" w:cs="Times New Roman"/>
          <w:sz w:val="24"/>
          <w:highlight w:val="white"/>
        </w:rPr>
        <w:t xml:space="preserve"> to </w:t>
      </w:r>
      <w:r w:rsidRPr="00BB7B4E">
        <w:rPr>
          <w:rFonts w:ascii="Times New Roman" w:eastAsia="Times New Roman" w:hAnsi="Times New Roman" w:cs="Times New Roman"/>
          <w:sz w:val="24"/>
          <w:highlight w:val="white"/>
        </w:rPr>
        <w:lastRenderedPageBreak/>
        <w:t xml:space="preserve">work developing problem-solving skills and developing a deeper understanding of the use of content. </w:t>
      </w:r>
    </w:p>
    <w:p w:rsidR="00EA4002" w:rsidRPr="00BB7B4E" w:rsidRDefault="00EA4002" w:rsidP="00802FEB">
      <w:pPr>
        <w:spacing w:after="0" w:line="480" w:lineRule="auto"/>
        <w:ind w:firstLine="720"/>
        <w:rPr>
          <w:rFonts w:ascii="Times New Roman" w:hAnsi="Times New Roman" w:cs="Times New Roman"/>
        </w:rPr>
      </w:pPr>
      <w:r w:rsidRPr="00BB7B4E">
        <w:rPr>
          <w:rFonts w:ascii="Times New Roman" w:eastAsia="Times New Roman" w:hAnsi="Times New Roman" w:cs="Times New Roman"/>
          <w:sz w:val="24"/>
          <w:highlight w:val="white"/>
        </w:rPr>
        <w:t xml:space="preserve">Improving access to assessments will give students a better understanding of their skills within a particular curricular objective and help identify specific areas where they can improve.  This </w:t>
      </w:r>
      <w:proofErr w:type="gramStart"/>
      <w:r w:rsidRPr="00BB7B4E">
        <w:rPr>
          <w:rFonts w:ascii="Times New Roman" w:eastAsia="Times New Roman" w:hAnsi="Times New Roman" w:cs="Times New Roman"/>
          <w:sz w:val="24"/>
          <w:highlight w:val="white"/>
        </w:rPr>
        <w:t>will be accomplished</w:t>
      </w:r>
      <w:proofErr w:type="gramEnd"/>
      <w:r w:rsidRPr="00BB7B4E">
        <w:rPr>
          <w:rFonts w:ascii="Times New Roman" w:eastAsia="Times New Roman" w:hAnsi="Times New Roman" w:cs="Times New Roman"/>
          <w:sz w:val="24"/>
          <w:highlight w:val="white"/>
        </w:rPr>
        <w:t xml:space="preserve"> through the move to using a learning management system that allows for self-assessments, daily formative assessments, and improved feedback.  </w:t>
      </w:r>
      <w:proofErr w:type="gramStart"/>
      <w:r w:rsidRPr="00BB7B4E">
        <w:rPr>
          <w:rFonts w:ascii="Times New Roman" w:eastAsia="Times New Roman" w:hAnsi="Times New Roman" w:cs="Times New Roman"/>
          <w:sz w:val="24"/>
          <w:highlight w:val="white"/>
        </w:rPr>
        <w:t>All middle school teachers will complete a three-hour course designed to make them comfortable managing their classrooms with the learning management system Canvas.</w:t>
      </w:r>
      <w:proofErr w:type="gramEnd"/>
      <w:r w:rsidRPr="00BB7B4E">
        <w:rPr>
          <w:rFonts w:ascii="Times New Roman" w:eastAsia="Times New Roman" w:hAnsi="Times New Roman" w:cs="Times New Roman"/>
          <w:sz w:val="24"/>
          <w:highlight w:val="white"/>
        </w:rPr>
        <w:t xml:space="preserve">  Canvas is freely available to teachers and is currently in use in some middle school classrooms, but the minimal access does not allow students to receive feedback in a useful manner.  Daily use of technology will increase the ability of students to review their work, discuss discrepancies with their instructor, and set their own goals for mastery.</w:t>
      </w:r>
    </w:p>
    <w:p w:rsidR="00EA4002" w:rsidRPr="00BB7B4E" w:rsidRDefault="00EA4002" w:rsidP="00EA4002">
      <w:pPr>
        <w:spacing w:after="220" w:line="295" w:lineRule="auto"/>
        <w:rPr>
          <w:rFonts w:ascii="Times New Roman" w:hAnsi="Times New Roman" w:cs="Times New Roman"/>
        </w:rPr>
      </w:pPr>
      <w:r w:rsidRPr="00BB7B4E">
        <w:rPr>
          <w:rFonts w:ascii="Times New Roman" w:eastAsia="Times New Roman" w:hAnsi="Times New Roman" w:cs="Times New Roman"/>
          <w:b/>
          <w:i/>
          <w:sz w:val="24"/>
          <w:highlight w:val="white"/>
        </w:rPr>
        <w:t>To increase percentage of students at/above proficient in writing to at least 50% among middle school students by March 2014.</w:t>
      </w:r>
    </w:p>
    <w:p w:rsidR="00EA4002" w:rsidRPr="00BB7B4E" w:rsidRDefault="00EA4002" w:rsidP="00EA4002">
      <w:pPr>
        <w:spacing w:after="220" w:line="295" w:lineRule="auto"/>
        <w:rPr>
          <w:rFonts w:ascii="Times New Roman" w:hAnsi="Times New Roman" w:cs="Times New Roman"/>
        </w:rPr>
      </w:pPr>
      <w:r w:rsidRPr="00BB7B4E">
        <w:rPr>
          <w:rFonts w:ascii="Times New Roman" w:eastAsia="Times New Roman" w:hAnsi="Times New Roman" w:cs="Times New Roman"/>
          <w:b/>
          <w:i/>
          <w:sz w:val="24"/>
          <w:highlight w:val="white"/>
        </w:rPr>
        <w:t>(21% increase over previous six-year average, 18% increase over 2012)</w:t>
      </w:r>
    </w:p>
    <w:p w:rsidR="00EA4002" w:rsidRPr="00BB7B4E" w:rsidRDefault="00EA4002" w:rsidP="00802FEB">
      <w:pPr>
        <w:spacing w:after="0" w:line="480" w:lineRule="auto"/>
        <w:rPr>
          <w:rFonts w:ascii="Times New Roman" w:hAnsi="Times New Roman" w:cs="Times New Roman"/>
        </w:rPr>
      </w:pPr>
      <w:r w:rsidRPr="00BB7B4E">
        <w:rPr>
          <w:rFonts w:ascii="Times New Roman" w:eastAsia="Times New Roman" w:hAnsi="Times New Roman" w:cs="Times New Roman"/>
          <w:sz w:val="24"/>
          <w:highlight w:val="white"/>
        </w:rPr>
        <w:tab/>
        <w:t>To improve writing proficiency, we will utilize technology to increase the amount of classroom time used writing, improve feedback to students, and increase student level of comfort when discussing writing.  Focusing classroom time on improving writing abilities is vital to improving overall proficiency in writing.  This has proven difficult over the past few years since there are many other curricular components to focus on.  Providing students with common technology will allow them to review content from a library of collected resources that are currently available.  This will free up class time to work on writing rather than going through lecture concerning writing conventions.  Along with additional time writing and discussing writing with peers, students will also need better feedback on their writings.</w:t>
      </w:r>
    </w:p>
    <w:p w:rsidR="00EA4002" w:rsidRPr="00BB7B4E" w:rsidRDefault="00EA4002" w:rsidP="00802FEB">
      <w:pPr>
        <w:spacing w:after="0" w:line="480" w:lineRule="auto"/>
        <w:ind w:firstLine="720"/>
        <w:rPr>
          <w:rFonts w:ascii="Times New Roman" w:hAnsi="Times New Roman" w:cs="Times New Roman"/>
        </w:rPr>
      </w:pPr>
      <w:r w:rsidRPr="00BB7B4E">
        <w:rPr>
          <w:rFonts w:ascii="Times New Roman" w:eastAsia="Times New Roman" w:hAnsi="Times New Roman" w:cs="Times New Roman"/>
          <w:sz w:val="24"/>
          <w:highlight w:val="white"/>
        </w:rPr>
        <w:lastRenderedPageBreak/>
        <w:t>Teachers who focus on writing within their content areas will use the Canvas learning management system for the discussion ability that it provides.  After the three-hour training session, teachers will know how to open communication directly on student work.  This differs from the traditional method of providing written feedback on paper assessments by the ability for students to respond to feedback directly within the assignment and engage in directed discourse with the evaluator.  This is not currently possible due to the technology constraints of the students and time constraints of the teachers.  Not only will Canvas minimize the amount of time required to grade a “stack” of papers, it will also provide students with immediate feedback that they cannot throw away or lose as the year goes on.</w:t>
      </w:r>
    </w:p>
    <w:p w:rsidR="00EA4002" w:rsidRPr="00BB7B4E" w:rsidRDefault="00EA4002" w:rsidP="00EA4002">
      <w:pPr>
        <w:spacing w:after="220" w:line="295" w:lineRule="auto"/>
        <w:rPr>
          <w:rFonts w:ascii="Times New Roman" w:hAnsi="Times New Roman" w:cs="Times New Roman"/>
        </w:rPr>
      </w:pPr>
      <w:r w:rsidRPr="00BB7B4E">
        <w:rPr>
          <w:rFonts w:ascii="Times New Roman" w:eastAsia="Times New Roman" w:hAnsi="Times New Roman" w:cs="Times New Roman"/>
          <w:b/>
          <w:i/>
          <w:sz w:val="24"/>
          <w:highlight w:val="white"/>
        </w:rPr>
        <w:t>To increase percentage of students at/above proficient in reading to at least 60% among middle school students by March 2014.</w:t>
      </w:r>
    </w:p>
    <w:p w:rsidR="00EA4002" w:rsidRPr="00BB7B4E" w:rsidRDefault="00EA4002" w:rsidP="00EA4002">
      <w:pPr>
        <w:spacing w:after="220" w:line="295" w:lineRule="auto"/>
        <w:rPr>
          <w:rFonts w:ascii="Times New Roman" w:hAnsi="Times New Roman" w:cs="Times New Roman"/>
        </w:rPr>
      </w:pPr>
      <w:r w:rsidRPr="00BB7B4E">
        <w:rPr>
          <w:rFonts w:ascii="Times New Roman" w:eastAsia="Times New Roman" w:hAnsi="Times New Roman" w:cs="Times New Roman"/>
          <w:b/>
          <w:i/>
          <w:sz w:val="24"/>
          <w:highlight w:val="white"/>
        </w:rPr>
        <w:t>(17% increase over previous six-year average, 21% increase over 2012)</w:t>
      </w:r>
    </w:p>
    <w:p w:rsidR="00EA4002" w:rsidRPr="00BB7B4E" w:rsidRDefault="00EA4002" w:rsidP="00116FB4">
      <w:pPr>
        <w:spacing w:after="0" w:line="480" w:lineRule="auto"/>
        <w:ind w:firstLine="720"/>
        <w:rPr>
          <w:rFonts w:ascii="Times New Roman" w:hAnsi="Times New Roman" w:cs="Times New Roman"/>
        </w:rPr>
      </w:pPr>
      <w:r w:rsidRPr="00BB7B4E">
        <w:rPr>
          <w:rFonts w:ascii="Times New Roman" w:eastAsia="Times New Roman" w:hAnsi="Times New Roman" w:cs="Times New Roman"/>
          <w:sz w:val="24"/>
          <w:highlight w:val="white"/>
        </w:rPr>
        <w:t xml:space="preserve">To increase reading proficiency, we will use technology to improve progress monitoring and increase access to digital resources.  Instructional teams comprised of teachers in core content areas will create reading comprehension assessments in their content areas and made available on Canvas as they become useful.  This will provide a framework for both students and teachers to gain a better understanding of the strengths and weaknesses of the student and focus on improvement.  This will also encourage teachers in science and social studies to incorporate reading comprehension into their curriculum.  As mentioned earlier, this is not currently possible because most students have little access to technology to review their progress at school.  </w:t>
      </w:r>
    </w:p>
    <w:p w:rsidR="00EA4002" w:rsidRPr="00BB7B4E" w:rsidRDefault="00EA4002" w:rsidP="00116FB4">
      <w:pPr>
        <w:spacing w:after="0" w:line="480" w:lineRule="auto"/>
        <w:ind w:firstLine="720"/>
        <w:rPr>
          <w:rFonts w:ascii="Times New Roman" w:hAnsi="Times New Roman" w:cs="Times New Roman"/>
          <w:sz w:val="24"/>
          <w:szCs w:val="24"/>
        </w:rPr>
      </w:pPr>
    </w:p>
    <w:p w:rsidR="00EA4002" w:rsidRPr="00BB7B4E" w:rsidRDefault="00EA4002">
      <w:pPr>
        <w:rPr>
          <w:rFonts w:ascii="Times New Roman" w:hAnsi="Times New Roman" w:cs="Times New Roman"/>
        </w:rPr>
        <w:sectPr w:rsidR="00EA4002" w:rsidRPr="00BB7B4E" w:rsidSect="00B2560F">
          <w:pgSz w:w="12240" w:h="15840"/>
          <w:pgMar w:top="1440" w:right="1440" w:bottom="1440" w:left="1440" w:header="720" w:footer="720" w:gutter="0"/>
          <w:cols w:space="720"/>
          <w:docGrid w:linePitch="360"/>
        </w:sectPr>
      </w:pPr>
    </w:p>
    <w:p w:rsidR="00EA4002" w:rsidRPr="00BB7B4E" w:rsidRDefault="00EA4002" w:rsidP="0066508B">
      <w:pPr>
        <w:pStyle w:val="Heading2"/>
      </w:pPr>
      <w:r w:rsidRPr="00BB7B4E">
        <w:lastRenderedPageBreak/>
        <w:t>Budget</w:t>
      </w:r>
    </w:p>
    <w:p w:rsidR="00EA4002" w:rsidRPr="00BB7B4E" w:rsidRDefault="00EA4002" w:rsidP="00EA4002">
      <w:pPr>
        <w:rPr>
          <w:rFonts w:ascii="Times New Roman" w:hAnsi="Times New Roman" w:cs="Times New Roman"/>
          <w:b/>
        </w:rPr>
      </w:pPr>
    </w:p>
    <w:p w:rsidR="00EA4002" w:rsidRPr="00BB7B4E" w:rsidRDefault="00EA4002" w:rsidP="00802FEB">
      <w:pPr>
        <w:pStyle w:val="NormalWeb"/>
        <w:shd w:val="clear" w:color="auto" w:fill="FFFFFF"/>
        <w:spacing w:before="0" w:beforeAutospacing="0" w:after="0" w:afterAutospacing="0" w:line="480" w:lineRule="auto"/>
        <w:ind w:firstLine="720"/>
        <w:rPr>
          <w:color w:val="000000"/>
          <w:sz w:val="22"/>
          <w:szCs w:val="22"/>
        </w:rPr>
      </w:pPr>
      <w:r w:rsidRPr="00BB7B4E">
        <w:rPr>
          <w:color w:val="000000"/>
          <w:sz w:val="22"/>
          <w:szCs w:val="22"/>
        </w:rPr>
        <w:t xml:space="preserve">The primary expenditure for this grant is 55 Samsung Chromebooks.  </w:t>
      </w:r>
      <w:r w:rsidR="00D70D2B">
        <w:rPr>
          <w:color w:val="000000"/>
          <w:sz w:val="22"/>
          <w:szCs w:val="22"/>
        </w:rPr>
        <w:t xml:space="preserve">This includes one device for each of the 50 students served and </w:t>
      </w:r>
      <w:proofErr w:type="gramStart"/>
      <w:r w:rsidR="00D70D2B">
        <w:rPr>
          <w:color w:val="000000"/>
          <w:sz w:val="22"/>
          <w:szCs w:val="22"/>
        </w:rPr>
        <w:t>five</w:t>
      </w:r>
      <w:proofErr w:type="gramEnd"/>
      <w:r w:rsidR="00D70D2B">
        <w:rPr>
          <w:color w:val="000000"/>
          <w:sz w:val="22"/>
          <w:szCs w:val="22"/>
        </w:rPr>
        <w:t xml:space="preserve"> emergency devices that can be deployed while a device is under repair.  </w:t>
      </w:r>
      <w:r w:rsidRPr="00BB7B4E">
        <w:rPr>
          <w:color w:val="000000"/>
          <w:sz w:val="22"/>
          <w:szCs w:val="22"/>
        </w:rPr>
        <w:t>These devices will be the primary stude</w:t>
      </w:r>
      <w:r w:rsidR="00110813">
        <w:rPr>
          <w:color w:val="000000"/>
          <w:sz w:val="22"/>
          <w:szCs w:val="22"/>
        </w:rPr>
        <w:t>nt portal to access assessments and</w:t>
      </w:r>
      <w:r w:rsidRPr="00BB7B4E">
        <w:rPr>
          <w:color w:val="000000"/>
          <w:sz w:val="22"/>
          <w:szCs w:val="22"/>
        </w:rPr>
        <w:t xml:space="preserve"> differentiated versions of lessons, and </w:t>
      </w:r>
      <w:r w:rsidR="00110813">
        <w:rPr>
          <w:color w:val="000000"/>
          <w:sz w:val="22"/>
          <w:szCs w:val="22"/>
        </w:rPr>
        <w:t xml:space="preserve">to </w:t>
      </w:r>
      <w:r w:rsidRPr="00BB7B4E">
        <w:rPr>
          <w:color w:val="000000"/>
          <w:sz w:val="22"/>
          <w:szCs w:val="22"/>
        </w:rPr>
        <w:t xml:space="preserve">communicate with teachers and classmates. </w:t>
      </w:r>
    </w:p>
    <w:p w:rsidR="00EA4002" w:rsidRPr="00BB7B4E" w:rsidRDefault="00EA4002" w:rsidP="00802FEB">
      <w:pPr>
        <w:pStyle w:val="NormalWeb"/>
        <w:shd w:val="clear" w:color="auto" w:fill="FFFFFF"/>
        <w:spacing w:before="0" w:beforeAutospacing="0" w:after="0" w:afterAutospacing="0" w:line="480" w:lineRule="auto"/>
        <w:ind w:firstLine="720"/>
        <w:rPr>
          <w:color w:val="000000"/>
          <w:sz w:val="22"/>
          <w:szCs w:val="22"/>
        </w:rPr>
      </w:pPr>
      <w:r w:rsidRPr="00BB7B4E">
        <w:rPr>
          <w:color w:val="000000"/>
          <w:sz w:val="22"/>
          <w:szCs w:val="22"/>
        </w:rPr>
        <w:t>Teachers will use</w:t>
      </w:r>
      <w:r w:rsidRPr="00BB7B4E">
        <w:rPr>
          <w:rStyle w:val="apple-converted-space"/>
          <w:color w:val="000000"/>
          <w:sz w:val="22"/>
          <w:szCs w:val="22"/>
        </w:rPr>
        <w:t> </w:t>
      </w:r>
      <w:r w:rsidRPr="00BB7B4E">
        <w:rPr>
          <w:color w:val="000000"/>
          <w:sz w:val="22"/>
          <w:szCs w:val="22"/>
        </w:rPr>
        <w:t xml:space="preserve">Camtasia Studio to create </w:t>
      </w:r>
      <w:r w:rsidR="00802FEB">
        <w:rPr>
          <w:color w:val="000000"/>
          <w:sz w:val="22"/>
          <w:szCs w:val="22"/>
        </w:rPr>
        <w:t>home lecture material and differentiated lessons.  The software has multiple sharing capabilities included in the price to ensure availability to all students.</w:t>
      </w:r>
      <w:r w:rsidRPr="00BB7B4E">
        <w:rPr>
          <w:color w:val="000000"/>
          <w:sz w:val="22"/>
          <w:szCs w:val="22"/>
        </w:rPr>
        <w:t xml:space="preserve">  One license is required per teacher.</w:t>
      </w:r>
    </w:p>
    <w:p w:rsidR="00EA4002" w:rsidRDefault="00EA4002" w:rsidP="00802FEB">
      <w:pPr>
        <w:pStyle w:val="NormalWeb"/>
        <w:shd w:val="clear" w:color="auto" w:fill="FFFFFF"/>
        <w:spacing w:before="0" w:beforeAutospacing="0" w:after="0" w:afterAutospacing="0" w:line="480" w:lineRule="auto"/>
        <w:ind w:firstLine="720"/>
        <w:rPr>
          <w:color w:val="000000"/>
          <w:sz w:val="22"/>
          <w:szCs w:val="22"/>
        </w:rPr>
      </w:pPr>
      <w:r w:rsidRPr="00BB7B4E">
        <w:rPr>
          <w:color w:val="000000"/>
          <w:sz w:val="22"/>
          <w:szCs w:val="22"/>
        </w:rPr>
        <w:t>In-class implementation may be difficult, so either one six-hour training or two three-hour trainings will be required for the three teachers who will be using these systems in their classrooms.  The district pays stipends at $125 per day, so one stipend for each teacher would be sufficient.  </w:t>
      </w:r>
    </w:p>
    <w:p w:rsidR="00EA4002" w:rsidRPr="00BB7B4E" w:rsidRDefault="005C6A9E" w:rsidP="005C6A9E">
      <w:pPr>
        <w:jc w:val="center"/>
        <w:rPr>
          <w:rFonts w:ascii="Times New Roman" w:hAnsi="Times New Roman" w:cs="Times New Roman"/>
          <w:b/>
        </w:rPr>
      </w:pPr>
      <w:r>
        <w:rPr>
          <w:noProof/>
        </w:rPr>
        <w:drawing>
          <wp:inline distT="0" distB="0" distL="0" distR="0" wp14:anchorId="0237D22A" wp14:editId="6E18B43F">
            <wp:extent cx="7947660" cy="229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950704" cy="2291773"/>
                    </a:xfrm>
                    <a:prstGeom prst="rect">
                      <a:avLst/>
                    </a:prstGeom>
                  </pic:spPr>
                </pic:pic>
              </a:graphicData>
            </a:graphic>
          </wp:inline>
        </w:drawing>
      </w:r>
    </w:p>
    <w:p w:rsidR="00EA4002" w:rsidRPr="00BB7B4E" w:rsidRDefault="00EA4002" w:rsidP="00EA4002">
      <w:pPr>
        <w:rPr>
          <w:rFonts w:ascii="Times New Roman" w:hAnsi="Times New Roman" w:cs="Times New Roman"/>
        </w:rPr>
      </w:pPr>
    </w:p>
    <w:p w:rsidR="00EA4002" w:rsidRPr="00BB7B4E" w:rsidRDefault="00EA4002" w:rsidP="00EA4002">
      <w:pPr>
        <w:rPr>
          <w:rFonts w:ascii="Times New Roman" w:hAnsi="Times New Roman" w:cs="Times New Roman"/>
        </w:rPr>
        <w:sectPr w:rsidR="00EA4002" w:rsidRPr="00BB7B4E" w:rsidSect="00802FEB">
          <w:pgSz w:w="15840" w:h="12240" w:orient="landscape"/>
          <w:pgMar w:top="1440" w:right="1440" w:bottom="1440" w:left="1440" w:header="720" w:footer="720" w:gutter="0"/>
          <w:cols w:space="720"/>
          <w:docGrid w:linePitch="360"/>
        </w:sectPr>
      </w:pPr>
    </w:p>
    <w:p w:rsidR="00EA4002" w:rsidRPr="00BB7B4E" w:rsidRDefault="00EA4002" w:rsidP="0066508B">
      <w:pPr>
        <w:pStyle w:val="Heading2"/>
      </w:pPr>
      <w:r w:rsidRPr="00BB7B4E">
        <w:lastRenderedPageBreak/>
        <w:t>Evaluation</w:t>
      </w:r>
    </w:p>
    <w:p w:rsidR="00EA4002" w:rsidRPr="00BB7B4E" w:rsidRDefault="00EA4002" w:rsidP="0066508B">
      <w:pPr>
        <w:pStyle w:val="Heading3"/>
      </w:pPr>
      <w:r w:rsidRPr="00BB7B4E">
        <w:t>Internal Evaluator</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t>Curtis Garcia</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t>(719)672-3322</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t>(719)672-5577</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t>cgarcia@centennialschool.net</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t>P.O. Box 350, San Luis, CO 81152</w:t>
      </w:r>
    </w:p>
    <w:p w:rsidR="00EA4002" w:rsidRPr="00BB7B4E" w:rsidRDefault="00EA4002" w:rsidP="00EA4002">
      <w:pPr>
        <w:spacing w:after="0" w:line="240" w:lineRule="auto"/>
        <w:rPr>
          <w:rFonts w:ascii="Times New Roman" w:hAnsi="Times New Roman" w:cs="Times New Roman"/>
        </w:rPr>
      </w:pPr>
    </w:p>
    <w:p w:rsidR="00EA4002" w:rsidRPr="00BB7B4E" w:rsidRDefault="00EA4002" w:rsidP="003A37F1">
      <w:pPr>
        <w:shd w:val="clear" w:color="auto" w:fill="FFFFFF"/>
        <w:spacing w:after="240" w:line="480" w:lineRule="auto"/>
        <w:rPr>
          <w:rFonts w:ascii="Times New Roman" w:hAnsi="Times New Roman" w:cs="Times New Roman"/>
        </w:rPr>
      </w:pPr>
      <w:r w:rsidRPr="00BB7B4E">
        <w:rPr>
          <w:rFonts w:ascii="Times New Roman" w:hAnsi="Times New Roman" w:cs="Times New Roman"/>
        </w:rPr>
        <w:t>Grant reporting will use the following criteria to show progress toward and achievement of </w:t>
      </w:r>
      <w:hyperlink r:id="rId20" w:tooltip="Goals and Objectives" w:history="1">
        <w:r w:rsidRPr="00BB7B4E">
          <w:rPr>
            <w:rFonts w:ascii="Times New Roman" w:hAnsi="Times New Roman" w:cs="Times New Roman"/>
          </w:rPr>
          <w:t>goals and objectives</w:t>
        </w:r>
      </w:hyperlink>
      <w:r w:rsidRPr="00BB7B4E">
        <w:rPr>
          <w:rFonts w:ascii="Times New Roman" w:hAnsi="Times New Roman" w:cs="Times New Roman"/>
        </w:rPr>
        <w:t>:</w:t>
      </w:r>
    </w:p>
    <w:p w:rsidR="00EA4002" w:rsidRPr="00BB7B4E" w:rsidRDefault="00EA4002" w:rsidP="00EA4002">
      <w:pPr>
        <w:numPr>
          <w:ilvl w:val="0"/>
          <w:numId w:val="1"/>
        </w:numPr>
        <w:shd w:val="clear" w:color="auto" w:fill="FFFFFF"/>
        <w:spacing w:after="0" w:line="180" w:lineRule="atLeast"/>
        <w:ind w:left="480" w:right="240"/>
        <w:rPr>
          <w:rFonts w:ascii="Times New Roman" w:hAnsi="Times New Roman" w:cs="Times New Roman"/>
        </w:rPr>
      </w:pPr>
      <w:r w:rsidRPr="00BB7B4E">
        <w:rPr>
          <w:rFonts w:ascii="Times New Roman" w:hAnsi="Times New Roman" w:cs="Times New Roman"/>
        </w:rPr>
        <w:t>Performance on 2013 TCAP exam in relevant content areas</w:t>
      </w:r>
    </w:p>
    <w:p w:rsidR="00EA4002" w:rsidRPr="00BB7B4E" w:rsidRDefault="00EA4002" w:rsidP="00EA4002">
      <w:pPr>
        <w:numPr>
          <w:ilvl w:val="0"/>
          <w:numId w:val="1"/>
        </w:numPr>
        <w:shd w:val="clear" w:color="auto" w:fill="FFFFFF"/>
        <w:spacing w:after="0" w:line="180" w:lineRule="atLeast"/>
        <w:ind w:left="480" w:right="240"/>
        <w:rPr>
          <w:rFonts w:ascii="Times New Roman" w:hAnsi="Times New Roman" w:cs="Times New Roman"/>
        </w:rPr>
      </w:pPr>
      <w:r w:rsidRPr="00BB7B4E">
        <w:rPr>
          <w:rFonts w:ascii="Times New Roman" w:hAnsi="Times New Roman" w:cs="Times New Roman"/>
        </w:rPr>
        <w:t>Performance on other academic measures including district assessments</w:t>
      </w:r>
    </w:p>
    <w:p w:rsidR="00EA4002" w:rsidRPr="00BB7B4E" w:rsidRDefault="00EA4002" w:rsidP="00EA4002">
      <w:pPr>
        <w:numPr>
          <w:ilvl w:val="0"/>
          <w:numId w:val="1"/>
        </w:numPr>
        <w:pBdr>
          <w:bottom w:val="double" w:sz="6" w:space="1" w:color="auto"/>
        </w:pBdr>
        <w:shd w:val="clear" w:color="auto" w:fill="FFFFFF"/>
        <w:spacing w:after="0" w:line="180" w:lineRule="atLeast"/>
        <w:ind w:left="480" w:right="240"/>
        <w:rPr>
          <w:rFonts w:ascii="Times New Roman" w:hAnsi="Times New Roman" w:cs="Times New Roman"/>
        </w:rPr>
      </w:pPr>
      <w:r w:rsidRPr="00BB7B4E">
        <w:rPr>
          <w:rFonts w:ascii="Times New Roman" w:hAnsi="Times New Roman" w:cs="Times New Roman"/>
        </w:rPr>
        <w:t>Adequate use of the technology by both teachers and students</w:t>
      </w:r>
    </w:p>
    <w:p w:rsidR="00EA4002" w:rsidRPr="00BB7B4E" w:rsidRDefault="00EA4002" w:rsidP="00EA4002">
      <w:pPr>
        <w:spacing w:after="0" w:line="240" w:lineRule="auto"/>
        <w:rPr>
          <w:rFonts w:ascii="Times New Roman" w:hAnsi="Times New Roman" w:cs="Times New Roman"/>
          <w:b/>
          <w:i/>
        </w:rPr>
      </w:pPr>
    </w:p>
    <w:p w:rsidR="00EA4002" w:rsidRPr="00BB7B4E" w:rsidRDefault="00EA4002" w:rsidP="0066508B">
      <w:pPr>
        <w:pStyle w:val="Heading3"/>
      </w:pPr>
      <w:r w:rsidRPr="00BB7B4E">
        <w:t>Process evaluation</w:t>
      </w:r>
    </w:p>
    <w:p w:rsidR="00EA4002" w:rsidRPr="00BB7B4E" w:rsidRDefault="00EA4002" w:rsidP="00EA4002">
      <w:pP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u w:val="single"/>
        </w:rPr>
        <w:t>Activity</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u w:val="single"/>
        </w:rPr>
        <w:t>Evaluation</w:t>
      </w:r>
    </w:p>
    <w:p w:rsidR="00EA4002" w:rsidRPr="00BB7B4E" w:rsidRDefault="00EA4002" w:rsidP="00EA4002">
      <w:pP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Purchase equipment</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Purchase order</w:t>
      </w:r>
    </w:p>
    <w:p w:rsidR="00EA4002" w:rsidRPr="00BB7B4E" w:rsidRDefault="00EA4002" w:rsidP="00EA4002">
      <w:pPr>
        <w:spacing w:after="0" w:line="240" w:lineRule="auto"/>
        <w:rPr>
          <w:rFonts w:ascii="Times New Roman" w:hAnsi="Times New Roman" w:cs="Times New Roman"/>
        </w:rPr>
      </w:pPr>
      <w:proofErr w:type="gramStart"/>
      <w:r w:rsidRPr="00BB7B4E">
        <w:rPr>
          <w:rFonts w:ascii="Times New Roman" w:hAnsi="Times New Roman" w:cs="Times New Roman"/>
        </w:rPr>
        <w:t>and</w:t>
      </w:r>
      <w:proofErr w:type="gramEnd"/>
      <w:r w:rsidRPr="00BB7B4E">
        <w:rPr>
          <w:rFonts w:ascii="Times New Roman" w:hAnsi="Times New Roman" w:cs="Times New Roman"/>
        </w:rPr>
        <w:t xml:space="preserve"> software</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Delivery receipt</w:t>
      </w:r>
      <w:r w:rsidRPr="00BB7B4E">
        <w:rPr>
          <w:rFonts w:ascii="Times New Roman" w:hAnsi="Times New Roman" w:cs="Times New Roman"/>
        </w:rPr>
        <w:tab/>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Record of serial numbers</w:t>
      </w:r>
    </w:p>
    <w:p w:rsidR="00EA4002" w:rsidRPr="00BB7B4E" w:rsidRDefault="00EA4002" w:rsidP="00EA4002">
      <w:pPr>
        <w:pBdr>
          <w:bottom w:val="single" w:sz="6" w:space="1" w:color="auto"/>
        </w:pBd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Professional Development</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Notice of program</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Registration and sign-in sheets</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Event evaluation form</w:t>
      </w:r>
    </w:p>
    <w:p w:rsidR="00EA4002" w:rsidRPr="00BB7B4E" w:rsidRDefault="00EA4002" w:rsidP="00EA4002">
      <w:pPr>
        <w:pBdr>
          <w:bottom w:val="single" w:sz="6" w:space="1" w:color="auto"/>
        </w:pBd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Expand Differentiation</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List of available resources</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Log of student use</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Administrative feedback</w:t>
      </w:r>
    </w:p>
    <w:p w:rsidR="00EA4002" w:rsidRPr="00BB7B4E" w:rsidRDefault="00EA4002" w:rsidP="00EA4002">
      <w:pPr>
        <w:pBdr>
          <w:bottom w:val="single" w:sz="6" w:space="1" w:color="auto"/>
        </w:pBd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Flip Lessons</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Monitor of classroom time</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(Digital Lectures)</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Measure of access to lessons</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Administrative feedback</w:t>
      </w:r>
      <w:r w:rsidRPr="00BB7B4E">
        <w:rPr>
          <w:rFonts w:ascii="Times New Roman" w:hAnsi="Times New Roman" w:cs="Times New Roman"/>
        </w:rPr>
        <w:tab/>
      </w:r>
    </w:p>
    <w:p w:rsidR="00EA4002" w:rsidRPr="00BB7B4E" w:rsidRDefault="00EA4002" w:rsidP="00EA4002">
      <w:pPr>
        <w:pBdr>
          <w:bottom w:val="single" w:sz="6" w:space="1" w:color="auto"/>
        </w:pBd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Improve assessments</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0057139D">
        <w:rPr>
          <w:rFonts w:ascii="Times New Roman" w:hAnsi="Times New Roman" w:cs="Times New Roman"/>
        </w:rPr>
        <w:t>Record Lessons</w:t>
      </w:r>
    </w:p>
    <w:p w:rsidR="00EA4002" w:rsidRPr="00BB7B4E" w:rsidRDefault="00EA4002" w:rsidP="00EA4002">
      <w:pPr>
        <w:spacing w:after="0" w:line="240" w:lineRule="auto"/>
        <w:rPr>
          <w:rFonts w:ascii="Times New Roman" w:hAnsi="Times New Roman" w:cs="Times New Roman"/>
        </w:rPr>
      </w:pPr>
      <w:proofErr w:type="gramStart"/>
      <w:r w:rsidRPr="00BB7B4E">
        <w:rPr>
          <w:rFonts w:ascii="Times New Roman" w:hAnsi="Times New Roman" w:cs="Times New Roman"/>
        </w:rPr>
        <w:t>through</w:t>
      </w:r>
      <w:proofErr w:type="gramEnd"/>
      <w:r w:rsidRPr="00BB7B4E">
        <w:rPr>
          <w:rFonts w:ascii="Times New Roman" w:hAnsi="Times New Roman" w:cs="Times New Roman"/>
        </w:rPr>
        <w:t xml:space="preserve"> dialogue</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Example dialogue from teachers/students</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p>
    <w:p w:rsidR="00EA4002" w:rsidRPr="00BB7B4E" w:rsidRDefault="00EA4002" w:rsidP="00EA4002">
      <w:pP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b/>
          <w:i/>
        </w:rPr>
      </w:pPr>
    </w:p>
    <w:p w:rsidR="00EA4002" w:rsidRPr="00BB7B4E" w:rsidRDefault="00EA4002" w:rsidP="00EA4002">
      <w:pPr>
        <w:rPr>
          <w:rFonts w:ascii="Times New Roman" w:hAnsi="Times New Roman" w:cs="Times New Roman"/>
          <w:b/>
          <w:i/>
        </w:rPr>
      </w:pPr>
      <w:r w:rsidRPr="00BB7B4E">
        <w:rPr>
          <w:rFonts w:ascii="Times New Roman" w:hAnsi="Times New Roman" w:cs="Times New Roman"/>
          <w:b/>
          <w:i/>
        </w:rPr>
        <w:br w:type="page"/>
      </w:r>
    </w:p>
    <w:p w:rsidR="00EA4002" w:rsidRPr="00BB7B4E" w:rsidRDefault="00EA4002" w:rsidP="0066508B">
      <w:pPr>
        <w:pStyle w:val="Heading3"/>
      </w:pPr>
      <w:r w:rsidRPr="00BB7B4E">
        <w:lastRenderedPageBreak/>
        <w:t>Product evaluation</w:t>
      </w:r>
    </w:p>
    <w:p w:rsidR="00EA4002" w:rsidRPr="00BB7B4E" w:rsidRDefault="00EA4002" w:rsidP="00EA4002">
      <w:pP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u w:val="single"/>
        </w:rPr>
        <w:t>Activity</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u w:val="single"/>
        </w:rPr>
        <w:t>Evaluation</w:t>
      </w:r>
    </w:p>
    <w:p w:rsidR="00EA4002" w:rsidRPr="00BB7B4E" w:rsidRDefault="00EA4002" w:rsidP="00EA4002">
      <w:pP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Professional development</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Classroom application of strategies:</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 xml:space="preserve">     Observation</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 xml:space="preserve">     Lesson plans</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 xml:space="preserve">     Skills/proficiency tests</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Learning:</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 xml:space="preserve">     Student portfolios</w:t>
      </w:r>
    </w:p>
    <w:p w:rsidR="00EA4002" w:rsidRPr="00BB7B4E" w:rsidRDefault="00EA4002" w:rsidP="00EA4002">
      <w:pPr>
        <w:pBdr>
          <w:bottom w:val="single" w:sz="6" w:space="1" w:color="auto"/>
        </w:pBd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 xml:space="preserve">     Assessment - classroom/standardized</w:t>
      </w:r>
    </w:p>
    <w:p w:rsidR="00EA4002" w:rsidRPr="00BB7B4E" w:rsidRDefault="00EA4002" w:rsidP="00EA4002">
      <w:pPr>
        <w:pBdr>
          <w:bottom w:val="single" w:sz="6" w:space="1" w:color="auto"/>
        </w:pBd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Equipment</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Utilization</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Ease of Access</w:t>
      </w:r>
    </w:p>
    <w:p w:rsidR="00EA4002" w:rsidRPr="00BB7B4E" w:rsidRDefault="00EA4002" w:rsidP="00EA4002">
      <w:pPr>
        <w:pBdr>
          <w:bottom w:val="single" w:sz="6" w:space="1" w:color="auto"/>
        </w:pBd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Resources</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Availability</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Access to special populations</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Variety and use</w:t>
      </w:r>
    </w:p>
    <w:p w:rsidR="00EA4002" w:rsidRPr="00BB7B4E" w:rsidRDefault="00EA4002" w:rsidP="00EA4002">
      <w:pPr>
        <w:pBdr>
          <w:bottom w:val="single" w:sz="6" w:space="1" w:color="auto"/>
        </w:pBd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Outcomes</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Student Portfolios</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Feedback log</w:t>
      </w:r>
    </w:p>
    <w:p w:rsidR="00EA4002" w:rsidRPr="00BB7B4E" w:rsidRDefault="00EA4002" w:rsidP="00EA4002">
      <w:pPr>
        <w:pBdr>
          <w:bottom w:val="double" w:sz="6" w:space="1" w:color="auto"/>
        </w:pBd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Student performance</w:t>
      </w:r>
    </w:p>
    <w:p w:rsidR="00EA4002" w:rsidRPr="00BB7B4E" w:rsidRDefault="00EA4002" w:rsidP="00EA4002">
      <w:pPr>
        <w:pBdr>
          <w:bottom w:val="double" w:sz="6" w:space="1" w:color="auto"/>
        </w:pBd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p>
    <w:p w:rsidR="00EA4002" w:rsidRPr="00BB7B4E" w:rsidRDefault="00EA4002" w:rsidP="0066508B">
      <w:pPr>
        <w:pStyle w:val="Heading3"/>
      </w:pPr>
      <w:r w:rsidRPr="00BB7B4E">
        <w:t>Data gathering methods</w:t>
      </w:r>
    </w:p>
    <w:p w:rsidR="00EA4002" w:rsidRPr="00BB7B4E" w:rsidRDefault="00EA4002" w:rsidP="00EA4002">
      <w:pPr>
        <w:spacing w:after="0" w:line="240" w:lineRule="auto"/>
        <w:rPr>
          <w:rFonts w:ascii="Times New Roman" w:hAnsi="Times New Roman" w:cs="Times New Roman"/>
        </w:rPr>
      </w:pP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u w:val="single"/>
        </w:rPr>
        <w:t>Qualitative</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u w:val="single"/>
        </w:rPr>
        <w:t>Quantitative</w:t>
      </w:r>
      <w:r w:rsidRPr="00BB7B4E">
        <w:rPr>
          <w:rFonts w:ascii="Times New Roman" w:hAnsi="Times New Roman" w:cs="Times New Roman"/>
        </w:rPr>
        <w:tab/>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Classroom observation</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Student Perception Survey</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t>(</w:t>
      </w:r>
      <w:proofErr w:type="gramStart"/>
      <w:r w:rsidRPr="00BB7B4E">
        <w:rPr>
          <w:rFonts w:ascii="Times New Roman" w:hAnsi="Times New Roman" w:cs="Times New Roman"/>
        </w:rPr>
        <w:t>Principal &amp;</w:t>
      </w:r>
      <w:proofErr w:type="gramEnd"/>
      <w:r w:rsidRPr="00BB7B4E">
        <w:rPr>
          <w:rFonts w:ascii="Times New Roman" w:hAnsi="Times New Roman" w:cs="Times New Roman"/>
        </w:rPr>
        <w:t xml:space="preserve"> Peer)</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Parent &amp; Teacher surveys</w:t>
      </w:r>
    </w:p>
    <w:p w:rsidR="00EA4002" w:rsidRPr="00BB7B4E" w:rsidRDefault="00EA4002" w:rsidP="00EA4002">
      <w:pPr>
        <w:spacing w:after="0" w:line="240" w:lineRule="auto"/>
        <w:ind w:firstLine="720"/>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 xml:space="preserve">Assessment Data (Formative &amp; </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 xml:space="preserve">Teacher logs and lesson plans </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Summative)</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Teacher resources list</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Informal discussion</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proofErr w:type="gramStart"/>
      <w:r w:rsidRPr="00BB7B4E">
        <w:rPr>
          <w:rFonts w:ascii="Times New Roman" w:hAnsi="Times New Roman" w:cs="Times New Roman"/>
        </w:rPr>
        <w:t>%</w:t>
      </w:r>
      <w:proofErr w:type="gramEnd"/>
      <w:r w:rsidRPr="00BB7B4E">
        <w:rPr>
          <w:rFonts w:ascii="Times New Roman" w:hAnsi="Times New Roman" w:cs="Times New Roman"/>
        </w:rPr>
        <w:t xml:space="preserve"> decrease:</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t xml:space="preserve">     </w:t>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Downtime in classroom</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 xml:space="preserve">    </w:t>
      </w:r>
      <w:r w:rsidRPr="00BB7B4E">
        <w:rPr>
          <w:rFonts w:ascii="Times New Roman" w:hAnsi="Times New Roman" w:cs="Times New Roman"/>
        </w:rPr>
        <w:tab/>
      </w:r>
      <w:r w:rsidRPr="00BB7B4E">
        <w:rPr>
          <w:rFonts w:ascii="Times New Roman" w:hAnsi="Times New Roman" w:cs="Times New Roman"/>
        </w:rPr>
        <w:tab/>
      </w:r>
      <w:proofErr w:type="gramStart"/>
      <w:r w:rsidRPr="00BB7B4E">
        <w:rPr>
          <w:rFonts w:ascii="Times New Roman" w:hAnsi="Times New Roman" w:cs="Times New Roman"/>
        </w:rPr>
        <w:t>%</w:t>
      </w:r>
      <w:proofErr w:type="gramEnd"/>
      <w:r w:rsidRPr="00BB7B4E">
        <w:rPr>
          <w:rFonts w:ascii="Times New Roman" w:hAnsi="Times New Roman" w:cs="Times New Roman"/>
        </w:rPr>
        <w:t xml:space="preserve"> increase:</w:t>
      </w:r>
    </w:p>
    <w:p w:rsidR="00EA4002" w:rsidRPr="00BB7B4E" w:rsidRDefault="00EA4002" w:rsidP="00EA4002">
      <w:pPr>
        <w:spacing w:after="0" w:line="240" w:lineRule="auto"/>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 xml:space="preserve">    </w:t>
      </w:r>
      <w:r w:rsidRPr="00BB7B4E">
        <w:rPr>
          <w:rFonts w:ascii="Times New Roman" w:hAnsi="Times New Roman" w:cs="Times New Roman"/>
        </w:rPr>
        <w:tab/>
        <w:t>Scores</w:t>
      </w:r>
    </w:p>
    <w:p w:rsidR="00EA4002" w:rsidRPr="00BB7B4E" w:rsidRDefault="00EA4002" w:rsidP="00EA4002">
      <w:pPr>
        <w:spacing w:after="0" w:line="240" w:lineRule="auto"/>
        <w:rPr>
          <w:rFonts w:ascii="Times New Roman" w:hAnsi="Times New Roman" w:cs="Times New Roman"/>
          <w:b/>
        </w:rPr>
      </w:pPr>
    </w:p>
    <w:p w:rsidR="00EA4002" w:rsidRPr="00BB7B4E" w:rsidRDefault="00EA4002" w:rsidP="003A37F1">
      <w:pPr>
        <w:spacing w:after="0" w:line="480" w:lineRule="auto"/>
        <w:ind w:firstLine="720"/>
        <w:rPr>
          <w:rFonts w:ascii="Times New Roman" w:hAnsi="Times New Roman" w:cs="Times New Roman"/>
        </w:rPr>
      </w:pPr>
      <w:r w:rsidRPr="00BB7B4E">
        <w:rPr>
          <w:rFonts w:ascii="Times New Roman" w:hAnsi="Times New Roman" w:cs="Times New Roman"/>
        </w:rPr>
        <w:t>Mr. Garcia will continue to gather data regarding assessments and student perceptions as well as monitoring classroom performance and lesson plans.  To improve these aspects, teachers will work to include parents in surveys to determine their perception on reaching their students and maintain resource use logs that they will make available to Mr. Garcia.  Using this information, we intend to reduce misused time in the classroom and improve student performance on all assessments.</w:t>
      </w:r>
    </w:p>
    <w:p w:rsidR="00EA4002" w:rsidRPr="00BB7B4E" w:rsidRDefault="00EA4002" w:rsidP="00EA4002">
      <w:pPr>
        <w:pStyle w:val="Heading3"/>
        <w:rPr>
          <w:rFonts w:ascii="Times New Roman" w:hAnsi="Times New Roman" w:cs="Times New Roman"/>
        </w:rPr>
      </w:pPr>
      <w:r w:rsidRPr="00BB7B4E">
        <w:rPr>
          <w:rFonts w:ascii="Times New Roman" w:hAnsi="Times New Roman" w:cs="Times New Roman"/>
        </w:rPr>
        <w:lastRenderedPageBreak/>
        <w:t>Assessment instruments</w:t>
      </w:r>
    </w:p>
    <w:p w:rsidR="00EA4002" w:rsidRPr="00BB7B4E" w:rsidRDefault="00EA4002" w:rsidP="00EA4002">
      <w:pPr>
        <w:spacing w:after="0"/>
        <w:rPr>
          <w:rFonts w:ascii="Times New Roman" w:hAnsi="Times New Roman" w:cs="Times New Roman"/>
          <w:b/>
        </w:rPr>
      </w:pPr>
    </w:p>
    <w:p w:rsidR="00EA4002" w:rsidRPr="00BB7B4E" w:rsidRDefault="00EA4002" w:rsidP="003A37F1">
      <w:pPr>
        <w:spacing w:after="0" w:line="480" w:lineRule="auto"/>
        <w:ind w:firstLine="720"/>
        <w:rPr>
          <w:rFonts w:ascii="Times New Roman" w:hAnsi="Times New Roman" w:cs="Times New Roman"/>
        </w:rPr>
      </w:pPr>
      <w:r w:rsidRPr="00BB7B4E">
        <w:rPr>
          <w:rFonts w:ascii="Times New Roman" w:hAnsi="Times New Roman" w:cs="Times New Roman"/>
        </w:rPr>
        <w:t>Students will take a student perception survey created by the Colorado Legacy foundation to determine their perception of the classroom environment.  Additionally, students will take a series of formal assessments at various times throughout the year to determine academic growth.  Additionally, classroom teachers will improve access to formative assessments and provide direct feedback to students.</w:t>
      </w:r>
    </w:p>
    <w:p w:rsidR="00EA4002" w:rsidRPr="00BB7B4E" w:rsidRDefault="00EA4002" w:rsidP="003A37F1">
      <w:pPr>
        <w:spacing w:after="0" w:line="480" w:lineRule="auto"/>
        <w:ind w:firstLine="720"/>
        <w:rPr>
          <w:rFonts w:ascii="Times New Roman" w:hAnsi="Times New Roman" w:cs="Times New Roman"/>
        </w:rPr>
      </w:pPr>
      <w:r w:rsidRPr="00BB7B4E">
        <w:rPr>
          <w:rFonts w:ascii="Times New Roman" w:hAnsi="Times New Roman" w:cs="Times New Roman"/>
        </w:rPr>
        <w:t xml:space="preserve">The school principal will handle classroom observation and lesson plan review.  Information </w:t>
      </w:r>
      <w:proofErr w:type="gramStart"/>
      <w:r w:rsidRPr="00BB7B4E">
        <w:rPr>
          <w:rFonts w:ascii="Times New Roman" w:hAnsi="Times New Roman" w:cs="Times New Roman"/>
        </w:rPr>
        <w:t>is documented</w:t>
      </w:r>
      <w:proofErr w:type="gramEnd"/>
      <w:r w:rsidRPr="00BB7B4E">
        <w:rPr>
          <w:rFonts w:ascii="Times New Roman" w:hAnsi="Times New Roman" w:cs="Times New Roman"/>
        </w:rPr>
        <w:t xml:space="preserve"> using Bloomboard, an online teacher evaluation system.  Teachers and the principal will develop a survey to pass on to parents to measure their belief that the needs of their children </w:t>
      </w:r>
      <w:proofErr w:type="gramStart"/>
      <w:r w:rsidRPr="00BB7B4E">
        <w:rPr>
          <w:rFonts w:ascii="Times New Roman" w:hAnsi="Times New Roman" w:cs="Times New Roman"/>
        </w:rPr>
        <w:t>are being met</w:t>
      </w:r>
      <w:proofErr w:type="gramEnd"/>
      <w:r w:rsidRPr="00BB7B4E">
        <w:rPr>
          <w:rFonts w:ascii="Times New Roman" w:hAnsi="Times New Roman" w:cs="Times New Roman"/>
        </w:rPr>
        <w:t>.</w:t>
      </w:r>
    </w:p>
    <w:p w:rsidR="00EA4002" w:rsidRPr="00BB7B4E" w:rsidRDefault="00EA4002" w:rsidP="00EA4002">
      <w:pPr>
        <w:spacing w:after="0"/>
        <w:rPr>
          <w:rFonts w:ascii="Times New Roman" w:hAnsi="Times New Roman" w:cs="Times New Roman"/>
          <w:b/>
        </w:rPr>
      </w:pPr>
    </w:p>
    <w:p w:rsidR="00EA4002" w:rsidRPr="00BB7B4E" w:rsidRDefault="00EA4002" w:rsidP="0066508B">
      <w:pPr>
        <w:pStyle w:val="Heading3"/>
      </w:pPr>
      <w:r w:rsidRPr="00BB7B4E">
        <w:t>Data analysis</w:t>
      </w:r>
    </w:p>
    <w:p w:rsidR="00EA4002" w:rsidRPr="00BB7B4E" w:rsidRDefault="00EA4002" w:rsidP="00EA4002">
      <w:pPr>
        <w:spacing w:after="0"/>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t xml:space="preserve">   </w:t>
      </w:r>
    </w:p>
    <w:p w:rsidR="00EA4002" w:rsidRPr="00BB7B4E" w:rsidRDefault="00EA4002" w:rsidP="003A37F1">
      <w:pPr>
        <w:spacing w:after="0" w:line="480" w:lineRule="auto"/>
        <w:rPr>
          <w:rFonts w:ascii="Times New Roman" w:hAnsi="Times New Roman" w:cs="Times New Roman"/>
        </w:rPr>
      </w:pPr>
      <w:r w:rsidRPr="00BB7B4E">
        <w:rPr>
          <w:rFonts w:ascii="Times New Roman" w:hAnsi="Times New Roman" w:cs="Times New Roman"/>
        </w:rPr>
        <w:tab/>
        <w:t xml:space="preserve">The principal will collect data and our technology coordinator will prepare it for analysis.  Teachers and the principal will review the information informally online for a </w:t>
      </w:r>
      <w:proofErr w:type="gramStart"/>
      <w:r w:rsidRPr="00BB7B4E">
        <w:rPr>
          <w:rFonts w:ascii="Times New Roman" w:hAnsi="Times New Roman" w:cs="Times New Roman"/>
        </w:rPr>
        <w:t>time period</w:t>
      </w:r>
      <w:proofErr w:type="gramEnd"/>
      <w:r w:rsidRPr="00BB7B4E">
        <w:rPr>
          <w:rFonts w:ascii="Times New Roman" w:hAnsi="Times New Roman" w:cs="Times New Roman"/>
        </w:rPr>
        <w:t xml:space="preserve"> of one week and will have a formal meeting to discuss the results of the surveys and available assessment data.  An additional meeting </w:t>
      </w:r>
      <w:proofErr w:type="gramStart"/>
      <w:r w:rsidRPr="00BB7B4E">
        <w:rPr>
          <w:rFonts w:ascii="Times New Roman" w:hAnsi="Times New Roman" w:cs="Times New Roman"/>
        </w:rPr>
        <w:t>will be held</w:t>
      </w:r>
      <w:proofErr w:type="gramEnd"/>
      <w:r w:rsidRPr="00BB7B4E">
        <w:rPr>
          <w:rFonts w:ascii="Times New Roman" w:hAnsi="Times New Roman" w:cs="Times New Roman"/>
        </w:rPr>
        <w:t xml:space="preserve"> to analyze the data from the state assessment once that information has been released.  The present parties will evaluate the success of the program based on the following goals:</w:t>
      </w:r>
    </w:p>
    <w:p w:rsidR="00EA4002" w:rsidRPr="00BB7B4E" w:rsidRDefault="00EA4002" w:rsidP="00EA4002">
      <w:pPr>
        <w:spacing w:after="0"/>
        <w:rPr>
          <w:rFonts w:ascii="Times New Roman" w:hAnsi="Times New Roman" w:cs="Times New Roman"/>
        </w:rPr>
      </w:pPr>
    </w:p>
    <w:p w:rsidR="00EA4002" w:rsidRPr="00BB7B4E" w:rsidRDefault="00EA4002" w:rsidP="00EA4002">
      <w:pPr>
        <w:pStyle w:val="ListParagraph"/>
        <w:numPr>
          <w:ilvl w:val="0"/>
          <w:numId w:val="2"/>
        </w:numPr>
        <w:rPr>
          <w:rFonts w:ascii="Times New Roman" w:hAnsi="Times New Roman" w:cs="Times New Roman"/>
        </w:rPr>
      </w:pPr>
      <w:r w:rsidRPr="00BB7B4E">
        <w:rPr>
          <w:rFonts w:ascii="Times New Roman" w:hAnsi="Times New Roman" w:cs="Times New Roman"/>
        </w:rPr>
        <w:t>Improve math proficiency to at least 50%</w:t>
      </w:r>
    </w:p>
    <w:p w:rsidR="00EA4002" w:rsidRPr="00BB7B4E" w:rsidRDefault="00EA4002" w:rsidP="00EA4002">
      <w:pPr>
        <w:pStyle w:val="ListParagraph"/>
        <w:numPr>
          <w:ilvl w:val="0"/>
          <w:numId w:val="2"/>
        </w:numPr>
        <w:rPr>
          <w:rFonts w:ascii="Times New Roman" w:hAnsi="Times New Roman" w:cs="Times New Roman"/>
        </w:rPr>
      </w:pPr>
      <w:r w:rsidRPr="00BB7B4E">
        <w:rPr>
          <w:rFonts w:ascii="Times New Roman" w:hAnsi="Times New Roman" w:cs="Times New Roman"/>
        </w:rPr>
        <w:t>Improve writing proficiency to at least 50%</w:t>
      </w:r>
    </w:p>
    <w:p w:rsidR="00EA4002" w:rsidRPr="00BB7B4E" w:rsidRDefault="00EA4002" w:rsidP="00EA4002">
      <w:pPr>
        <w:pStyle w:val="ListParagraph"/>
        <w:numPr>
          <w:ilvl w:val="0"/>
          <w:numId w:val="2"/>
        </w:numPr>
        <w:rPr>
          <w:rFonts w:ascii="Times New Roman" w:hAnsi="Times New Roman" w:cs="Times New Roman"/>
        </w:rPr>
      </w:pPr>
      <w:r w:rsidRPr="00BB7B4E">
        <w:rPr>
          <w:rFonts w:ascii="Times New Roman" w:hAnsi="Times New Roman" w:cs="Times New Roman"/>
        </w:rPr>
        <w:t>Improve reading proficiency to at least 60%</w:t>
      </w:r>
    </w:p>
    <w:p w:rsidR="00EA4002" w:rsidRPr="00BB7B4E" w:rsidRDefault="00EA4002" w:rsidP="00EA4002">
      <w:pPr>
        <w:rPr>
          <w:rFonts w:ascii="Times New Roman" w:hAnsi="Times New Roman" w:cs="Times New Roman"/>
        </w:rPr>
      </w:pP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r w:rsidRPr="00BB7B4E">
        <w:rPr>
          <w:rFonts w:ascii="Times New Roman" w:hAnsi="Times New Roman" w:cs="Times New Roman"/>
        </w:rPr>
        <w:tab/>
      </w:r>
    </w:p>
    <w:p w:rsidR="00EA4002" w:rsidRPr="00BB7B4E" w:rsidRDefault="00EA4002" w:rsidP="00EA4002">
      <w:pPr>
        <w:spacing w:after="0" w:line="240" w:lineRule="auto"/>
        <w:rPr>
          <w:rFonts w:ascii="Times New Roman" w:hAnsi="Times New Roman" w:cs="Times New Roman"/>
          <w:b/>
        </w:rPr>
      </w:pPr>
    </w:p>
    <w:p w:rsidR="00DF6646" w:rsidRDefault="0057139D">
      <w:pPr>
        <w:rPr>
          <w:rFonts w:ascii="Times New Roman" w:hAnsi="Times New Roman" w:cs="Times New Roman"/>
        </w:rPr>
      </w:pPr>
      <w:r>
        <w:rPr>
          <w:rFonts w:ascii="Times New Roman" w:hAnsi="Times New Roman" w:cs="Times New Roman"/>
        </w:rPr>
        <w:br w:type="page"/>
      </w:r>
    </w:p>
    <w:p w:rsidR="00DF6646" w:rsidRDefault="00DF6646">
      <w:pPr>
        <w:rPr>
          <w:rFonts w:ascii="Times New Roman" w:hAnsi="Times New Roman" w:cs="Times New Roman"/>
        </w:rPr>
        <w:sectPr w:rsidR="00DF6646" w:rsidSect="00802FEB">
          <w:pgSz w:w="12240" w:h="15840"/>
          <w:pgMar w:top="1440" w:right="1440" w:bottom="1440" w:left="1440" w:header="720" w:footer="720" w:gutter="0"/>
          <w:cols w:space="720"/>
          <w:docGrid w:linePitch="360"/>
        </w:sectPr>
      </w:pPr>
    </w:p>
    <w:p w:rsidR="00DF6646" w:rsidRDefault="00DF6646">
      <w:pPr>
        <w:rPr>
          <w:rFonts w:ascii="Times New Roman" w:hAnsi="Times New Roman" w:cs="Times New Roman"/>
        </w:rPr>
      </w:pPr>
    </w:p>
    <w:tbl>
      <w:tblPr>
        <w:tblW w:w="10060" w:type="dxa"/>
        <w:tblInd w:w="-162" w:type="dxa"/>
        <w:tblLook w:val="04A0" w:firstRow="1" w:lastRow="0" w:firstColumn="1" w:lastColumn="0" w:noHBand="0" w:noVBand="1"/>
      </w:tblPr>
      <w:tblGrid>
        <w:gridCol w:w="498"/>
        <w:gridCol w:w="3741"/>
        <w:gridCol w:w="2886"/>
        <w:gridCol w:w="2160"/>
        <w:gridCol w:w="775"/>
      </w:tblGrid>
      <w:tr w:rsidR="0057139D" w:rsidRPr="0057139D" w:rsidTr="006F332D">
        <w:trPr>
          <w:trHeight w:val="312"/>
        </w:trPr>
        <w:tc>
          <w:tcPr>
            <w:tcW w:w="10060" w:type="dxa"/>
            <w:gridSpan w:val="5"/>
            <w:tcBorders>
              <w:top w:val="nil"/>
              <w:left w:val="nil"/>
              <w:bottom w:val="nil"/>
              <w:right w:val="nil"/>
            </w:tcBorders>
            <w:shd w:val="clear" w:color="auto" w:fill="auto"/>
            <w:noWrap/>
            <w:vAlign w:val="center"/>
            <w:hideMark/>
          </w:tcPr>
          <w:p w:rsidR="0057139D" w:rsidRPr="0057139D" w:rsidRDefault="0057139D" w:rsidP="0066508B">
            <w:pPr>
              <w:pStyle w:val="Heading2"/>
              <w:rPr>
                <w:rFonts w:eastAsia="Times New Roman"/>
              </w:rPr>
            </w:pPr>
            <w:r w:rsidRPr="0057139D">
              <w:rPr>
                <w:rFonts w:eastAsia="Times New Roman"/>
              </w:rPr>
              <w:t>Evaluation Checklist</w:t>
            </w:r>
          </w:p>
        </w:tc>
      </w:tr>
      <w:tr w:rsidR="0057139D" w:rsidRPr="0057139D" w:rsidTr="006F332D">
        <w:trPr>
          <w:trHeight w:val="300"/>
        </w:trPr>
        <w:tc>
          <w:tcPr>
            <w:tcW w:w="498" w:type="dxa"/>
            <w:tcBorders>
              <w:top w:val="nil"/>
              <w:left w:val="nil"/>
              <w:bottom w:val="nil"/>
              <w:right w:val="nil"/>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tcBorders>
              <w:top w:val="nil"/>
              <w:left w:val="nil"/>
              <w:bottom w:val="nil"/>
              <w:right w:val="nil"/>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nil"/>
              <w:right w:val="nil"/>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p>
        </w:tc>
        <w:tc>
          <w:tcPr>
            <w:tcW w:w="2160" w:type="dxa"/>
            <w:tcBorders>
              <w:top w:val="nil"/>
              <w:left w:val="nil"/>
              <w:bottom w:val="nil"/>
              <w:right w:val="nil"/>
            </w:tcBorders>
            <w:shd w:val="clear" w:color="auto" w:fill="auto"/>
            <w:noWrap/>
            <w:vAlign w:val="bottom"/>
            <w:hideMark/>
          </w:tcPr>
          <w:p w:rsidR="0057139D" w:rsidRPr="0057139D" w:rsidRDefault="0057139D" w:rsidP="0057139D">
            <w:pPr>
              <w:spacing w:after="0" w:line="240" w:lineRule="auto"/>
              <w:jc w:val="center"/>
              <w:rPr>
                <w:rFonts w:ascii="Calibri" w:eastAsia="Times New Roman" w:hAnsi="Calibri" w:cs="Times New Roman"/>
                <w:b/>
                <w:bCs/>
                <w:color w:val="000000"/>
              </w:rPr>
            </w:pPr>
            <w:r w:rsidRPr="0057139D">
              <w:rPr>
                <w:rFonts w:ascii="Calibri" w:eastAsia="Times New Roman" w:hAnsi="Calibri" w:cs="Times New Roman"/>
                <w:b/>
                <w:bCs/>
                <w:color w:val="000000"/>
              </w:rPr>
              <w:t>Date Completed</w:t>
            </w:r>
          </w:p>
        </w:tc>
        <w:tc>
          <w:tcPr>
            <w:tcW w:w="775" w:type="dxa"/>
            <w:tcBorders>
              <w:top w:val="nil"/>
              <w:left w:val="nil"/>
              <w:bottom w:val="nil"/>
              <w:right w:val="nil"/>
            </w:tcBorders>
            <w:shd w:val="clear" w:color="auto" w:fill="auto"/>
            <w:noWrap/>
            <w:vAlign w:val="bottom"/>
            <w:hideMark/>
          </w:tcPr>
          <w:p w:rsidR="0057139D" w:rsidRPr="0057139D" w:rsidRDefault="0057139D" w:rsidP="0057139D">
            <w:pPr>
              <w:spacing w:after="0" w:line="240" w:lineRule="auto"/>
              <w:jc w:val="center"/>
              <w:rPr>
                <w:rFonts w:ascii="Calibri" w:eastAsia="Times New Roman" w:hAnsi="Calibri" w:cs="Times New Roman"/>
                <w:b/>
                <w:bCs/>
                <w:color w:val="000000"/>
              </w:rPr>
            </w:pPr>
            <w:r w:rsidRPr="0057139D">
              <w:rPr>
                <w:rFonts w:ascii="Calibri" w:eastAsia="Times New Roman" w:hAnsi="Calibri" w:cs="Times New Roman"/>
                <w:b/>
                <w:bCs/>
                <w:color w:val="000000"/>
              </w:rPr>
              <w:t>File</w:t>
            </w:r>
          </w:p>
        </w:tc>
      </w:tr>
      <w:tr w:rsidR="0057139D" w:rsidRPr="0057139D" w:rsidTr="006F332D">
        <w:trPr>
          <w:trHeight w:val="288"/>
        </w:trPr>
        <w:tc>
          <w:tcPr>
            <w:tcW w:w="498" w:type="dxa"/>
            <w:vMerge w:val="restart"/>
            <w:tcBorders>
              <w:top w:val="single" w:sz="8" w:space="0" w:color="auto"/>
              <w:left w:val="single" w:sz="8" w:space="0" w:color="auto"/>
              <w:bottom w:val="nil"/>
              <w:right w:val="single" w:sz="8" w:space="0" w:color="auto"/>
            </w:tcBorders>
            <w:shd w:val="clear" w:color="auto" w:fill="auto"/>
            <w:noWrap/>
            <w:textDirection w:val="btLr"/>
            <w:vAlign w:val="center"/>
            <w:hideMark/>
          </w:tcPr>
          <w:p w:rsidR="0057139D" w:rsidRPr="0057139D" w:rsidRDefault="0057139D" w:rsidP="0057139D">
            <w:pPr>
              <w:spacing w:after="0" w:line="240" w:lineRule="auto"/>
              <w:jc w:val="center"/>
              <w:rPr>
                <w:rFonts w:ascii="Calibri" w:eastAsia="Times New Roman" w:hAnsi="Calibri" w:cs="Times New Roman"/>
                <w:color w:val="000000"/>
              </w:rPr>
            </w:pPr>
            <w:r w:rsidRPr="0057139D">
              <w:rPr>
                <w:rFonts w:ascii="Calibri" w:eastAsia="Times New Roman" w:hAnsi="Calibri" w:cs="Times New Roman"/>
                <w:color w:val="000000"/>
              </w:rPr>
              <w:t>Process</w:t>
            </w:r>
          </w:p>
        </w:tc>
        <w:tc>
          <w:tcPr>
            <w:tcW w:w="3741"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57139D" w:rsidRPr="0057139D" w:rsidRDefault="0057139D" w:rsidP="0057139D">
            <w:pPr>
              <w:spacing w:after="0" w:line="240" w:lineRule="auto"/>
              <w:jc w:val="center"/>
              <w:rPr>
                <w:rFonts w:ascii="Calibri" w:eastAsia="Times New Roman" w:hAnsi="Calibri" w:cs="Times New Roman"/>
                <w:color w:val="000000"/>
              </w:rPr>
            </w:pPr>
            <w:r w:rsidRPr="0057139D">
              <w:rPr>
                <w:rFonts w:ascii="Calibri" w:eastAsia="Times New Roman" w:hAnsi="Calibri" w:cs="Times New Roman"/>
                <w:color w:val="000000"/>
              </w:rPr>
              <w:t>Purchase Equipment and Software</w:t>
            </w:r>
          </w:p>
        </w:tc>
        <w:tc>
          <w:tcPr>
            <w:tcW w:w="2886" w:type="dxa"/>
            <w:tcBorders>
              <w:top w:val="single" w:sz="8" w:space="0" w:color="auto"/>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Purchase Order</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single" w:sz="8" w:space="0" w:color="auto"/>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single" w:sz="8" w:space="0" w:color="auto"/>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Delivery Receipt</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300"/>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single" w:sz="8" w:space="0" w:color="auto"/>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Record of Serial Numbers</w:t>
            </w:r>
          </w:p>
        </w:tc>
        <w:tc>
          <w:tcPr>
            <w:tcW w:w="2160"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8"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57139D" w:rsidRPr="0057139D" w:rsidRDefault="0057139D" w:rsidP="0057139D">
            <w:pPr>
              <w:spacing w:after="0" w:line="240" w:lineRule="auto"/>
              <w:jc w:val="center"/>
              <w:rPr>
                <w:rFonts w:ascii="Calibri" w:eastAsia="Times New Roman" w:hAnsi="Calibri" w:cs="Times New Roman"/>
                <w:color w:val="000000"/>
              </w:rPr>
            </w:pPr>
            <w:r w:rsidRPr="0057139D">
              <w:rPr>
                <w:rFonts w:ascii="Calibri" w:eastAsia="Times New Roman" w:hAnsi="Calibri" w:cs="Times New Roman"/>
                <w:color w:val="000000"/>
              </w:rPr>
              <w:t>Professional Development</w:t>
            </w: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Notice of Program</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Registration Sheet</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Sign-in Sheet</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300"/>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Evaluation forms</w:t>
            </w:r>
          </w:p>
        </w:tc>
        <w:tc>
          <w:tcPr>
            <w:tcW w:w="2160"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8"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57139D" w:rsidRPr="0057139D" w:rsidRDefault="0057139D" w:rsidP="0057139D">
            <w:pPr>
              <w:spacing w:after="0" w:line="240" w:lineRule="auto"/>
              <w:jc w:val="center"/>
              <w:rPr>
                <w:rFonts w:ascii="Calibri" w:eastAsia="Times New Roman" w:hAnsi="Calibri" w:cs="Times New Roman"/>
                <w:color w:val="000000"/>
              </w:rPr>
            </w:pPr>
            <w:r w:rsidRPr="0057139D">
              <w:rPr>
                <w:rFonts w:ascii="Calibri" w:eastAsia="Times New Roman" w:hAnsi="Calibri" w:cs="Times New Roman"/>
                <w:color w:val="000000"/>
              </w:rPr>
              <w:t>Expand Differentiation</w:t>
            </w: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List of available resources</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Logs of student use</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300"/>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Administrative Feedback</w:t>
            </w:r>
          </w:p>
        </w:tc>
        <w:tc>
          <w:tcPr>
            <w:tcW w:w="2160"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8"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57139D" w:rsidRPr="0057139D" w:rsidRDefault="0057139D" w:rsidP="0057139D">
            <w:pPr>
              <w:spacing w:after="0" w:line="240" w:lineRule="auto"/>
              <w:jc w:val="center"/>
              <w:rPr>
                <w:rFonts w:ascii="Calibri" w:eastAsia="Times New Roman" w:hAnsi="Calibri" w:cs="Times New Roman"/>
                <w:color w:val="000000"/>
              </w:rPr>
            </w:pPr>
            <w:r w:rsidRPr="0057139D">
              <w:rPr>
                <w:rFonts w:ascii="Calibri" w:eastAsia="Times New Roman" w:hAnsi="Calibri" w:cs="Times New Roman"/>
                <w:color w:val="000000"/>
              </w:rPr>
              <w:t>Flip Lessons</w:t>
            </w: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Monitor of classroom time</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Measure of access to lessons</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300"/>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Administrative Feedback</w:t>
            </w:r>
          </w:p>
        </w:tc>
        <w:tc>
          <w:tcPr>
            <w:tcW w:w="2160"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8"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57139D" w:rsidRPr="0057139D" w:rsidRDefault="0057139D" w:rsidP="0057139D">
            <w:pPr>
              <w:spacing w:after="0" w:line="240" w:lineRule="auto"/>
              <w:jc w:val="center"/>
              <w:rPr>
                <w:rFonts w:ascii="Calibri" w:eastAsia="Times New Roman" w:hAnsi="Calibri" w:cs="Times New Roman"/>
                <w:color w:val="000000"/>
              </w:rPr>
            </w:pPr>
            <w:r w:rsidRPr="0057139D">
              <w:rPr>
                <w:rFonts w:ascii="Calibri" w:eastAsia="Times New Roman" w:hAnsi="Calibri" w:cs="Times New Roman"/>
                <w:color w:val="000000"/>
              </w:rPr>
              <w:t xml:space="preserve">Improve Classroom Discourse </w:t>
            </w: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Record Lessons</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300"/>
        </w:trPr>
        <w:tc>
          <w:tcPr>
            <w:tcW w:w="498" w:type="dxa"/>
            <w:vMerge/>
            <w:tcBorders>
              <w:top w:val="single" w:sz="8" w:space="0" w:color="auto"/>
              <w:left w:val="single" w:sz="8" w:space="0" w:color="auto"/>
              <w:bottom w:val="nil"/>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4" w:space="0" w:color="auto"/>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nil"/>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Example Dialogue</w:t>
            </w:r>
          </w:p>
        </w:tc>
        <w:tc>
          <w:tcPr>
            <w:tcW w:w="2160" w:type="dxa"/>
            <w:tcBorders>
              <w:top w:val="nil"/>
              <w:left w:val="nil"/>
              <w:bottom w:val="nil"/>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nil"/>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57139D" w:rsidRPr="0057139D" w:rsidRDefault="0057139D" w:rsidP="0057139D">
            <w:pPr>
              <w:spacing w:after="0" w:line="240" w:lineRule="auto"/>
              <w:jc w:val="center"/>
              <w:rPr>
                <w:rFonts w:ascii="Calibri" w:eastAsia="Times New Roman" w:hAnsi="Calibri" w:cs="Times New Roman"/>
                <w:color w:val="000000"/>
              </w:rPr>
            </w:pPr>
            <w:r w:rsidRPr="0057139D">
              <w:rPr>
                <w:rFonts w:ascii="Calibri" w:eastAsia="Times New Roman" w:hAnsi="Calibri" w:cs="Times New Roman"/>
                <w:color w:val="000000"/>
              </w:rPr>
              <w:t>Product</w:t>
            </w:r>
          </w:p>
        </w:tc>
        <w:tc>
          <w:tcPr>
            <w:tcW w:w="3741"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57139D" w:rsidRPr="0057139D" w:rsidRDefault="0057139D" w:rsidP="0057139D">
            <w:pPr>
              <w:spacing w:after="0" w:line="240" w:lineRule="auto"/>
              <w:jc w:val="center"/>
              <w:rPr>
                <w:rFonts w:ascii="Calibri" w:eastAsia="Times New Roman" w:hAnsi="Calibri" w:cs="Times New Roman"/>
                <w:color w:val="000000"/>
              </w:rPr>
            </w:pPr>
            <w:r w:rsidRPr="0057139D">
              <w:rPr>
                <w:rFonts w:ascii="Calibri" w:eastAsia="Times New Roman" w:hAnsi="Calibri" w:cs="Times New Roman"/>
                <w:color w:val="000000"/>
              </w:rPr>
              <w:t>Professional Development</w:t>
            </w:r>
          </w:p>
        </w:tc>
        <w:tc>
          <w:tcPr>
            <w:tcW w:w="2886" w:type="dxa"/>
            <w:tcBorders>
              <w:top w:val="single" w:sz="8" w:space="0" w:color="auto"/>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Observation</w:t>
            </w:r>
          </w:p>
        </w:tc>
        <w:tc>
          <w:tcPr>
            <w:tcW w:w="2160" w:type="dxa"/>
            <w:tcBorders>
              <w:top w:val="single" w:sz="8" w:space="0" w:color="auto"/>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single" w:sz="8" w:space="0" w:color="auto"/>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single" w:sz="8" w:space="0" w:color="000000"/>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single" w:sz="8" w:space="0" w:color="auto"/>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Lesson Plans</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single" w:sz="8" w:space="0" w:color="000000"/>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single" w:sz="8" w:space="0" w:color="auto"/>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Skills/proficiency Tests</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single" w:sz="8" w:space="0" w:color="000000"/>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single" w:sz="8" w:space="0" w:color="auto"/>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Student Portfolios</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300"/>
        </w:trPr>
        <w:tc>
          <w:tcPr>
            <w:tcW w:w="498" w:type="dxa"/>
            <w:vMerge/>
            <w:tcBorders>
              <w:top w:val="single" w:sz="8" w:space="0" w:color="auto"/>
              <w:left w:val="single" w:sz="8" w:space="0" w:color="auto"/>
              <w:bottom w:val="single" w:sz="8" w:space="0" w:color="000000"/>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single" w:sz="8" w:space="0" w:color="auto"/>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Assessment Results</w:t>
            </w:r>
          </w:p>
        </w:tc>
        <w:tc>
          <w:tcPr>
            <w:tcW w:w="2160"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8"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single" w:sz="8" w:space="0" w:color="000000"/>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57139D" w:rsidRPr="0057139D" w:rsidRDefault="0057139D" w:rsidP="0057139D">
            <w:pPr>
              <w:spacing w:after="0" w:line="240" w:lineRule="auto"/>
              <w:jc w:val="center"/>
              <w:rPr>
                <w:rFonts w:ascii="Calibri" w:eastAsia="Times New Roman" w:hAnsi="Calibri" w:cs="Times New Roman"/>
                <w:color w:val="000000"/>
              </w:rPr>
            </w:pPr>
            <w:r w:rsidRPr="0057139D">
              <w:rPr>
                <w:rFonts w:ascii="Calibri" w:eastAsia="Times New Roman" w:hAnsi="Calibri" w:cs="Times New Roman"/>
                <w:color w:val="000000"/>
              </w:rPr>
              <w:t>Equipment</w:t>
            </w: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C24FE8"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Utilization</w:t>
            </w:r>
            <w:r w:rsidR="0057139D" w:rsidRPr="0057139D">
              <w:rPr>
                <w:rFonts w:ascii="Calibri" w:eastAsia="Times New Roman" w:hAnsi="Calibri" w:cs="Times New Roman"/>
                <w:color w:val="000000"/>
              </w:rPr>
              <w:t xml:space="preserve"> Log</w:t>
            </w:r>
            <w:r>
              <w:rPr>
                <w:rFonts w:ascii="Calibri" w:eastAsia="Times New Roman" w:hAnsi="Calibri" w:cs="Times New Roman"/>
                <w:color w:val="000000"/>
              </w:rPr>
              <w:t>s</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300"/>
        </w:trPr>
        <w:tc>
          <w:tcPr>
            <w:tcW w:w="498" w:type="dxa"/>
            <w:vMerge/>
            <w:tcBorders>
              <w:top w:val="single" w:sz="8" w:space="0" w:color="auto"/>
              <w:left w:val="single" w:sz="8" w:space="0" w:color="auto"/>
              <w:bottom w:val="single" w:sz="8" w:space="0" w:color="000000"/>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Ease of Access</w:t>
            </w:r>
          </w:p>
        </w:tc>
        <w:tc>
          <w:tcPr>
            <w:tcW w:w="2160"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8"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single" w:sz="8" w:space="0" w:color="000000"/>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57139D" w:rsidRPr="0057139D" w:rsidRDefault="0057139D" w:rsidP="0057139D">
            <w:pPr>
              <w:spacing w:after="0" w:line="240" w:lineRule="auto"/>
              <w:jc w:val="center"/>
              <w:rPr>
                <w:rFonts w:ascii="Calibri" w:eastAsia="Times New Roman" w:hAnsi="Calibri" w:cs="Times New Roman"/>
                <w:color w:val="000000"/>
              </w:rPr>
            </w:pPr>
            <w:r w:rsidRPr="0057139D">
              <w:rPr>
                <w:rFonts w:ascii="Calibri" w:eastAsia="Times New Roman" w:hAnsi="Calibri" w:cs="Times New Roman"/>
                <w:color w:val="000000"/>
              </w:rPr>
              <w:t>Resources</w:t>
            </w: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C24FE8"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Availability</w:t>
            </w:r>
            <w:r w:rsidR="0057139D" w:rsidRPr="0057139D">
              <w:rPr>
                <w:rFonts w:ascii="Calibri" w:eastAsia="Times New Roman" w:hAnsi="Calibri" w:cs="Times New Roman"/>
                <w:color w:val="000000"/>
              </w:rPr>
              <w:t xml:space="preserve"> Log</w:t>
            </w:r>
            <w:r>
              <w:rPr>
                <w:rFonts w:ascii="Calibri" w:eastAsia="Times New Roman" w:hAnsi="Calibri" w:cs="Times New Roman"/>
                <w:color w:val="000000"/>
              </w:rPr>
              <w:t>s</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single" w:sz="8" w:space="0" w:color="000000"/>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Access to Special Populations</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300"/>
        </w:trPr>
        <w:tc>
          <w:tcPr>
            <w:tcW w:w="498" w:type="dxa"/>
            <w:vMerge/>
            <w:tcBorders>
              <w:top w:val="single" w:sz="8" w:space="0" w:color="auto"/>
              <w:left w:val="single" w:sz="8" w:space="0" w:color="auto"/>
              <w:bottom w:val="single" w:sz="8" w:space="0" w:color="000000"/>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Variety and Use Documentation</w:t>
            </w:r>
          </w:p>
        </w:tc>
        <w:tc>
          <w:tcPr>
            <w:tcW w:w="2160"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8"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single" w:sz="8" w:space="0" w:color="000000"/>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57139D" w:rsidRPr="0057139D" w:rsidRDefault="0057139D" w:rsidP="0057139D">
            <w:pPr>
              <w:spacing w:after="0" w:line="240" w:lineRule="auto"/>
              <w:jc w:val="center"/>
              <w:rPr>
                <w:rFonts w:ascii="Calibri" w:eastAsia="Times New Roman" w:hAnsi="Calibri" w:cs="Times New Roman"/>
                <w:color w:val="000000"/>
              </w:rPr>
            </w:pPr>
            <w:r w:rsidRPr="0057139D">
              <w:rPr>
                <w:rFonts w:ascii="Calibri" w:eastAsia="Times New Roman" w:hAnsi="Calibri" w:cs="Times New Roman"/>
                <w:color w:val="000000"/>
              </w:rPr>
              <w:t>Outcomes</w:t>
            </w: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Student Portfolio Reviews</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288"/>
        </w:trPr>
        <w:tc>
          <w:tcPr>
            <w:tcW w:w="498" w:type="dxa"/>
            <w:vMerge/>
            <w:tcBorders>
              <w:top w:val="single" w:sz="8" w:space="0" w:color="auto"/>
              <w:left w:val="single" w:sz="8" w:space="0" w:color="auto"/>
              <w:bottom w:val="single" w:sz="8" w:space="0" w:color="000000"/>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Feedback Log</w:t>
            </w:r>
          </w:p>
        </w:tc>
        <w:tc>
          <w:tcPr>
            <w:tcW w:w="2160" w:type="dxa"/>
            <w:tcBorders>
              <w:top w:val="nil"/>
              <w:left w:val="nil"/>
              <w:bottom w:val="single" w:sz="4"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4"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r w:rsidR="0057139D" w:rsidRPr="0057139D" w:rsidTr="006F332D">
        <w:trPr>
          <w:trHeight w:val="300"/>
        </w:trPr>
        <w:tc>
          <w:tcPr>
            <w:tcW w:w="498" w:type="dxa"/>
            <w:vMerge/>
            <w:tcBorders>
              <w:top w:val="single" w:sz="8" w:space="0" w:color="auto"/>
              <w:left w:val="single" w:sz="8" w:space="0" w:color="auto"/>
              <w:bottom w:val="single" w:sz="8" w:space="0" w:color="000000"/>
              <w:right w:val="single" w:sz="8"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3741" w:type="dxa"/>
            <w:vMerge/>
            <w:tcBorders>
              <w:top w:val="nil"/>
              <w:left w:val="single" w:sz="8" w:space="0" w:color="auto"/>
              <w:bottom w:val="single" w:sz="8" w:space="0" w:color="000000"/>
              <w:right w:val="single" w:sz="4" w:space="0" w:color="auto"/>
            </w:tcBorders>
            <w:vAlign w:val="center"/>
            <w:hideMark/>
          </w:tcPr>
          <w:p w:rsidR="0057139D" w:rsidRPr="0057139D" w:rsidRDefault="0057139D" w:rsidP="0057139D">
            <w:pPr>
              <w:spacing w:after="0" w:line="240" w:lineRule="auto"/>
              <w:rPr>
                <w:rFonts w:ascii="Calibri" w:eastAsia="Times New Roman" w:hAnsi="Calibri" w:cs="Times New Roman"/>
                <w:color w:val="000000"/>
              </w:rPr>
            </w:pPr>
          </w:p>
        </w:tc>
        <w:tc>
          <w:tcPr>
            <w:tcW w:w="2886"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jc w:val="right"/>
              <w:rPr>
                <w:rFonts w:ascii="Calibri" w:eastAsia="Times New Roman" w:hAnsi="Calibri" w:cs="Times New Roman"/>
                <w:color w:val="000000"/>
              </w:rPr>
            </w:pPr>
            <w:r w:rsidRPr="0057139D">
              <w:rPr>
                <w:rFonts w:ascii="Calibri" w:eastAsia="Times New Roman" w:hAnsi="Calibri" w:cs="Times New Roman"/>
                <w:color w:val="000000"/>
              </w:rPr>
              <w:t>Assessment Results</w:t>
            </w:r>
          </w:p>
        </w:tc>
        <w:tc>
          <w:tcPr>
            <w:tcW w:w="2160" w:type="dxa"/>
            <w:tcBorders>
              <w:top w:val="nil"/>
              <w:left w:val="nil"/>
              <w:bottom w:val="single" w:sz="8" w:space="0" w:color="auto"/>
              <w:right w:val="single" w:sz="4"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c>
          <w:tcPr>
            <w:tcW w:w="775" w:type="dxa"/>
            <w:tcBorders>
              <w:top w:val="nil"/>
              <w:left w:val="nil"/>
              <w:bottom w:val="single" w:sz="8" w:space="0" w:color="auto"/>
              <w:right w:val="single" w:sz="8" w:space="0" w:color="auto"/>
            </w:tcBorders>
            <w:shd w:val="clear" w:color="auto" w:fill="auto"/>
            <w:noWrap/>
            <w:vAlign w:val="bottom"/>
            <w:hideMark/>
          </w:tcPr>
          <w:p w:rsidR="0057139D" w:rsidRPr="0057139D" w:rsidRDefault="0057139D" w:rsidP="0057139D">
            <w:pPr>
              <w:spacing w:after="0" w:line="240" w:lineRule="auto"/>
              <w:rPr>
                <w:rFonts w:ascii="Calibri" w:eastAsia="Times New Roman" w:hAnsi="Calibri" w:cs="Times New Roman"/>
                <w:color w:val="000000"/>
              </w:rPr>
            </w:pPr>
            <w:r w:rsidRPr="0057139D">
              <w:rPr>
                <w:rFonts w:ascii="Calibri" w:eastAsia="Times New Roman" w:hAnsi="Calibri" w:cs="Times New Roman"/>
                <w:color w:val="000000"/>
              </w:rPr>
              <w:t> </w:t>
            </w:r>
          </w:p>
        </w:tc>
      </w:tr>
    </w:tbl>
    <w:p w:rsidR="0057139D" w:rsidRDefault="0057139D">
      <w:pPr>
        <w:rPr>
          <w:rFonts w:ascii="Times New Roman" w:hAnsi="Times New Roman" w:cs="Times New Roman"/>
        </w:rPr>
      </w:pPr>
    </w:p>
    <w:p w:rsidR="005C070B" w:rsidRDefault="0046684B">
      <w:pPr>
        <w:rPr>
          <w:rFonts w:ascii="Times New Roman" w:hAnsi="Times New Roman" w:cs="Times New Roman"/>
          <w:u w:val="single"/>
        </w:rPr>
      </w:pPr>
      <w:r>
        <w:rPr>
          <w:rFonts w:ascii="Times New Roman" w:hAnsi="Times New Roman" w:cs="Times New Roman"/>
        </w:rPr>
        <w:t xml:space="preserve">Completed by: </w:t>
      </w:r>
      <w:r w:rsidRPr="0046684B">
        <w:rPr>
          <w:rFonts w:ascii="Times New Roman" w:hAnsi="Times New Roman" w:cs="Times New Roman"/>
          <w:u w:val="single"/>
        </w:rPr>
        <w:t>_________________________</w:t>
      </w:r>
      <w:r>
        <w:rPr>
          <w:rFonts w:ascii="Times New Roman" w:hAnsi="Times New Roman" w:cs="Times New Roman"/>
          <w:u w:val="single"/>
        </w:rPr>
        <w:tab/>
      </w:r>
      <w:r>
        <w:rPr>
          <w:rFonts w:ascii="Times New Roman" w:hAnsi="Times New Roman" w:cs="Times New Roman"/>
        </w:rPr>
        <w:tab/>
        <w:t xml:space="preserve">Date: </w:t>
      </w:r>
      <w:r w:rsidRPr="0046684B">
        <w:rPr>
          <w:rFonts w:ascii="Times New Roman" w:hAnsi="Times New Roman" w:cs="Times New Roman"/>
          <w:u w:val="single"/>
        </w:rPr>
        <w:t>_______________________</w:t>
      </w:r>
    </w:p>
    <w:p w:rsidR="005C070B" w:rsidRDefault="005C070B" w:rsidP="005C070B">
      <w:r>
        <w:br w:type="page"/>
      </w:r>
    </w:p>
    <w:p w:rsidR="0046684B" w:rsidRPr="005C070B" w:rsidRDefault="005C070B" w:rsidP="0066508B">
      <w:pPr>
        <w:pStyle w:val="Heading2"/>
      </w:pPr>
      <w:r w:rsidRPr="005C070B">
        <w:lastRenderedPageBreak/>
        <w:t>Parent / Guardian Survey</w:t>
      </w:r>
    </w:p>
    <w:p w:rsidR="005C070B" w:rsidRPr="006F332D" w:rsidRDefault="006F332D" w:rsidP="005C070B">
      <w:pPr>
        <w:pStyle w:val="ListParagraph"/>
        <w:numPr>
          <w:ilvl w:val="0"/>
          <w:numId w:val="6"/>
        </w:numPr>
        <w:rPr>
          <w:rFonts w:ascii="Times New Roman" w:hAnsi="Times New Roman" w:cs="Times New Roman"/>
          <w:b/>
        </w:rPr>
      </w:pPr>
      <w:r w:rsidRPr="006F332D">
        <w:rPr>
          <w:rFonts w:ascii="Times New Roman" w:hAnsi="Times New Roman" w:cs="Times New Roman"/>
          <w:b/>
        </w:rPr>
        <w:t xml:space="preserve">Using the Chromebooks has helped my son/daughter improve academically </w:t>
      </w:r>
    </w:p>
    <w:p w:rsidR="005C070B" w:rsidRDefault="005C070B" w:rsidP="005C070B">
      <w:pPr>
        <w:pStyle w:val="ListParagraph"/>
        <w:rPr>
          <w:rFonts w:ascii="Times New Roman" w:hAnsi="Times New Roman" w:cs="Times New Roman"/>
        </w:rPr>
      </w:pPr>
    </w:p>
    <w:p w:rsidR="006F332D" w:rsidRDefault="006F332D" w:rsidP="005C070B">
      <w:pPr>
        <w:pStyle w:val="ListParagraph"/>
        <w:rPr>
          <w:rFonts w:ascii="Times New Roman" w:hAnsi="Times New Roman" w:cs="Times New Roman"/>
        </w:rPr>
        <w:sectPr w:rsidR="006F332D" w:rsidSect="00802FEB">
          <w:pgSz w:w="12240" w:h="15840"/>
          <w:pgMar w:top="1440" w:right="1440" w:bottom="1440" w:left="1440" w:header="720" w:footer="720" w:gutter="0"/>
          <w:cols w:space="720"/>
          <w:docGrid w:linePitch="360"/>
        </w:sectPr>
      </w:pPr>
    </w:p>
    <w:p w:rsidR="006F332D" w:rsidRDefault="006F332D" w:rsidP="006F332D">
      <w:pPr>
        <w:pStyle w:val="ListParagraph"/>
        <w:jc w:val="center"/>
        <w:rPr>
          <w:rFonts w:ascii="Times New Roman" w:hAnsi="Times New Roman" w:cs="Times New Roman"/>
        </w:rPr>
      </w:pPr>
      <w:r>
        <w:rPr>
          <w:rFonts w:ascii="Times New Roman" w:hAnsi="Times New Roman" w:cs="Times New Roman"/>
        </w:rPr>
        <w:lastRenderedPageBreak/>
        <w:t>Strongly Agre</w:t>
      </w:r>
      <w:r w:rsidRPr="005C070B">
        <w:rPr>
          <w:rFonts w:ascii="Times New Roman" w:hAnsi="Times New Roman" w:cs="Times New Roman"/>
        </w:rPr>
        <w:t>e</w:t>
      </w:r>
    </w:p>
    <w:p w:rsidR="006F332D" w:rsidRDefault="006F332D" w:rsidP="006F332D">
      <w:pPr>
        <w:pStyle w:val="ListParagraph"/>
        <w:jc w:val="center"/>
        <w:rPr>
          <w:rFonts w:ascii="Times New Roman" w:hAnsi="Times New Roman" w:cs="Times New Roman"/>
        </w:rPr>
      </w:pPr>
      <w:r>
        <w:rPr>
          <w:rFonts w:ascii="Times New Roman" w:hAnsi="Times New Roman" w:cs="Times New Roman"/>
        </w:rPr>
        <w:t>5</w:t>
      </w: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r>
        <w:rPr>
          <w:rFonts w:ascii="Times New Roman" w:hAnsi="Times New Roman" w:cs="Times New Roman"/>
        </w:rPr>
        <w:t>4</w:t>
      </w: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r>
        <w:rPr>
          <w:rFonts w:ascii="Times New Roman" w:hAnsi="Times New Roman" w:cs="Times New Roman"/>
        </w:rPr>
        <w:t>3</w:t>
      </w: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r>
        <w:rPr>
          <w:rFonts w:ascii="Times New Roman" w:hAnsi="Times New Roman" w:cs="Times New Roman"/>
        </w:rPr>
        <w:t>2</w:t>
      </w: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r>
        <w:rPr>
          <w:rFonts w:ascii="Times New Roman" w:hAnsi="Times New Roman" w:cs="Times New Roman"/>
        </w:rPr>
        <w:lastRenderedPageBreak/>
        <w:t>Strongly Disagree</w:t>
      </w:r>
    </w:p>
    <w:p w:rsidR="006F332D" w:rsidRPr="005C070B" w:rsidRDefault="006F332D" w:rsidP="006F332D">
      <w:pPr>
        <w:pStyle w:val="ListParagraph"/>
        <w:jc w:val="center"/>
        <w:rPr>
          <w:rFonts w:ascii="Times New Roman" w:hAnsi="Times New Roman" w:cs="Times New Roman"/>
        </w:rPr>
      </w:pPr>
      <w:r>
        <w:rPr>
          <w:rFonts w:ascii="Times New Roman" w:hAnsi="Times New Roman" w:cs="Times New Roman"/>
        </w:rPr>
        <w:t>1</w:t>
      </w:r>
    </w:p>
    <w:p w:rsidR="006F332D" w:rsidRDefault="006F332D" w:rsidP="006F332D">
      <w:pPr>
        <w:pStyle w:val="ListParagraph"/>
        <w:rPr>
          <w:rFonts w:ascii="Times New Roman" w:hAnsi="Times New Roman" w:cs="Times New Roman"/>
        </w:rPr>
      </w:pPr>
    </w:p>
    <w:p w:rsidR="006F332D" w:rsidRDefault="006F332D" w:rsidP="006F332D">
      <w:pPr>
        <w:pStyle w:val="ListParagraph"/>
        <w:rPr>
          <w:rFonts w:ascii="Times New Roman" w:hAnsi="Times New Roman" w:cs="Times New Roman"/>
        </w:rPr>
        <w:sectPr w:rsidR="006F332D" w:rsidSect="005C070B">
          <w:type w:val="continuous"/>
          <w:pgSz w:w="12240" w:h="15840"/>
          <w:pgMar w:top="1440" w:right="1440" w:bottom="1440" w:left="1440" w:header="720" w:footer="720" w:gutter="0"/>
          <w:cols w:num="5" w:space="202"/>
          <w:docGrid w:linePitch="360"/>
        </w:sectPr>
      </w:pPr>
    </w:p>
    <w:p w:rsidR="006F332D" w:rsidRDefault="006F332D" w:rsidP="006F332D">
      <w:pPr>
        <w:pStyle w:val="ListParagraph"/>
        <w:rPr>
          <w:rFonts w:ascii="Times New Roman" w:hAnsi="Times New Roman" w:cs="Times New Roman"/>
        </w:rPr>
      </w:pPr>
      <w:r>
        <w:rPr>
          <w:rFonts w:ascii="Times New Roman" w:hAnsi="Times New Roman" w:cs="Times New Roman"/>
        </w:rPr>
        <w:lastRenderedPageBreak/>
        <w:t>Comments:</w:t>
      </w:r>
    </w:p>
    <w:p w:rsidR="006F332D" w:rsidRDefault="006F332D" w:rsidP="006F332D">
      <w:pPr>
        <w:pStyle w:val="ListParagraph"/>
        <w:rPr>
          <w:rFonts w:ascii="Times New Roman" w:hAnsi="Times New Roman" w:cs="Times New Roman"/>
        </w:rPr>
      </w:pPr>
    </w:p>
    <w:p w:rsidR="006F332D" w:rsidRDefault="006F332D" w:rsidP="006F332D">
      <w:pPr>
        <w:pStyle w:val="ListParagraph"/>
        <w:rPr>
          <w:rFonts w:ascii="Times New Roman" w:hAnsi="Times New Roman" w:cs="Times New Roman"/>
        </w:rPr>
      </w:pPr>
    </w:p>
    <w:p w:rsidR="006F332D" w:rsidRDefault="006F332D" w:rsidP="006F332D">
      <w:pPr>
        <w:pStyle w:val="ListParagraph"/>
        <w:rPr>
          <w:rFonts w:ascii="Times New Roman" w:hAnsi="Times New Roman" w:cs="Times New Roman"/>
        </w:rPr>
      </w:pPr>
    </w:p>
    <w:p w:rsidR="006F332D" w:rsidRDefault="006F332D" w:rsidP="006F332D">
      <w:pPr>
        <w:pStyle w:val="ListParagraph"/>
        <w:rPr>
          <w:rFonts w:ascii="Times New Roman" w:hAnsi="Times New Roman" w:cs="Times New Roman"/>
        </w:rPr>
      </w:pPr>
    </w:p>
    <w:p w:rsidR="005433E6" w:rsidRDefault="005433E6" w:rsidP="006F332D">
      <w:pPr>
        <w:pStyle w:val="ListParagraph"/>
        <w:rPr>
          <w:rFonts w:ascii="Times New Roman" w:hAnsi="Times New Roman" w:cs="Times New Roman"/>
        </w:rPr>
      </w:pPr>
    </w:p>
    <w:p w:rsidR="006F332D" w:rsidRDefault="006F332D" w:rsidP="006F332D">
      <w:pPr>
        <w:pStyle w:val="ListParagraph"/>
        <w:pBdr>
          <w:bottom w:val="single" w:sz="6" w:space="1" w:color="auto"/>
        </w:pBdr>
        <w:rPr>
          <w:rFonts w:ascii="Times New Roman" w:hAnsi="Times New Roman" w:cs="Times New Roman"/>
        </w:rPr>
      </w:pPr>
    </w:p>
    <w:p w:rsidR="005C070B" w:rsidRPr="006F332D" w:rsidRDefault="006F332D" w:rsidP="005C070B">
      <w:pPr>
        <w:pStyle w:val="ListParagraph"/>
        <w:numPr>
          <w:ilvl w:val="0"/>
          <w:numId w:val="6"/>
        </w:numPr>
        <w:rPr>
          <w:rFonts w:ascii="Times New Roman" w:hAnsi="Times New Roman" w:cs="Times New Roman"/>
          <w:b/>
        </w:rPr>
      </w:pPr>
      <w:r w:rsidRPr="006F332D">
        <w:rPr>
          <w:rFonts w:ascii="Times New Roman" w:hAnsi="Times New Roman" w:cs="Times New Roman"/>
          <w:b/>
        </w:rPr>
        <w:t>My son/daughter is</w:t>
      </w:r>
      <w:r>
        <w:rPr>
          <w:rFonts w:ascii="Times New Roman" w:hAnsi="Times New Roman" w:cs="Times New Roman"/>
          <w:b/>
        </w:rPr>
        <w:t xml:space="preserve"> more</w:t>
      </w:r>
      <w:r w:rsidRPr="006F332D">
        <w:rPr>
          <w:rFonts w:ascii="Times New Roman" w:hAnsi="Times New Roman" w:cs="Times New Roman"/>
          <w:b/>
        </w:rPr>
        <w:t xml:space="preserve"> willing and able to communicate with</w:t>
      </w:r>
      <w:r w:rsidR="008E4F7A">
        <w:rPr>
          <w:rFonts w:ascii="Times New Roman" w:hAnsi="Times New Roman" w:cs="Times New Roman"/>
          <w:b/>
        </w:rPr>
        <w:t xml:space="preserve"> classmates, parents, and teachers about schoolwork.</w:t>
      </w:r>
    </w:p>
    <w:p w:rsidR="005C070B" w:rsidRPr="005C070B" w:rsidRDefault="005C070B" w:rsidP="005C070B">
      <w:pPr>
        <w:pStyle w:val="ListParagraph"/>
        <w:rPr>
          <w:rFonts w:ascii="Times New Roman" w:hAnsi="Times New Roman" w:cs="Times New Roman"/>
        </w:rPr>
      </w:pPr>
    </w:p>
    <w:p w:rsidR="006F332D" w:rsidRDefault="006F332D" w:rsidP="005C070B">
      <w:pPr>
        <w:pStyle w:val="ListParagraph"/>
        <w:rPr>
          <w:rFonts w:ascii="Times New Roman" w:hAnsi="Times New Roman" w:cs="Times New Roman"/>
        </w:rPr>
        <w:sectPr w:rsidR="006F332D" w:rsidSect="006F332D">
          <w:type w:val="continuous"/>
          <w:pgSz w:w="12240" w:h="15840"/>
          <w:pgMar w:top="1440" w:right="1440" w:bottom="1440" w:left="1440" w:header="720" w:footer="720" w:gutter="0"/>
          <w:cols w:space="720"/>
          <w:docGrid w:linePitch="360"/>
        </w:sectPr>
      </w:pPr>
    </w:p>
    <w:p w:rsidR="006F332D" w:rsidRDefault="006F332D" w:rsidP="006F332D">
      <w:pPr>
        <w:pStyle w:val="ListParagraph"/>
        <w:jc w:val="center"/>
        <w:rPr>
          <w:rFonts w:ascii="Times New Roman" w:hAnsi="Times New Roman" w:cs="Times New Roman"/>
        </w:rPr>
      </w:pPr>
      <w:r>
        <w:rPr>
          <w:rFonts w:ascii="Times New Roman" w:hAnsi="Times New Roman" w:cs="Times New Roman"/>
        </w:rPr>
        <w:lastRenderedPageBreak/>
        <w:t>Strongly Agre</w:t>
      </w:r>
      <w:r w:rsidRPr="005C070B">
        <w:rPr>
          <w:rFonts w:ascii="Times New Roman" w:hAnsi="Times New Roman" w:cs="Times New Roman"/>
        </w:rPr>
        <w:t>e</w:t>
      </w:r>
    </w:p>
    <w:p w:rsidR="006F332D" w:rsidRPr="005C070B"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r>
        <w:rPr>
          <w:rFonts w:ascii="Times New Roman" w:hAnsi="Times New Roman" w:cs="Times New Roman"/>
        </w:rPr>
        <w:t>5</w:t>
      </w: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r>
        <w:rPr>
          <w:rFonts w:ascii="Times New Roman" w:hAnsi="Times New Roman" w:cs="Times New Roman"/>
        </w:rPr>
        <w:t>4</w:t>
      </w: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r>
        <w:rPr>
          <w:rFonts w:ascii="Times New Roman" w:hAnsi="Times New Roman" w:cs="Times New Roman"/>
        </w:rPr>
        <w:t>3</w:t>
      </w: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r>
        <w:rPr>
          <w:rFonts w:ascii="Times New Roman" w:hAnsi="Times New Roman" w:cs="Times New Roman"/>
        </w:rPr>
        <w:t>2</w:t>
      </w:r>
    </w:p>
    <w:p w:rsidR="006F332D" w:rsidRDefault="006F332D" w:rsidP="006F332D">
      <w:pPr>
        <w:pStyle w:val="ListParagraph"/>
        <w:jc w:val="center"/>
        <w:rPr>
          <w:rFonts w:ascii="Times New Roman" w:hAnsi="Times New Roman" w:cs="Times New Roman"/>
        </w:rPr>
      </w:pPr>
    </w:p>
    <w:p w:rsidR="006F332D" w:rsidRDefault="006F332D" w:rsidP="006F332D">
      <w:pPr>
        <w:pStyle w:val="ListParagraph"/>
        <w:jc w:val="center"/>
        <w:rPr>
          <w:rFonts w:ascii="Times New Roman" w:hAnsi="Times New Roman" w:cs="Times New Roman"/>
        </w:rPr>
      </w:pPr>
      <w:r>
        <w:rPr>
          <w:rFonts w:ascii="Times New Roman" w:hAnsi="Times New Roman" w:cs="Times New Roman"/>
        </w:rPr>
        <w:lastRenderedPageBreak/>
        <w:t>Strongly Disagree</w:t>
      </w:r>
    </w:p>
    <w:p w:rsidR="006F332D" w:rsidRDefault="006F332D" w:rsidP="006F332D">
      <w:pPr>
        <w:pStyle w:val="ListParagraph"/>
        <w:jc w:val="center"/>
        <w:rPr>
          <w:rFonts w:ascii="Times New Roman" w:hAnsi="Times New Roman" w:cs="Times New Roman"/>
        </w:rPr>
      </w:pPr>
    </w:p>
    <w:p w:rsidR="006F332D" w:rsidRPr="005C070B" w:rsidRDefault="006F332D" w:rsidP="006F332D">
      <w:pPr>
        <w:pStyle w:val="ListParagraph"/>
        <w:jc w:val="center"/>
        <w:rPr>
          <w:rFonts w:ascii="Times New Roman" w:hAnsi="Times New Roman" w:cs="Times New Roman"/>
        </w:rPr>
      </w:pPr>
      <w:r>
        <w:rPr>
          <w:rFonts w:ascii="Times New Roman" w:hAnsi="Times New Roman" w:cs="Times New Roman"/>
        </w:rPr>
        <w:t>1</w:t>
      </w:r>
    </w:p>
    <w:p w:rsidR="006F332D" w:rsidRDefault="006F332D" w:rsidP="006F332D">
      <w:pPr>
        <w:pStyle w:val="ListParagraph"/>
        <w:rPr>
          <w:rFonts w:ascii="Times New Roman" w:hAnsi="Times New Roman" w:cs="Times New Roman"/>
        </w:rPr>
        <w:sectPr w:rsidR="006F332D" w:rsidSect="005C070B">
          <w:type w:val="continuous"/>
          <w:pgSz w:w="12240" w:h="15840"/>
          <w:pgMar w:top="1440" w:right="1440" w:bottom="1440" w:left="1440" w:header="720" w:footer="720" w:gutter="0"/>
          <w:cols w:num="5" w:space="202"/>
          <w:docGrid w:linePitch="360"/>
        </w:sectPr>
      </w:pPr>
    </w:p>
    <w:p w:rsidR="006F332D" w:rsidRDefault="006F332D" w:rsidP="006F332D">
      <w:pPr>
        <w:pStyle w:val="ListParagraph"/>
        <w:rPr>
          <w:rFonts w:ascii="Times New Roman" w:hAnsi="Times New Roman" w:cs="Times New Roman"/>
        </w:rPr>
      </w:pPr>
      <w:r>
        <w:rPr>
          <w:rFonts w:ascii="Times New Roman" w:hAnsi="Times New Roman" w:cs="Times New Roman"/>
        </w:rPr>
        <w:lastRenderedPageBreak/>
        <w:t>Comments:</w:t>
      </w:r>
    </w:p>
    <w:p w:rsidR="006F332D" w:rsidRDefault="006F332D" w:rsidP="006F332D">
      <w:pPr>
        <w:pStyle w:val="ListParagraph"/>
        <w:rPr>
          <w:rFonts w:ascii="Times New Roman" w:hAnsi="Times New Roman" w:cs="Times New Roman"/>
        </w:rPr>
      </w:pPr>
    </w:p>
    <w:p w:rsidR="006F332D" w:rsidRDefault="006F332D" w:rsidP="006F332D">
      <w:pPr>
        <w:pStyle w:val="ListParagraph"/>
        <w:rPr>
          <w:rFonts w:ascii="Times New Roman" w:hAnsi="Times New Roman" w:cs="Times New Roman"/>
        </w:rPr>
      </w:pPr>
    </w:p>
    <w:p w:rsidR="006F332D" w:rsidRDefault="006F332D" w:rsidP="006F332D">
      <w:pPr>
        <w:pStyle w:val="ListParagraph"/>
        <w:rPr>
          <w:rFonts w:ascii="Times New Roman" w:hAnsi="Times New Roman" w:cs="Times New Roman"/>
        </w:rPr>
      </w:pPr>
    </w:p>
    <w:p w:rsidR="006F332D" w:rsidRDefault="006F332D" w:rsidP="006F332D">
      <w:pPr>
        <w:pStyle w:val="ListParagraph"/>
        <w:rPr>
          <w:rFonts w:ascii="Times New Roman" w:hAnsi="Times New Roman" w:cs="Times New Roman"/>
        </w:rPr>
      </w:pPr>
    </w:p>
    <w:p w:rsidR="005433E6" w:rsidRDefault="005433E6" w:rsidP="006F332D">
      <w:pPr>
        <w:pStyle w:val="ListParagraph"/>
        <w:rPr>
          <w:rFonts w:ascii="Times New Roman" w:hAnsi="Times New Roman" w:cs="Times New Roman"/>
        </w:rPr>
      </w:pPr>
    </w:p>
    <w:p w:rsidR="006F332D" w:rsidRDefault="006F332D" w:rsidP="006F332D">
      <w:pPr>
        <w:pStyle w:val="ListParagraph"/>
        <w:pBdr>
          <w:bottom w:val="single" w:sz="6" w:space="1" w:color="auto"/>
        </w:pBdr>
        <w:rPr>
          <w:rFonts w:ascii="Times New Roman" w:hAnsi="Times New Roman" w:cs="Times New Roman"/>
        </w:rPr>
      </w:pPr>
    </w:p>
    <w:p w:rsidR="005433E6" w:rsidRDefault="0066508B" w:rsidP="005433E6">
      <w:pPr>
        <w:pStyle w:val="ListParagraph"/>
        <w:numPr>
          <w:ilvl w:val="0"/>
          <w:numId w:val="6"/>
        </w:numPr>
        <w:rPr>
          <w:rFonts w:ascii="Times New Roman" w:hAnsi="Times New Roman" w:cs="Times New Roman"/>
          <w:b/>
        </w:rPr>
      </w:pPr>
      <w:r>
        <w:rPr>
          <w:rFonts w:ascii="Times New Roman" w:hAnsi="Times New Roman" w:cs="Times New Roman"/>
          <w:b/>
        </w:rPr>
        <w:t xml:space="preserve">Using the newly available technology, my son/daughter is </w:t>
      </w:r>
      <w:r w:rsidR="005433E6">
        <w:rPr>
          <w:rFonts w:ascii="Times New Roman" w:hAnsi="Times New Roman" w:cs="Times New Roman"/>
          <w:b/>
        </w:rPr>
        <w:t>more</w:t>
      </w:r>
      <w:r>
        <w:rPr>
          <w:rFonts w:ascii="Times New Roman" w:hAnsi="Times New Roman" w:cs="Times New Roman"/>
          <w:b/>
        </w:rPr>
        <w:t xml:space="preserve"> aware of their progress in their classes.</w:t>
      </w:r>
    </w:p>
    <w:p w:rsidR="005433E6" w:rsidRDefault="005433E6" w:rsidP="005433E6">
      <w:pPr>
        <w:pStyle w:val="ListParagraph"/>
        <w:rPr>
          <w:rFonts w:ascii="Times New Roman" w:hAnsi="Times New Roman" w:cs="Times New Roman"/>
          <w:b/>
        </w:rPr>
      </w:pPr>
    </w:p>
    <w:p w:rsidR="005433E6" w:rsidRDefault="005433E6" w:rsidP="005433E6">
      <w:pPr>
        <w:pStyle w:val="ListParagraph"/>
        <w:rPr>
          <w:rFonts w:ascii="Times New Roman" w:hAnsi="Times New Roman" w:cs="Times New Roman"/>
        </w:rPr>
        <w:sectPr w:rsidR="005433E6" w:rsidSect="005C070B">
          <w:type w:val="continuous"/>
          <w:pgSz w:w="12240" w:h="15840"/>
          <w:pgMar w:top="1440" w:right="1440" w:bottom="1440" w:left="1440" w:header="720" w:footer="720" w:gutter="0"/>
          <w:cols w:space="720"/>
          <w:docGrid w:linePitch="360"/>
        </w:sectPr>
      </w:pPr>
    </w:p>
    <w:p w:rsidR="005433E6" w:rsidRDefault="005433E6" w:rsidP="005433E6">
      <w:pPr>
        <w:pStyle w:val="ListParagraph"/>
        <w:jc w:val="center"/>
        <w:rPr>
          <w:rFonts w:ascii="Times New Roman" w:hAnsi="Times New Roman" w:cs="Times New Roman"/>
        </w:rPr>
      </w:pPr>
      <w:r>
        <w:rPr>
          <w:rFonts w:ascii="Times New Roman" w:hAnsi="Times New Roman" w:cs="Times New Roman"/>
        </w:rPr>
        <w:lastRenderedPageBreak/>
        <w:t>Strongly Agre</w:t>
      </w:r>
      <w:r w:rsidRPr="005C070B">
        <w:rPr>
          <w:rFonts w:ascii="Times New Roman" w:hAnsi="Times New Roman" w:cs="Times New Roman"/>
        </w:rPr>
        <w:t>e</w:t>
      </w:r>
    </w:p>
    <w:p w:rsidR="005433E6" w:rsidRPr="005C070B"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r>
        <w:rPr>
          <w:rFonts w:ascii="Times New Roman" w:hAnsi="Times New Roman" w:cs="Times New Roman"/>
        </w:rPr>
        <w:t>5</w:t>
      </w: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r>
        <w:rPr>
          <w:rFonts w:ascii="Times New Roman" w:hAnsi="Times New Roman" w:cs="Times New Roman"/>
        </w:rPr>
        <w:t>4</w:t>
      </w: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r>
        <w:rPr>
          <w:rFonts w:ascii="Times New Roman" w:hAnsi="Times New Roman" w:cs="Times New Roman"/>
        </w:rPr>
        <w:t>3</w:t>
      </w: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r>
        <w:rPr>
          <w:rFonts w:ascii="Times New Roman" w:hAnsi="Times New Roman" w:cs="Times New Roman"/>
        </w:rPr>
        <w:t>2</w:t>
      </w:r>
    </w:p>
    <w:p w:rsidR="005433E6" w:rsidRDefault="005433E6" w:rsidP="005433E6">
      <w:pPr>
        <w:pStyle w:val="ListParagraph"/>
        <w:jc w:val="center"/>
        <w:rPr>
          <w:rFonts w:ascii="Times New Roman" w:hAnsi="Times New Roman" w:cs="Times New Roman"/>
        </w:rPr>
      </w:pPr>
    </w:p>
    <w:p w:rsidR="005433E6" w:rsidRDefault="005433E6" w:rsidP="005433E6">
      <w:pPr>
        <w:pStyle w:val="ListParagraph"/>
        <w:jc w:val="center"/>
        <w:rPr>
          <w:rFonts w:ascii="Times New Roman" w:hAnsi="Times New Roman" w:cs="Times New Roman"/>
        </w:rPr>
      </w:pPr>
      <w:r>
        <w:rPr>
          <w:rFonts w:ascii="Times New Roman" w:hAnsi="Times New Roman" w:cs="Times New Roman"/>
        </w:rPr>
        <w:lastRenderedPageBreak/>
        <w:t>Strongly Disagree</w:t>
      </w:r>
    </w:p>
    <w:p w:rsidR="005433E6" w:rsidRDefault="005433E6" w:rsidP="005433E6">
      <w:pPr>
        <w:pStyle w:val="ListParagraph"/>
        <w:jc w:val="center"/>
        <w:rPr>
          <w:rFonts w:ascii="Times New Roman" w:hAnsi="Times New Roman" w:cs="Times New Roman"/>
        </w:rPr>
      </w:pPr>
    </w:p>
    <w:p w:rsidR="005433E6" w:rsidRPr="005C070B" w:rsidRDefault="005433E6" w:rsidP="005433E6">
      <w:pPr>
        <w:pStyle w:val="ListParagraph"/>
        <w:jc w:val="center"/>
        <w:rPr>
          <w:rFonts w:ascii="Times New Roman" w:hAnsi="Times New Roman" w:cs="Times New Roman"/>
        </w:rPr>
      </w:pPr>
      <w:r>
        <w:rPr>
          <w:rFonts w:ascii="Times New Roman" w:hAnsi="Times New Roman" w:cs="Times New Roman"/>
        </w:rPr>
        <w:t>1</w:t>
      </w:r>
    </w:p>
    <w:p w:rsidR="005433E6" w:rsidRDefault="005433E6" w:rsidP="005433E6">
      <w:pPr>
        <w:pStyle w:val="ListParagraph"/>
        <w:rPr>
          <w:rFonts w:ascii="Times New Roman" w:hAnsi="Times New Roman" w:cs="Times New Roman"/>
        </w:rPr>
        <w:sectPr w:rsidR="005433E6" w:rsidSect="005C070B">
          <w:type w:val="continuous"/>
          <w:pgSz w:w="12240" w:h="15840"/>
          <w:pgMar w:top="1440" w:right="1440" w:bottom="1440" w:left="1440" w:header="720" w:footer="720" w:gutter="0"/>
          <w:cols w:num="5" w:space="202"/>
          <w:docGrid w:linePitch="360"/>
        </w:sectPr>
      </w:pPr>
    </w:p>
    <w:p w:rsidR="005433E6" w:rsidRDefault="005433E6" w:rsidP="005433E6">
      <w:pPr>
        <w:pStyle w:val="ListParagraph"/>
        <w:rPr>
          <w:rFonts w:ascii="Times New Roman" w:hAnsi="Times New Roman" w:cs="Times New Roman"/>
        </w:rPr>
      </w:pPr>
      <w:r>
        <w:rPr>
          <w:rFonts w:ascii="Times New Roman" w:hAnsi="Times New Roman" w:cs="Times New Roman"/>
        </w:rPr>
        <w:lastRenderedPageBreak/>
        <w:t>Comments:</w:t>
      </w:r>
    </w:p>
    <w:p w:rsidR="005433E6" w:rsidRDefault="005433E6">
      <w:pPr>
        <w:rPr>
          <w:rFonts w:ascii="Times New Roman" w:hAnsi="Times New Roman" w:cs="Times New Roman"/>
        </w:rPr>
        <w:sectPr w:rsidR="005433E6" w:rsidSect="005433E6">
          <w:type w:val="continuous"/>
          <w:pgSz w:w="12240" w:h="15840"/>
          <w:pgMar w:top="1440" w:right="1440" w:bottom="1440" w:left="1440" w:header="720" w:footer="720" w:gutter="0"/>
          <w:cols w:space="720"/>
          <w:docGrid w:linePitch="360"/>
        </w:sectPr>
      </w:pPr>
    </w:p>
    <w:p w:rsidR="005C070B" w:rsidRDefault="005C070B">
      <w:pPr>
        <w:rPr>
          <w:rFonts w:ascii="Times New Roman" w:hAnsi="Times New Roman" w:cs="Times New Roman"/>
        </w:rPr>
      </w:pPr>
    </w:p>
    <w:p w:rsidR="005C070B" w:rsidRDefault="005C070B">
      <w:pPr>
        <w:rPr>
          <w:rFonts w:ascii="Times New Roman" w:hAnsi="Times New Roman" w:cs="Times New Roman"/>
        </w:rPr>
      </w:pPr>
    </w:p>
    <w:sectPr w:rsidR="005C070B" w:rsidSect="005C070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3FF" w:rsidRDefault="00E963FF" w:rsidP="00EA4002">
      <w:pPr>
        <w:spacing w:after="0" w:line="240" w:lineRule="auto"/>
      </w:pPr>
      <w:r>
        <w:separator/>
      </w:r>
    </w:p>
  </w:endnote>
  <w:endnote w:type="continuationSeparator" w:id="0">
    <w:p w:rsidR="00E963FF" w:rsidRDefault="00E963FF" w:rsidP="00EA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0938071"/>
      <w:docPartObj>
        <w:docPartGallery w:val="Page Numbers (Bottom of Page)"/>
        <w:docPartUnique/>
      </w:docPartObj>
    </w:sdtPr>
    <w:sdtEndPr>
      <w:rPr>
        <w:noProof/>
      </w:rPr>
    </w:sdtEndPr>
    <w:sdtContent>
      <w:p w:rsidR="00802FEB" w:rsidRDefault="00802FEB">
        <w:pPr>
          <w:pStyle w:val="Footer"/>
          <w:jc w:val="right"/>
        </w:pPr>
        <w:r>
          <w:fldChar w:fldCharType="begin"/>
        </w:r>
        <w:r>
          <w:instrText xml:space="preserve"> PAGE   \* MERGEFORMAT </w:instrText>
        </w:r>
        <w:r>
          <w:fldChar w:fldCharType="separate"/>
        </w:r>
        <w:r w:rsidR="00146887">
          <w:rPr>
            <w:noProof/>
          </w:rPr>
          <w:t>1</w:t>
        </w:r>
        <w:r>
          <w:rPr>
            <w:noProof/>
          </w:rPr>
          <w:fldChar w:fldCharType="end"/>
        </w:r>
      </w:p>
    </w:sdtContent>
  </w:sdt>
  <w:p w:rsidR="00802FEB" w:rsidRDefault="00802F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3FF" w:rsidRDefault="00E963FF" w:rsidP="00EA4002">
      <w:pPr>
        <w:spacing w:after="0" w:line="240" w:lineRule="auto"/>
      </w:pPr>
      <w:r>
        <w:separator/>
      </w:r>
    </w:p>
  </w:footnote>
  <w:footnote w:type="continuationSeparator" w:id="0">
    <w:p w:rsidR="00E963FF" w:rsidRDefault="00E963FF" w:rsidP="00EA40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FEB" w:rsidRDefault="00802FEB" w:rsidP="00802FEB">
    <w:pPr>
      <w:pStyle w:val="Header"/>
      <w:tabs>
        <w:tab w:val="clear" w:pos="4680"/>
        <w:tab w:val="center" w:pos="8190"/>
      </w:tabs>
    </w:pPr>
    <w:r>
      <w:tab/>
      <w:t xml:space="preserve">                                                                                         Gilbert Apodaca – Module 8, Final Assignment </w:t>
    </w:r>
  </w:p>
  <w:p w:rsidR="00802FEB" w:rsidRDefault="00802FEB">
    <w:pPr>
      <w:pStyle w:val="Header"/>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678F"/>
    <w:multiLevelType w:val="hybridMultilevel"/>
    <w:tmpl w:val="4414488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12516434"/>
    <w:multiLevelType w:val="multilevel"/>
    <w:tmpl w:val="C3F0867C"/>
    <w:lvl w:ilvl="0">
      <w:start w:val="1"/>
      <w:numFmt w:val="bullet"/>
      <w:lvlText w:val="●"/>
      <w:lvlJc w:val="left"/>
      <w:pPr>
        <w:ind w:left="720" w:firstLine="360"/>
      </w:pPr>
      <w:rPr>
        <w:rFonts w:ascii="Georgia" w:eastAsia="Georgia" w:hAnsi="Georgia" w:cs="Georgia"/>
        <w:b/>
        <w:i w:val="0"/>
        <w:smallCaps w:val="0"/>
        <w:strike w:val="0"/>
        <w:color w:val="000000"/>
        <w:sz w:val="22"/>
        <w:u w:val="none"/>
        <w:vertAlign w:val="baseline"/>
      </w:rPr>
    </w:lvl>
    <w:lvl w:ilvl="1">
      <w:start w:val="1"/>
      <w:numFmt w:val="bullet"/>
      <w:lvlText w:val="○"/>
      <w:lvlJc w:val="left"/>
      <w:pPr>
        <w:ind w:left="1440" w:firstLine="1080"/>
      </w:pPr>
      <w:rPr>
        <w:rFonts w:ascii="Georgia" w:eastAsia="Georgia" w:hAnsi="Georgia" w:cs="Georgia"/>
        <w:b/>
        <w:i w:val="0"/>
        <w:smallCaps w:val="0"/>
        <w:strike w:val="0"/>
        <w:color w:val="000000"/>
        <w:sz w:val="22"/>
        <w:u w:val="none"/>
        <w:vertAlign w:val="baseline"/>
      </w:rPr>
    </w:lvl>
    <w:lvl w:ilvl="2">
      <w:start w:val="1"/>
      <w:numFmt w:val="bullet"/>
      <w:lvlText w:val="■"/>
      <w:lvlJc w:val="left"/>
      <w:pPr>
        <w:ind w:left="2160" w:firstLine="1800"/>
      </w:pPr>
      <w:rPr>
        <w:rFonts w:ascii="Georgia" w:eastAsia="Georgia" w:hAnsi="Georgia" w:cs="Georgia"/>
        <w:b/>
        <w:i w:val="0"/>
        <w:smallCaps w:val="0"/>
        <w:strike w:val="0"/>
        <w:color w:val="000000"/>
        <w:sz w:val="22"/>
        <w:u w:val="none"/>
        <w:vertAlign w:val="baseline"/>
      </w:rPr>
    </w:lvl>
    <w:lvl w:ilvl="3">
      <w:start w:val="1"/>
      <w:numFmt w:val="bullet"/>
      <w:lvlText w:val="●"/>
      <w:lvlJc w:val="left"/>
      <w:pPr>
        <w:ind w:left="2880" w:firstLine="2520"/>
      </w:pPr>
      <w:rPr>
        <w:rFonts w:ascii="Georgia" w:eastAsia="Georgia" w:hAnsi="Georgia" w:cs="Georgia"/>
        <w:b/>
        <w:i w:val="0"/>
        <w:smallCaps w:val="0"/>
        <w:strike w:val="0"/>
        <w:color w:val="000000"/>
        <w:sz w:val="22"/>
        <w:u w:val="none"/>
        <w:vertAlign w:val="baseline"/>
      </w:rPr>
    </w:lvl>
    <w:lvl w:ilvl="4">
      <w:start w:val="1"/>
      <w:numFmt w:val="bullet"/>
      <w:lvlText w:val="○"/>
      <w:lvlJc w:val="left"/>
      <w:pPr>
        <w:ind w:left="3600" w:firstLine="3240"/>
      </w:pPr>
      <w:rPr>
        <w:rFonts w:ascii="Georgia" w:eastAsia="Georgia" w:hAnsi="Georgia" w:cs="Georgia"/>
        <w:b/>
        <w:i w:val="0"/>
        <w:smallCaps w:val="0"/>
        <w:strike w:val="0"/>
        <w:color w:val="000000"/>
        <w:sz w:val="22"/>
        <w:u w:val="none"/>
        <w:vertAlign w:val="baseline"/>
      </w:rPr>
    </w:lvl>
    <w:lvl w:ilvl="5">
      <w:start w:val="1"/>
      <w:numFmt w:val="bullet"/>
      <w:lvlText w:val="■"/>
      <w:lvlJc w:val="left"/>
      <w:pPr>
        <w:ind w:left="4320" w:firstLine="3960"/>
      </w:pPr>
      <w:rPr>
        <w:rFonts w:ascii="Georgia" w:eastAsia="Georgia" w:hAnsi="Georgia" w:cs="Georgia"/>
        <w:b/>
        <w:i w:val="0"/>
        <w:smallCaps w:val="0"/>
        <w:strike w:val="0"/>
        <w:color w:val="000000"/>
        <w:sz w:val="22"/>
        <w:u w:val="none"/>
        <w:vertAlign w:val="baseline"/>
      </w:rPr>
    </w:lvl>
    <w:lvl w:ilvl="6">
      <w:start w:val="1"/>
      <w:numFmt w:val="bullet"/>
      <w:lvlText w:val="●"/>
      <w:lvlJc w:val="left"/>
      <w:pPr>
        <w:ind w:left="5040" w:firstLine="4680"/>
      </w:pPr>
      <w:rPr>
        <w:rFonts w:ascii="Georgia" w:eastAsia="Georgia" w:hAnsi="Georgia" w:cs="Georgia"/>
        <w:b/>
        <w:i w:val="0"/>
        <w:smallCaps w:val="0"/>
        <w:strike w:val="0"/>
        <w:color w:val="000000"/>
        <w:sz w:val="22"/>
        <w:u w:val="none"/>
        <w:vertAlign w:val="baseline"/>
      </w:rPr>
    </w:lvl>
    <w:lvl w:ilvl="7">
      <w:start w:val="1"/>
      <w:numFmt w:val="bullet"/>
      <w:lvlText w:val="○"/>
      <w:lvlJc w:val="left"/>
      <w:pPr>
        <w:ind w:left="5760" w:firstLine="5400"/>
      </w:pPr>
      <w:rPr>
        <w:rFonts w:ascii="Georgia" w:eastAsia="Georgia" w:hAnsi="Georgia" w:cs="Georgia"/>
        <w:b/>
        <w:i w:val="0"/>
        <w:smallCaps w:val="0"/>
        <w:strike w:val="0"/>
        <w:color w:val="000000"/>
        <w:sz w:val="22"/>
        <w:u w:val="none"/>
        <w:vertAlign w:val="baseline"/>
      </w:rPr>
    </w:lvl>
    <w:lvl w:ilvl="8">
      <w:start w:val="1"/>
      <w:numFmt w:val="bullet"/>
      <w:lvlText w:val="■"/>
      <w:lvlJc w:val="left"/>
      <w:pPr>
        <w:ind w:left="6480" w:firstLine="6120"/>
      </w:pPr>
      <w:rPr>
        <w:rFonts w:ascii="Georgia" w:eastAsia="Georgia" w:hAnsi="Georgia" w:cs="Georgia"/>
        <w:b/>
        <w:i w:val="0"/>
        <w:smallCaps w:val="0"/>
        <w:strike w:val="0"/>
        <w:color w:val="000000"/>
        <w:sz w:val="22"/>
        <w:u w:val="none"/>
        <w:vertAlign w:val="baseline"/>
      </w:rPr>
    </w:lvl>
  </w:abstractNum>
  <w:abstractNum w:abstractNumId="2">
    <w:nsid w:val="21823B9E"/>
    <w:multiLevelType w:val="hybridMultilevel"/>
    <w:tmpl w:val="BCB89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6735197"/>
    <w:multiLevelType w:val="hybridMultilevel"/>
    <w:tmpl w:val="C4686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21B7EB6"/>
    <w:multiLevelType w:val="multilevel"/>
    <w:tmpl w:val="D166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30D4457"/>
    <w:multiLevelType w:val="hybridMultilevel"/>
    <w:tmpl w:val="ADC0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CD7916"/>
    <w:multiLevelType w:val="hybridMultilevel"/>
    <w:tmpl w:val="19147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E41780"/>
    <w:multiLevelType w:val="hybridMultilevel"/>
    <w:tmpl w:val="D136C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02"/>
    <w:rsid w:val="00011C2F"/>
    <w:rsid w:val="000B78EF"/>
    <w:rsid w:val="00110813"/>
    <w:rsid w:val="00116FB4"/>
    <w:rsid w:val="00131E27"/>
    <w:rsid w:val="00146887"/>
    <w:rsid w:val="0016008C"/>
    <w:rsid w:val="001816CC"/>
    <w:rsid w:val="001B1210"/>
    <w:rsid w:val="001F0A4F"/>
    <w:rsid w:val="0036569F"/>
    <w:rsid w:val="00370321"/>
    <w:rsid w:val="003A37F1"/>
    <w:rsid w:val="003F7556"/>
    <w:rsid w:val="00413CCA"/>
    <w:rsid w:val="0046684B"/>
    <w:rsid w:val="004D3CD1"/>
    <w:rsid w:val="005433E6"/>
    <w:rsid w:val="0057139D"/>
    <w:rsid w:val="005C070B"/>
    <w:rsid w:val="005C6A9E"/>
    <w:rsid w:val="0066508B"/>
    <w:rsid w:val="00686C53"/>
    <w:rsid w:val="006C3652"/>
    <w:rsid w:val="006F332D"/>
    <w:rsid w:val="00802FEB"/>
    <w:rsid w:val="008E4F7A"/>
    <w:rsid w:val="009C78F1"/>
    <w:rsid w:val="00A518DD"/>
    <w:rsid w:val="00B2540A"/>
    <w:rsid w:val="00B2560F"/>
    <w:rsid w:val="00B37F42"/>
    <w:rsid w:val="00BB7B4E"/>
    <w:rsid w:val="00BC1C89"/>
    <w:rsid w:val="00C24FE8"/>
    <w:rsid w:val="00D70D2B"/>
    <w:rsid w:val="00DF6646"/>
    <w:rsid w:val="00E40A88"/>
    <w:rsid w:val="00E963FF"/>
    <w:rsid w:val="00EA4002"/>
    <w:rsid w:val="00F01039"/>
    <w:rsid w:val="00F14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02"/>
  </w:style>
  <w:style w:type="paragraph" w:styleId="Heading1">
    <w:name w:val="heading 1"/>
    <w:basedOn w:val="Normal"/>
    <w:next w:val="Normal"/>
    <w:link w:val="Heading1Char"/>
    <w:uiPriority w:val="9"/>
    <w:qFormat/>
    <w:rsid w:val="00EA40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4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40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0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00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A4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4002"/>
  </w:style>
  <w:style w:type="paragraph" w:styleId="Header">
    <w:name w:val="header"/>
    <w:basedOn w:val="Normal"/>
    <w:link w:val="HeaderChar"/>
    <w:uiPriority w:val="99"/>
    <w:unhideWhenUsed/>
    <w:rsid w:val="00EA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002"/>
  </w:style>
  <w:style w:type="paragraph" w:styleId="ListParagraph">
    <w:name w:val="List Paragraph"/>
    <w:basedOn w:val="Normal"/>
    <w:uiPriority w:val="34"/>
    <w:qFormat/>
    <w:rsid w:val="00EA4002"/>
    <w:pPr>
      <w:spacing w:after="0" w:line="240" w:lineRule="auto"/>
      <w:ind w:left="720"/>
      <w:contextualSpacing/>
    </w:pPr>
    <w:rPr>
      <w:sz w:val="24"/>
      <w:szCs w:val="24"/>
    </w:rPr>
  </w:style>
  <w:style w:type="paragraph" w:styleId="BalloonText">
    <w:name w:val="Balloon Text"/>
    <w:basedOn w:val="Normal"/>
    <w:link w:val="BalloonTextChar"/>
    <w:uiPriority w:val="99"/>
    <w:semiHidden/>
    <w:unhideWhenUsed/>
    <w:rsid w:val="00EA4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002"/>
    <w:rPr>
      <w:rFonts w:ascii="Tahoma" w:hAnsi="Tahoma" w:cs="Tahoma"/>
      <w:sz w:val="16"/>
      <w:szCs w:val="16"/>
    </w:rPr>
  </w:style>
  <w:style w:type="paragraph" w:styleId="Footer">
    <w:name w:val="footer"/>
    <w:basedOn w:val="Normal"/>
    <w:link w:val="FooterChar"/>
    <w:uiPriority w:val="99"/>
    <w:unhideWhenUsed/>
    <w:rsid w:val="00EA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002"/>
  </w:style>
  <w:style w:type="character" w:customStyle="1" w:styleId="Heading1Char">
    <w:name w:val="Heading 1 Char"/>
    <w:basedOn w:val="DefaultParagraphFont"/>
    <w:link w:val="Heading1"/>
    <w:uiPriority w:val="9"/>
    <w:rsid w:val="00EA400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BB7B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7B4E"/>
    <w:rPr>
      <w:rFonts w:eastAsiaTheme="minorEastAsia"/>
      <w:lang w:eastAsia="ja-JP"/>
    </w:rPr>
  </w:style>
  <w:style w:type="character" w:styleId="Strong">
    <w:name w:val="Strong"/>
    <w:basedOn w:val="DefaultParagraphFont"/>
    <w:uiPriority w:val="22"/>
    <w:qFormat/>
    <w:rsid w:val="00DF66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002"/>
  </w:style>
  <w:style w:type="paragraph" w:styleId="Heading1">
    <w:name w:val="heading 1"/>
    <w:basedOn w:val="Normal"/>
    <w:next w:val="Normal"/>
    <w:link w:val="Heading1Char"/>
    <w:uiPriority w:val="9"/>
    <w:qFormat/>
    <w:rsid w:val="00EA40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4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40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40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00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A40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4002"/>
  </w:style>
  <w:style w:type="paragraph" w:styleId="Header">
    <w:name w:val="header"/>
    <w:basedOn w:val="Normal"/>
    <w:link w:val="HeaderChar"/>
    <w:uiPriority w:val="99"/>
    <w:unhideWhenUsed/>
    <w:rsid w:val="00EA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002"/>
  </w:style>
  <w:style w:type="paragraph" w:styleId="ListParagraph">
    <w:name w:val="List Paragraph"/>
    <w:basedOn w:val="Normal"/>
    <w:uiPriority w:val="34"/>
    <w:qFormat/>
    <w:rsid w:val="00EA4002"/>
    <w:pPr>
      <w:spacing w:after="0" w:line="240" w:lineRule="auto"/>
      <w:ind w:left="720"/>
      <w:contextualSpacing/>
    </w:pPr>
    <w:rPr>
      <w:sz w:val="24"/>
      <w:szCs w:val="24"/>
    </w:rPr>
  </w:style>
  <w:style w:type="paragraph" w:styleId="BalloonText">
    <w:name w:val="Balloon Text"/>
    <w:basedOn w:val="Normal"/>
    <w:link w:val="BalloonTextChar"/>
    <w:uiPriority w:val="99"/>
    <w:semiHidden/>
    <w:unhideWhenUsed/>
    <w:rsid w:val="00EA4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002"/>
    <w:rPr>
      <w:rFonts w:ascii="Tahoma" w:hAnsi="Tahoma" w:cs="Tahoma"/>
      <w:sz w:val="16"/>
      <w:szCs w:val="16"/>
    </w:rPr>
  </w:style>
  <w:style w:type="paragraph" w:styleId="Footer">
    <w:name w:val="footer"/>
    <w:basedOn w:val="Normal"/>
    <w:link w:val="FooterChar"/>
    <w:uiPriority w:val="99"/>
    <w:unhideWhenUsed/>
    <w:rsid w:val="00EA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002"/>
  </w:style>
  <w:style w:type="character" w:customStyle="1" w:styleId="Heading1Char">
    <w:name w:val="Heading 1 Char"/>
    <w:basedOn w:val="DefaultParagraphFont"/>
    <w:link w:val="Heading1"/>
    <w:uiPriority w:val="9"/>
    <w:rsid w:val="00EA400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BB7B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7B4E"/>
    <w:rPr>
      <w:rFonts w:eastAsiaTheme="minorEastAsia"/>
      <w:lang w:eastAsia="ja-JP"/>
    </w:rPr>
  </w:style>
  <w:style w:type="character" w:styleId="Strong">
    <w:name w:val="Strong"/>
    <w:basedOn w:val="DefaultParagraphFont"/>
    <w:uiPriority w:val="22"/>
    <w:qFormat/>
    <w:rsid w:val="00DF6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335573">
      <w:bodyDiv w:val="1"/>
      <w:marLeft w:val="0"/>
      <w:marRight w:val="0"/>
      <w:marTop w:val="0"/>
      <w:marBottom w:val="0"/>
      <w:divBdr>
        <w:top w:val="none" w:sz="0" w:space="0" w:color="auto"/>
        <w:left w:val="none" w:sz="0" w:space="0" w:color="auto"/>
        <w:bottom w:val="none" w:sz="0" w:space="0" w:color="auto"/>
        <w:right w:val="none" w:sz="0" w:space="0" w:color="auto"/>
      </w:divBdr>
    </w:div>
    <w:div w:id="1064837337">
      <w:bodyDiv w:val="1"/>
      <w:marLeft w:val="0"/>
      <w:marRight w:val="0"/>
      <w:marTop w:val="0"/>
      <w:marBottom w:val="0"/>
      <w:divBdr>
        <w:top w:val="none" w:sz="0" w:space="0" w:color="auto"/>
        <w:left w:val="none" w:sz="0" w:space="0" w:color="auto"/>
        <w:bottom w:val="none" w:sz="0" w:space="0" w:color="auto"/>
        <w:right w:val="none" w:sz="0" w:space="0" w:color="auto"/>
      </w:divBdr>
    </w:div>
    <w:div w:id="1176194792">
      <w:bodyDiv w:val="1"/>
      <w:marLeft w:val="0"/>
      <w:marRight w:val="0"/>
      <w:marTop w:val="0"/>
      <w:marBottom w:val="0"/>
      <w:divBdr>
        <w:top w:val="none" w:sz="0" w:space="0" w:color="auto"/>
        <w:left w:val="none" w:sz="0" w:space="0" w:color="auto"/>
        <w:bottom w:val="none" w:sz="0" w:space="0" w:color="auto"/>
        <w:right w:val="none" w:sz="0" w:space="0" w:color="auto"/>
      </w:divBdr>
    </w:div>
    <w:div w:id="1708027110">
      <w:bodyDiv w:val="1"/>
      <w:marLeft w:val="0"/>
      <w:marRight w:val="0"/>
      <w:marTop w:val="0"/>
      <w:marBottom w:val="0"/>
      <w:divBdr>
        <w:top w:val="none" w:sz="0" w:space="0" w:color="auto"/>
        <w:left w:val="none" w:sz="0" w:space="0" w:color="auto"/>
        <w:bottom w:val="none" w:sz="0" w:space="0" w:color="auto"/>
        <w:right w:val="none" w:sz="0" w:space="0" w:color="auto"/>
      </w:divBdr>
    </w:div>
    <w:div w:id="1780489244">
      <w:bodyDiv w:val="1"/>
      <w:marLeft w:val="0"/>
      <w:marRight w:val="0"/>
      <w:marTop w:val="0"/>
      <w:marBottom w:val="0"/>
      <w:divBdr>
        <w:top w:val="none" w:sz="0" w:space="0" w:color="auto"/>
        <w:left w:val="none" w:sz="0" w:space="0" w:color="auto"/>
        <w:bottom w:val="none" w:sz="0" w:space="0" w:color="auto"/>
        <w:right w:val="none" w:sz="0" w:space="0" w:color="auto"/>
      </w:divBdr>
    </w:div>
    <w:div w:id="18780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edar2.cde.state.co.us/documents/UIP2012/0640-1396.pdf"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dx.cde.state.co.us/growth_model/public/index.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hyperlink" Target="http://edtech.mrooms.org/mod/resource/view.php?id=5135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oogle.com/url?q=https%3A%2F%2Fedx.cde.state.co.us%2Fgrowth_model%2Fpublic%2Findex.htm%23%2Fyear-2012%2Fdistrict-0640%2Fschools&amp;sa=D&amp;sntz=1&amp;usg=AFQjCNHfQXIrsGfmH7eDrXKknu3tvPAbhg" TargetMode="External"/><Relationship Id="rId5" Type="http://schemas.microsoft.com/office/2007/relationships/stylesWithEffects" Target="stylesWithEffects.xml"/><Relationship Id="rId15" Type="http://schemas.openxmlformats.org/officeDocument/2006/relationships/hyperlink" Target="https://edx.cde.state.co.us/growth_model/public/index.htm" TargetMode="External"/><Relationship Id="rId10" Type="http://schemas.openxmlformats.org/officeDocument/2006/relationships/hyperlink" Target="https://cedar2.cde.state.co.us/documents/UIP2012/0640-1396.pdf" TargetMode="Externa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oogle.com/url?q=https%3A%2F%2Fedx.cde.state.co.us%2Fgrowth_model%2Fpublic%2Findex.htm%23%2Fyear-2012%2Fdistrict-0640%2Fschools&amp;sa=D&amp;sntz=1&amp;usg=AFQjCNHfQXIrsGfmH7eDrXKknu3tvPAbhg"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podaca\Dropbox\EdTech551\Tes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Historic</a:t>
            </a:r>
            <a:r>
              <a:rPr lang="en-US" baseline="0"/>
              <a:t> Achievement by Content Area </a:t>
            </a:r>
          </a:p>
          <a:p>
            <a:pPr>
              <a:defRPr/>
            </a:pPr>
            <a:r>
              <a:rPr lang="en-US" baseline="0"/>
              <a:t>(Centennial Junior High - CSAP) with Goals</a:t>
            </a:r>
            <a:endParaRPr lang="en-US"/>
          </a:p>
        </c:rich>
      </c:tx>
      <c:overlay val="0"/>
    </c:title>
    <c:autoTitleDeleted val="0"/>
    <c:plotArea>
      <c:layout/>
      <c:lineChart>
        <c:grouping val="standard"/>
        <c:varyColors val="0"/>
        <c:ser>
          <c:idx val="0"/>
          <c:order val="0"/>
          <c:tx>
            <c:strRef>
              <c:f>Sheet1!$B$1</c:f>
              <c:strCache>
                <c:ptCount val="1"/>
                <c:pt idx="0">
                  <c:v>Math</c:v>
                </c:pt>
              </c:strCache>
            </c:strRef>
          </c:tx>
          <c:spPr>
            <a:ln>
              <a:solidFill>
                <a:schemeClr val="accent1"/>
              </a:solidFill>
            </a:ln>
          </c:spPr>
          <c:marker>
            <c:symbol val="none"/>
          </c:marker>
          <c:cat>
            <c:numRef>
              <c:f>Sheet1!$A$2:$A$7</c:f>
              <c:numCache>
                <c:formatCode>General</c:formatCode>
                <c:ptCount val="6"/>
                <c:pt idx="0">
                  <c:v>2007</c:v>
                </c:pt>
                <c:pt idx="1">
                  <c:v>2008</c:v>
                </c:pt>
                <c:pt idx="2">
                  <c:v>2009</c:v>
                </c:pt>
                <c:pt idx="3">
                  <c:v>2010</c:v>
                </c:pt>
                <c:pt idx="4">
                  <c:v>2011</c:v>
                </c:pt>
                <c:pt idx="5">
                  <c:v>2012</c:v>
                </c:pt>
              </c:numCache>
            </c:numRef>
          </c:cat>
          <c:val>
            <c:numRef>
              <c:f>Sheet1!$B$2:$B$7</c:f>
              <c:numCache>
                <c:formatCode>0%</c:formatCode>
                <c:ptCount val="6"/>
                <c:pt idx="0">
                  <c:v>0.15</c:v>
                </c:pt>
                <c:pt idx="1">
                  <c:v>0.16</c:v>
                </c:pt>
                <c:pt idx="2">
                  <c:v>0.16</c:v>
                </c:pt>
                <c:pt idx="3">
                  <c:v>0.19</c:v>
                </c:pt>
                <c:pt idx="4">
                  <c:v>0.28000000000000003</c:v>
                </c:pt>
                <c:pt idx="5">
                  <c:v>0.32</c:v>
                </c:pt>
              </c:numCache>
            </c:numRef>
          </c:val>
          <c:smooth val="0"/>
        </c:ser>
        <c:ser>
          <c:idx val="1"/>
          <c:order val="1"/>
          <c:tx>
            <c:strRef>
              <c:f>Sheet1!$C$1</c:f>
              <c:strCache>
                <c:ptCount val="1"/>
                <c:pt idx="0">
                  <c:v>Math.Goal</c:v>
                </c:pt>
              </c:strCache>
            </c:strRef>
          </c:tx>
          <c:spPr>
            <a:ln>
              <a:solidFill>
                <a:schemeClr val="accent1"/>
              </a:solidFill>
              <a:prstDash val="dash"/>
            </a:ln>
          </c:spPr>
          <c:marker>
            <c:symbol val="none"/>
          </c:marker>
          <c:cat>
            <c:numRef>
              <c:f>Sheet1!$A$2:$A$7</c:f>
              <c:numCache>
                <c:formatCode>General</c:formatCode>
                <c:ptCount val="6"/>
                <c:pt idx="0">
                  <c:v>2007</c:v>
                </c:pt>
                <c:pt idx="1">
                  <c:v>2008</c:v>
                </c:pt>
                <c:pt idx="2">
                  <c:v>2009</c:v>
                </c:pt>
                <c:pt idx="3">
                  <c:v>2010</c:v>
                </c:pt>
                <c:pt idx="4">
                  <c:v>2011</c:v>
                </c:pt>
                <c:pt idx="5">
                  <c:v>2012</c:v>
                </c:pt>
              </c:numCache>
            </c:numRef>
          </c:cat>
          <c:val>
            <c:numRef>
              <c:f>Sheet1!$C$2:$C$7</c:f>
              <c:numCache>
                <c:formatCode>0%</c:formatCode>
                <c:ptCount val="6"/>
                <c:pt idx="0">
                  <c:v>0.5</c:v>
                </c:pt>
                <c:pt idx="1">
                  <c:v>0.5</c:v>
                </c:pt>
                <c:pt idx="2">
                  <c:v>0.5</c:v>
                </c:pt>
                <c:pt idx="3">
                  <c:v>0.5</c:v>
                </c:pt>
                <c:pt idx="4">
                  <c:v>0.5</c:v>
                </c:pt>
                <c:pt idx="5">
                  <c:v>0.5</c:v>
                </c:pt>
              </c:numCache>
            </c:numRef>
          </c:val>
          <c:smooth val="0"/>
        </c:ser>
        <c:ser>
          <c:idx val="2"/>
          <c:order val="2"/>
          <c:tx>
            <c:strRef>
              <c:f>Sheet1!$D$1</c:f>
              <c:strCache>
                <c:ptCount val="1"/>
                <c:pt idx="0">
                  <c:v>Reading</c:v>
                </c:pt>
              </c:strCache>
            </c:strRef>
          </c:tx>
          <c:spPr>
            <a:ln>
              <a:solidFill>
                <a:srgbClr val="00B050"/>
              </a:solidFill>
            </a:ln>
          </c:spPr>
          <c:marker>
            <c:symbol val="none"/>
          </c:marker>
          <c:cat>
            <c:numRef>
              <c:f>Sheet1!$A$2:$A$7</c:f>
              <c:numCache>
                <c:formatCode>General</c:formatCode>
                <c:ptCount val="6"/>
                <c:pt idx="0">
                  <c:v>2007</c:v>
                </c:pt>
                <c:pt idx="1">
                  <c:v>2008</c:v>
                </c:pt>
                <c:pt idx="2">
                  <c:v>2009</c:v>
                </c:pt>
                <c:pt idx="3">
                  <c:v>2010</c:v>
                </c:pt>
                <c:pt idx="4">
                  <c:v>2011</c:v>
                </c:pt>
                <c:pt idx="5">
                  <c:v>2012</c:v>
                </c:pt>
              </c:numCache>
            </c:numRef>
          </c:cat>
          <c:val>
            <c:numRef>
              <c:f>Sheet1!$D$2:$D$7</c:f>
              <c:numCache>
                <c:formatCode>0%</c:formatCode>
                <c:ptCount val="6"/>
                <c:pt idx="0">
                  <c:v>0.41</c:v>
                </c:pt>
                <c:pt idx="1">
                  <c:v>0.41</c:v>
                </c:pt>
                <c:pt idx="2">
                  <c:v>0.46</c:v>
                </c:pt>
                <c:pt idx="3">
                  <c:v>0.38</c:v>
                </c:pt>
                <c:pt idx="4">
                  <c:v>0.56000000000000005</c:v>
                </c:pt>
                <c:pt idx="5">
                  <c:v>0.39</c:v>
                </c:pt>
              </c:numCache>
            </c:numRef>
          </c:val>
          <c:smooth val="0"/>
        </c:ser>
        <c:ser>
          <c:idx val="3"/>
          <c:order val="3"/>
          <c:tx>
            <c:strRef>
              <c:f>Sheet1!$E$1</c:f>
              <c:strCache>
                <c:ptCount val="1"/>
                <c:pt idx="0">
                  <c:v>Reading.Goal</c:v>
                </c:pt>
              </c:strCache>
            </c:strRef>
          </c:tx>
          <c:spPr>
            <a:ln>
              <a:solidFill>
                <a:srgbClr val="00B050"/>
              </a:solidFill>
              <a:prstDash val="sysDash"/>
            </a:ln>
          </c:spPr>
          <c:marker>
            <c:symbol val="none"/>
          </c:marker>
          <c:cat>
            <c:numRef>
              <c:f>Sheet1!$A$2:$A$7</c:f>
              <c:numCache>
                <c:formatCode>General</c:formatCode>
                <c:ptCount val="6"/>
                <c:pt idx="0">
                  <c:v>2007</c:v>
                </c:pt>
                <c:pt idx="1">
                  <c:v>2008</c:v>
                </c:pt>
                <c:pt idx="2">
                  <c:v>2009</c:v>
                </c:pt>
                <c:pt idx="3">
                  <c:v>2010</c:v>
                </c:pt>
                <c:pt idx="4">
                  <c:v>2011</c:v>
                </c:pt>
                <c:pt idx="5">
                  <c:v>2012</c:v>
                </c:pt>
              </c:numCache>
            </c:numRef>
          </c:cat>
          <c:val>
            <c:numRef>
              <c:f>Sheet1!$E$2:$E$7</c:f>
              <c:numCache>
                <c:formatCode>0%</c:formatCode>
                <c:ptCount val="6"/>
                <c:pt idx="0">
                  <c:v>0.6</c:v>
                </c:pt>
                <c:pt idx="1">
                  <c:v>0.6</c:v>
                </c:pt>
                <c:pt idx="2">
                  <c:v>0.6</c:v>
                </c:pt>
                <c:pt idx="3">
                  <c:v>0.6</c:v>
                </c:pt>
                <c:pt idx="4">
                  <c:v>0.6</c:v>
                </c:pt>
                <c:pt idx="5">
                  <c:v>0.6</c:v>
                </c:pt>
              </c:numCache>
            </c:numRef>
          </c:val>
          <c:smooth val="0"/>
        </c:ser>
        <c:ser>
          <c:idx val="4"/>
          <c:order val="4"/>
          <c:tx>
            <c:strRef>
              <c:f>Sheet1!$F$1</c:f>
              <c:strCache>
                <c:ptCount val="1"/>
                <c:pt idx="0">
                  <c:v>Writing</c:v>
                </c:pt>
              </c:strCache>
            </c:strRef>
          </c:tx>
          <c:spPr>
            <a:ln>
              <a:solidFill>
                <a:schemeClr val="accent6"/>
              </a:solidFill>
            </a:ln>
          </c:spPr>
          <c:marker>
            <c:symbol val="none"/>
          </c:marker>
          <c:cat>
            <c:numRef>
              <c:f>Sheet1!$A$2:$A$7</c:f>
              <c:numCache>
                <c:formatCode>General</c:formatCode>
                <c:ptCount val="6"/>
                <c:pt idx="0">
                  <c:v>2007</c:v>
                </c:pt>
                <c:pt idx="1">
                  <c:v>2008</c:v>
                </c:pt>
                <c:pt idx="2">
                  <c:v>2009</c:v>
                </c:pt>
                <c:pt idx="3">
                  <c:v>2010</c:v>
                </c:pt>
                <c:pt idx="4">
                  <c:v>2011</c:v>
                </c:pt>
                <c:pt idx="5">
                  <c:v>2012</c:v>
                </c:pt>
              </c:numCache>
            </c:numRef>
          </c:cat>
          <c:val>
            <c:numRef>
              <c:f>Sheet1!$F$2:$F$7</c:f>
              <c:numCache>
                <c:formatCode>0%</c:formatCode>
                <c:ptCount val="6"/>
                <c:pt idx="0">
                  <c:v>0.23</c:v>
                </c:pt>
                <c:pt idx="1">
                  <c:v>0.24</c:v>
                </c:pt>
                <c:pt idx="2">
                  <c:v>0.32</c:v>
                </c:pt>
                <c:pt idx="3">
                  <c:v>0.23</c:v>
                </c:pt>
                <c:pt idx="4">
                  <c:v>0.4</c:v>
                </c:pt>
                <c:pt idx="5">
                  <c:v>0.32</c:v>
                </c:pt>
              </c:numCache>
            </c:numRef>
          </c:val>
          <c:smooth val="0"/>
        </c:ser>
        <c:ser>
          <c:idx val="5"/>
          <c:order val="5"/>
          <c:tx>
            <c:strRef>
              <c:f>Sheet1!$G$1</c:f>
              <c:strCache>
                <c:ptCount val="1"/>
                <c:pt idx="0">
                  <c:v>Writing.Goal</c:v>
                </c:pt>
              </c:strCache>
            </c:strRef>
          </c:tx>
          <c:spPr>
            <a:ln>
              <a:solidFill>
                <a:schemeClr val="accent6"/>
              </a:solidFill>
              <a:prstDash val="lgDashDot"/>
            </a:ln>
          </c:spPr>
          <c:marker>
            <c:symbol val="none"/>
          </c:marker>
          <c:cat>
            <c:numRef>
              <c:f>Sheet1!$A$2:$A$7</c:f>
              <c:numCache>
                <c:formatCode>General</c:formatCode>
                <c:ptCount val="6"/>
                <c:pt idx="0">
                  <c:v>2007</c:v>
                </c:pt>
                <c:pt idx="1">
                  <c:v>2008</c:v>
                </c:pt>
                <c:pt idx="2">
                  <c:v>2009</c:v>
                </c:pt>
                <c:pt idx="3">
                  <c:v>2010</c:v>
                </c:pt>
                <c:pt idx="4">
                  <c:v>2011</c:v>
                </c:pt>
                <c:pt idx="5">
                  <c:v>2012</c:v>
                </c:pt>
              </c:numCache>
            </c:numRef>
          </c:cat>
          <c:val>
            <c:numRef>
              <c:f>Sheet1!$G$2:$G$7</c:f>
              <c:numCache>
                <c:formatCode>0%</c:formatCode>
                <c:ptCount val="6"/>
                <c:pt idx="0">
                  <c:v>0.5</c:v>
                </c:pt>
                <c:pt idx="1">
                  <c:v>0.5</c:v>
                </c:pt>
                <c:pt idx="2">
                  <c:v>0.5</c:v>
                </c:pt>
                <c:pt idx="3">
                  <c:v>0.5</c:v>
                </c:pt>
                <c:pt idx="4">
                  <c:v>0.5</c:v>
                </c:pt>
                <c:pt idx="5">
                  <c:v>0.5</c:v>
                </c:pt>
              </c:numCache>
            </c:numRef>
          </c:val>
          <c:smooth val="0"/>
        </c:ser>
        <c:dLbls>
          <c:showLegendKey val="0"/>
          <c:showVal val="0"/>
          <c:showCatName val="0"/>
          <c:showSerName val="0"/>
          <c:showPercent val="0"/>
          <c:showBubbleSize val="0"/>
        </c:dLbls>
        <c:marker val="1"/>
        <c:smooth val="0"/>
        <c:axId val="443030016"/>
        <c:axId val="295693696"/>
      </c:lineChart>
      <c:catAx>
        <c:axId val="443030016"/>
        <c:scaling>
          <c:orientation val="minMax"/>
        </c:scaling>
        <c:delete val="0"/>
        <c:axPos val="b"/>
        <c:title>
          <c:tx>
            <c:rich>
              <a:bodyPr/>
              <a:lstStyle/>
              <a:p>
                <a:pPr>
                  <a:defRPr/>
                </a:pPr>
                <a:r>
                  <a:rPr lang="en-US" sz="1100"/>
                  <a:t>Testing Year</a:t>
                </a:r>
              </a:p>
            </c:rich>
          </c:tx>
          <c:overlay val="0"/>
        </c:title>
        <c:numFmt formatCode="General" sourceLinked="1"/>
        <c:majorTickMark val="out"/>
        <c:minorTickMark val="none"/>
        <c:tickLblPos val="nextTo"/>
        <c:crossAx val="295693696"/>
        <c:crosses val="autoZero"/>
        <c:auto val="1"/>
        <c:lblAlgn val="ctr"/>
        <c:lblOffset val="100"/>
        <c:noMultiLvlLbl val="0"/>
      </c:catAx>
      <c:valAx>
        <c:axId val="295693696"/>
        <c:scaling>
          <c:orientation val="minMax"/>
        </c:scaling>
        <c:delete val="0"/>
        <c:axPos val="l"/>
        <c:majorGridlines/>
        <c:title>
          <c:tx>
            <c:rich>
              <a:bodyPr rot="-5400000" vert="horz"/>
              <a:lstStyle/>
              <a:p>
                <a:pPr>
                  <a:defRPr/>
                </a:pPr>
                <a:r>
                  <a:rPr lang="en-US" sz="1100"/>
                  <a:t>Percent</a:t>
                </a:r>
                <a:r>
                  <a:rPr lang="en-US" sz="1100" baseline="0"/>
                  <a:t> of students at or above proficient</a:t>
                </a:r>
                <a:endParaRPr lang="en-US" sz="1100"/>
              </a:p>
            </c:rich>
          </c:tx>
          <c:layout>
            <c:manualLayout>
              <c:xMode val="edge"/>
              <c:yMode val="edge"/>
              <c:x val="2.5035761154855642E-2"/>
              <c:y val="0.1460847047403746"/>
            </c:manualLayout>
          </c:layout>
          <c:overlay val="0"/>
        </c:title>
        <c:numFmt formatCode="0%" sourceLinked="1"/>
        <c:majorTickMark val="out"/>
        <c:minorTickMark val="none"/>
        <c:tickLblPos val="nextTo"/>
        <c:crossAx val="4430300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C529B-2B97-4492-B473-9250110C1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2487</TotalTime>
  <Pages>13</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Grant Proposal</vt:lpstr>
    </vt:vector>
  </TitlesOfParts>
  <Company/>
  <LinksUpToDate>false</LinksUpToDate>
  <CharactersWithSpaces>18695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Grant Proposal</dc:title>
  <dc:creator>Gilbert Apodaca</dc:creator>
  <cp:lastModifiedBy>Apodaca</cp:lastModifiedBy>
  <cp:revision>14</cp:revision>
  <cp:lastPrinted>2013-05-15T17:47:00Z</cp:lastPrinted>
  <dcterms:created xsi:type="dcterms:W3CDTF">2013-05-08T16:09:00Z</dcterms:created>
  <dcterms:modified xsi:type="dcterms:W3CDTF">2013-05-15T22:00:00Z</dcterms:modified>
</cp:coreProperties>
</file>