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41B8F" w14:textId="45D89B6A" w:rsidR="00A97806" w:rsidRDefault="00A97806" w:rsidP="00A97806">
      <w:pPr>
        <w:spacing w:before="200" w:after="0" w:line="240" w:lineRule="auto"/>
        <w:jc w:val="center"/>
        <w:rPr>
          <w:rFonts w:ascii="Arial" w:eastAsia="Times New Roman" w:hAnsi="Arial" w:cs="Arial"/>
          <w:color w:val="000000"/>
          <w:sz w:val="84"/>
          <w:szCs w:val="84"/>
          <w:lang w:eastAsia="es-MX"/>
        </w:rPr>
      </w:pPr>
      <w:r w:rsidRPr="00A97806">
        <w:rPr>
          <w:rFonts w:ascii="Arial" w:eastAsia="Times New Roman" w:hAnsi="Arial" w:cs="Arial"/>
          <w:color w:val="000000"/>
          <w:sz w:val="84"/>
          <w:szCs w:val="84"/>
          <w:lang w:eastAsia="es-MX"/>
        </w:rPr>
        <w:t>PROGRAMACIÓN ORIENTADA A OBJETOS</w:t>
      </w:r>
    </w:p>
    <w:p w14:paraId="21CF0940" w14:textId="1EA2AAA1" w:rsidR="00A97806" w:rsidRDefault="00A97806" w:rsidP="00A97806">
      <w:pPr>
        <w:spacing w:before="200" w:after="0" w:line="240" w:lineRule="auto"/>
        <w:jc w:val="center"/>
        <w:rPr>
          <w:rFonts w:ascii="Arial" w:eastAsia="Times New Roman" w:hAnsi="Arial" w:cs="Arial"/>
          <w:color w:val="000000"/>
          <w:sz w:val="84"/>
          <w:szCs w:val="84"/>
          <w:lang w:eastAsia="es-MX"/>
        </w:rPr>
      </w:pPr>
    </w:p>
    <w:p w14:paraId="617895D0" w14:textId="77777777" w:rsidR="00A97806" w:rsidRPr="00A97806" w:rsidRDefault="00A97806" w:rsidP="00A97806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7C201E2" w14:textId="77777777" w:rsidR="00A97806" w:rsidRPr="00A97806" w:rsidRDefault="00A97806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78CF1922" w14:textId="6A1836A9" w:rsidR="00A97806" w:rsidRDefault="00A97806" w:rsidP="00A978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4B5BBE66" wp14:editId="62A3F18D">
            <wp:extent cx="4899660" cy="1752600"/>
            <wp:effectExtent l="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D307" w14:textId="719BDD0E" w:rsidR="00A97806" w:rsidRDefault="00A97806" w:rsidP="00A978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37C59D3" w14:textId="77777777" w:rsidR="00A97806" w:rsidRPr="00A97806" w:rsidRDefault="00A97806" w:rsidP="00A978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C042BFB" w14:textId="77777777" w:rsidR="00A97806" w:rsidRPr="00A97806" w:rsidRDefault="00A97806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7181521" w14:textId="77777777" w:rsidR="00A97806" w:rsidRPr="00A97806" w:rsidRDefault="00A97806" w:rsidP="00A97806">
      <w:pPr>
        <w:spacing w:before="4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Podgorny, Andrés</w:t>
      </w:r>
    </w:p>
    <w:p w14:paraId="41EF3767" w14:textId="77777777" w:rsidR="00A97806" w:rsidRPr="00A97806" w:rsidRDefault="00A97806" w:rsidP="00A97806">
      <w:pPr>
        <w:spacing w:before="4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Legajo 60570</w:t>
      </w:r>
    </w:p>
    <w:p w14:paraId="112D4EE6" w14:textId="77777777" w:rsidR="00A97806" w:rsidRPr="00A97806" w:rsidRDefault="00A97806" w:rsidP="00A9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238974A" w14:textId="77777777" w:rsidR="00A97806" w:rsidRPr="00A97806" w:rsidRDefault="00A97806" w:rsidP="00A97806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>18/07/2020</w:t>
      </w:r>
    </w:p>
    <w:p w14:paraId="1A64E9EE" w14:textId="77777777" w:rsidR="00A97806" w:rsidRDefault="00A97806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20109B2C" w14:textId="01355D13" w:rsidR="00A97806" w:rsidRPr="00A97806" w:rsidRDefault="00A97806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81D9DAF" w14:textId="77777777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lastRenderedPageBreak/>
        <w:t>Funcionalidades agregadas:</w:t>
      </w:r>
    </w:p>
    <w:p w14:paraId="63370CFA" w14:textId="77777777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 xml:space="preserve">1. </w:t>
      </w: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>Se agregan funcionalidades para dibujar cuadrados, elipses y líneas. </w:t>
      </w:r>
    </w:p>
    <w:p w14:paraId="51F9BAD2" w14:textId="77777777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>Se agregó tres botones a la barra lateral izquierda que al ser seleccionadas permiten dibujar un cuadrado, elipse o línea.</w:t>
      </w:r>
    </w:p>
    <w:p w14:paraId="7480E89F" w14:textId="77777777" w:rsidR="00A97806" w:rsidRPr="00A97806" w:rsidRDefault="00A97806" w:rsidP="00A9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0690FE7" w14:textId="77777777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>2.</w:t>
      </w: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>Se agregan funcionalidades de personalización: Borde (Color y ancho) y Relleno.</w:t>
      </w:r>
    </w:p>
    <w:p w14:paraId="2993D960" w14:textId="77777777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>Se agregó a la barra lateral izquierda dos secciones, una con el ancho y color de borde y la otra con el color del relleno.</w:t>
      </w:r>
    </w:p>
    <w:p w14:paraId="28070427" w14:textId="77777777" w:rsidR="00A97806" w:rsidRPr="00A97806" w:rsidRDefault="00A97806" w:rsidP="00A9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0372290" w14:textId="77777777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>3.</w:t>
      </w: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>Se agregan funcionalidades de borrado y selección múltiple.</w:t>
      </w:r>
    </w:p>
    <w:p w14:paraId="4E35B259" w14:textId="77777777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>Se agregó un botón a la barra lateral izquierda que permite eliminar figuras ya dibujadas al seleccionar estas y hacer clic en el botón. Además, se modificó el comportamiento del botón de selección para permitir seleccionar todas las figuras incluidas en el área elegida.</w:t>
      </w:r>
    </w:p>
    <w:p w14:paraId="7D07D778" w14:textId="77777777" w:rsidR="00A97806" w:rsidRPr="00A97806" w:rsidRDefault="00A97806" w:rsidP="00A9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0E22050" w14:textId="77777777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>4.</w:t>
      </w: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>Se agregan funcionalidades de profundidad.</w:t>
      </w:r>
    </w:p>
    <w:p w14:paraId="6DFE7181" w14:textId="77777777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>Se agregaron dos botones a la barra lateral izquierda que permiten mover figuras hacia el frente o hacia el fondo.</w:t>
      </w:r>
    </w:p>
    <w:p w14:paraId="555556E6" w14:textId="77777777" w:rsidR="00A97806" w:rsidRPr="00A97806" w:rsidRDefault="00A97806" w:rsidP="00A9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F3AB44" w14:textId="77777777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Modificaciones:</w:t>
      </w:r>
    </w:p>
    <w:p w14:paraId="2FFE3741" w14:textId="77777777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>* Se agregan tres clases nuevas, Square, Ellipse y Line.</w:t>
      </w:r>
    </w:p>
    <w:p w14:paraId="469A9380" w14:textId="77777777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>* Square y Ellipse extienden de Rectangle (Clase ya existente) y Line extiende de Figure (Clase abstracta ya existente).</w:t>
      </w:r>
    </w:p>
    <w:p w14:paraId="33197C01" w14:textId="414132D8" w:rsidR="00A97806" w:rsidRPr="00A97806" w:rsidRDefault="00A97806" w:rsidP="00A97806">
      <w:pPr>
        <w:spacing w:before="20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>* Se agrega el método abstracto move a la clase abstracta Figure además de agregar el método move a la clase Point y se elimina del frontend el segmento de código que mueve figuras (Cada figura se encarga de sobre escribirla). Se realizó la modificación con la intención de mejorar el estilo.</w:t>
      </w:r>
    </w:p>
    <w:p w14:paraId="73B6F86B" w14:textId="5E0A3064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>* Se agregan los métodos base y height a la clase rectangle y se elimina del frontend su correspondiente segmento de código. Se realizó la modificación con intención de mejorar el estilo.</w:t>
      </w:r>
    </w:p>
    <w:p w14:paraId="4D651AB4" w14:textId="77777777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>* Se modifica la clase abstracta Figure agregando lo necesario para permitir, a todas las figuras que lo heredan, contar con elementos de Color de relleno y borde, además de ancho de borde.</w:t>
      </w:r>
    </w:p>
    <w:p w14:paraId="3ABE52B8" w14:textId="77777777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>* Se modifica la clase canvasState para agregar los métodos que permiten editar colores, ancho de borde, posición, profundidad y borrado de figuras con selección múltiple.</w:t>
      </w:r>
    </w:p>
    <w:p w14:paraId="327822D4" w14:textId="77777777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>* Se modificó el nivel de acceso de las variables centerPoint y radius de la clase Circle, de protected a private. Se realizó la modificación con la intención de mejorar el estilo.</w:t>
      </w:r>
    </w:p>
    <w:p w14:paraId="45DCEB84" w14:textId="6BFCD87D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lastRenderedPageBreak/>
        <w:tab/>
        <w:t>* Se agregan dos métodos abstractos figureBelongs a la clase Figure, uno recibe un único parámetro Point y el otro recibe dos parámetros Point. Se elimina del frontend el segmento de código correspondiente. Se realizó esta modificación con la intención de mejorar el estilo.</w:t>
      </w:r>
    </w:p>
    <w:p w14:paraId="47441240" w14:textId="2B1BFE70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>* Se agregó la interfaz funcional DrawableFigure con el método reDraw que permite a cada figura saber cómo representarse en un Graphic</w:t>
      </w:r>
      <w:r w:rsidR="00875AD4">
        <w:rPr>
          <w:rFonts w:ascii="Times New Roman" w:eastAsia="Times New Roman" w:hAnsi="Times New Roman" w:cs="Times New Roman"/>
          <w:color w:val="000000"/>
          <w:lang w:eastAsia="es-MX"/>
        </w:rPr>
        <w:t>s</w:t>
      </w: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>Context. La interfaz Figure implementa a la interfaz DrawableFigure y cada figura se encarga de sobrescribir el método reDraw.</w:t>
      </w:r>
    </w:p>
    <w:p w14:paraId="197CFF4A" w14:textId="77777777" w:rsidR="00A97806" w:rsidRPr="00A97806" w:rsidRDefault="00A97806" w:rsidP="00A9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B5A6BC8" w14:textId="77777777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Problemas encontrados:</w:t>
      </w:r>
    </w:p>
    <w:p w14:paraId="06E5D6D0" w14:textId="0523D2D1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 xml:space="preserve">* Varios errores provenientes de una mala implementación (por </w:t>
      </w:r>
      <w:r w:rsidR="00875AD4" w:rsidRPr="00A97806">
        <w:rPr>
          <w:rFonts w:ascii="Times New Roman" w:eastAsia="Times New Roman" w:hAnsi="Times New Roman" w:cs="Times New Roman"/>
          <w:color w:val="000000"/>
          <w:lang w:eastAsia="es-MX"/>
        </w:rPr>
        <w:t>ejemplo,</w:t>
      </w: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 xml:space="preserve"> al agregar las funcionalidades de cambio de color, no se modificó el método redrawCanvas) que no permitían el correcto funcionamiento.</w:t>
      </w:r>
    </w:p>
    <w:p w14:paraId="3A6EA67B" w14:textId="4A5B4968" w:rsidR="00A97806" w:rsidRPr="00A97806" w:rsidRDefault="00A97806" w:rsidP="00A978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color w:val="000000"/>
          <w:lang w:eastAsia="es-MX"/>
        </w:rPr>
        <w:tab/>
        <w:t>* Entender el funcionamiento de las distintas clases de javafx utilizadas en el frontend.</w:t>
      </w:r>
    </w:p>
    <w:p w14:paraId="41F58A03" w14:textId="18A8214D" w:rsidR="00A97806" w:rsidRDefault="00A97806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5123C40" w14:textId="279E1C59" w:rsidR="001B59A4" w:rsidRDefault="001B59A4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B2458A" w14:textId="0D22BCB7" w:rsidR="001B59A4" w:rsidRDefault="001B59A4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8AE7C72" w14:textId="28E8CB3A" w:rsidR="001B59A4" w:rsidRDefault="001B59A4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5C93130" w14:textId="1270ABFF" w:rsidR="001B59A4" w:rsidRDefault="001B59A4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8319E6" w14:textId="4B85523D" w:rsidR="001B59A4" w:rsidRDefault="001B59A4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4B0C527" w14:textId="1C883E97" w:rsidR="001B59A4" w:rsidRDefault="001B59A4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1D5DD08" w14:textId="748D3BE4" w:rsidR="001B59A4" w:rsidRDefault="001B59A4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93F9EAC" w14:textId="48B72EA2" w:rsidR="001B59A4" w:rsidRDefault="001B59A4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84EA3F" w14:textId="241B5438" w:rsidR="001B59A4" w:rsidRDefault="001B59A4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77AC04F" w14:textId="4B3079FB" w:rsidR="001B59A4" w:rsidRDefault="001B59A4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DC45F83" w14:textId="1190E974" w:rsidR="001B59A4" w:rsidRDefault="001B59A4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F58B7D7" w14:textId="0991B5DC" w:rsidR="001B59A4" w:rsidRDefault="001B59A4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5FA6B0D" w14:textId="62E9990D" w:rsidR="001B59A4" w:rsidRDefault="001B59A4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A184EE" w14:textId="6D7565F1" w:rsidR="001B59A4" w:rsidRDefault="001B59A4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D4B354" w14:textId="39F08332" w:rsidR="001B59A4" w:rsidRDefault="001B59A4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239286B" w14:textId="77777777" w:rsidR="001B59A4" w:rsidRPr="00A97806" w:rsidRDefault="001B59A4" w:rsidP="00A978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C163F8F" w14:textId="7D29807B" w:rsidR="001B59A4" w:rsidRDefault="00A97806" w:rsidP="001B59A4">
      <w:pPr>
        <w:spacing w:before="2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A978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lastRenderedPageBreak/>
        <w:t>Diagramas de clases</w:t>
      </w:r>
    </w:p>
    <w:p w14:paraId="3C32EB24" w14:textId="35204EF4" w:rsidR="001B59A4" w:rsidRDefault="001B59A4" w:rsidP="001B59A4">
      <w:pPr>
        <w:spacing w:before="2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0298937A" w14:textId="63EDE84E" w:rsidR="001B59A4" w:rsidRPr="001B59A4" w:rsidRDefault="00875AD4" w:rsidP="001B59A4">
      <w:pPr>
        <w:spacing w:before="20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hyperlink r:id="rId6" w:history="1">
        <w:r w:rsidR="001B59A4" w:rsidRPr="00875AD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Frontend</w:t>
        </w:r>
      </w:hyperlink>
    </w:p>
    <w:p w14:paraId="7BA02F30" w14:textId="6328461C" w:rsidR="00875AD4" w:rsidRDefault="00542D1C" w:rsidP="001B59A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42D1C">
        <w:drawing>
          <wp:inline distT="0" distB="0" distL="0" distR="0" wp14:anchorId="32F12C28" wp14:editId="4FAE8061">
            <wp:extent cx="5612130" cy="2129790"/>
            <wp:effectExtent l="0" t="0" r="7620" b="3810"/>
            <wp:docPr id="1" name="Gráfico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8B66" w14:textId="77777777" w:rsidR="00875AD4" w:rsidRDefault="00875AD4" w:rsidP="001B59A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246D240" w14:textId="0D391D5E" w:rsidR="001B59A4" w:rsidRDefault="00875AD4" w:rsidP="001B59A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9" w:history="1">
        <w:r w:rsidR="001B59A4" w:rsidRPr="00875AD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Backend</w:t>
        </w:r>
      </w:hyperlink>
    </w:p>
    <w:p w14:paraId="4761B388" w14:textId="6A67FA3A" w:rsidR="001A6994" w:rsidRDefault="00542D1C" w:rsidP="001B59A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42D1C">
        <w:drawing>
          <wp:inline distT="0" distB="0" distL="0" distR="0" wp14:anchorId="024E7C74" wp14:editId="747FEB04">
            <wp:extent cx="5612130" cy="3946525"/>
            <wp:effectExtent l="0" t="0" r="7620" b="0"/>
            <wp:docPr id="117" name="Gráfico 11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Gráfico 117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73FD" w14:textId="77777777" w:rsidR="001B59A4" w:rsidRPr="001B59A4" w:rsidRDefault="001B59A4" w:rsidP="001B59A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236DC50" w14:textId="033DDBAC" w:rsidR="00542D1C" w:rsidRDefault="00542D1C"/>
    <w:sectPr w:rsidR="00542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1C"/>
    <w:rsid w:val="001A6994"/>
    <w:rsid w:val="001B59A4"/>
    <w:rsid w:val="00542D1C"/>
    <w:rsid w:val="00875AD4"/>
    <w:rsid w:val="00A9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567C"/>
  <w15:chartTrackingRefBased/>
  <w15:docId w15:val="{EF09398E-B035-4C9A-941D-EEAC79DA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D1C"/>
  </w:style>
  <w:style w:type="paragraph" w:styleId="Ttulo1">
    <w:name w:val="heading 1"/>
    <w:basedOn w:val="Normal"/>
    <w:next w:val="Normal"/>
    <w:link w:val="Ttulo1Car"/>
    <w:uiPriority w:val="9"/>
    <w:qFormat/>
    <w:rsid w:val="00542D1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D1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D1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D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D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D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D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D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D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D1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2D1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D1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D1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D1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D1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D1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D1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2D1C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542D1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42D1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D1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2D1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42D1C"/>
    <w:rPr>
      <w:b/>
      <w:bCs/>
    </w:rPr>
  </w:style>
  <w:style w:type="character" w:styleId="nfasis">
    <w:name w:val="Emphasis"/>
    <w:basedOn w:val="Fuentedeprrafopredeter"/>
    <w:uiPriority w:val="20"/>
    <w:qFormat/>
    <w:rsid w:val="00542D1C"/>
    <w:rPr>
      <w:i/>
      <w:iCs/>
    </w:rPr>
  </w:style>
  <w:style w:type="paragraph" w:styleId="Sinespaciado">
    <w:name w:val="No Spacing"/>
    <w:uiPriority w:val="1"/>
    <w:qFormat/>
    <w:rsid w:val="00542D1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42D1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42D1C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D1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D1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42D1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42D1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42D1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42D1C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42D1C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2D1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97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A97806"/>
  </w:style>
  <w:style w:type="character" w:styleId="Hipervnculo">
    <w:name w:val="Hyperlink"/>
    <w:basedOn w:val="Fuentedeprrafopredeter"/>
    <w:uiPriority w:val="99"/>
    <w:unhideWhenUsed/>
    <w:rsid w:val="00875A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2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bb.co/1GMyGqW" TargetMode="External"/><Relationship Id="rId11" Type="http://schemas.openxmlformats.org/officeDocument/2006/relationships/image" Target="media/image5.sv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ibb.co/7yKwqk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C5A52-22B3-4305-BCCC-76192EA6F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Podgorny</dc:creator>
  <cp:keywords/>
  <dc:description/>
  <cp:lastModifiedBy>Andres Podgorny</cp:lastModifiedBy>
  <cp:revision>1</cp:revision>
  <dcterms:created xsi:type="dcterms:W3CDTF">2020-07-15T15:40:00Z</dcterms:created>
  <dcterms:modified xsi:type="dcterms:W3CDTF">2020-07-15T16:17:00Z</dcterms:modified>
</cp:coreProperties>
</file>