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AA3819" w:rsidR="00AA3819" w:rsidP="00AA3819" w:rsidRDefault="00AA3819" w14:paraId="411A1669" wp14:textId="7777777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color w:val="212529"/>
          <w:sz w:val="36"/>
          <w:szCs w:val="36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36"/>
          <w:szCs w:val="36"/>
          <w:lang w:eastAsia="cs-CZ"/>
        </w:rPr>
        <w:t>Co jsou to homonyma</w:t>
      </w:r>
    </w:p>
    <w:p xmlns:wp14="http://schemas.microsoft.com/office/word/2010/wordml" w:rsidRPr="00AA3819" w:rsidR="00AA3819" w:rsidP="00AA3819" w:rsidRDefault="00AA3819" w14:paraId="077BD9E7" wp14:textId="77777777">
      <w:pPr>
        <w:shd w:val="clear" w:color="auto" w:fill="FFFFFF"/>
        <w:spacing w:after="100" w:afterAutospacing="1" w:line="240" w:lineRule="auto"/>
        <w:jc w:val="both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Homonyma jsou taková slova, která mají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stejnou podobu, ale naprosto odlišný význam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 Znějí tedy úplně stejně, ale každé z nich znamená něco jiného. Obvykle mají tato slova také rozdílný původ a nenajdeme mezi nimi žádnou souvislost. Jejich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podoba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je čistě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náhodná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, nijak nejsou od sebe odvozena. Tato slova vznikla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nezávisle na sobě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 Někdy jim také říkáme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slova souzvučná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</w:t>
      </w:r>
    </w:p>
    <w:p xmlns:wp14="http://schemas.microsoft.com/office/word/2010/wordml" w:rsidRPr="00AA3819" w:rsidR="00AA3819" w:rsidP="00AA3819" w:rsidRDefault="00AA3819" w14:paraId="2A1487AF" wp14:textId="77777777">
      <w:pPr>
        <w:shd w:val="clear" w:color="auto" w:fill="FFFFFF"/>
        <w:spacing w:after="100" w:afterAutospacing="1" w:line="240" w:lineRule="auto"/>
        <w:jc w:val="both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Abychom si dokázali lépe představit, jak je to s tím odlišným původem, podíváme se na několik příkladů trochu podrobněji.</w:t>
      </w:r>
    </w:p>
    <w:p xmlns:wp14="http://schemas.microsoft.com/office/word/2010/wordml" w:rsidRPr="00AA3819" w:rsidR="00AA3819" w:rsidP="00AA3819" w:rsidRDefault="00AA3819" w14:paraId="09626003" wp14:textId="77777777">
      <w:pPr>
        <w:shd w:val="clear" w:color="auto" w:fill="FFFFFF"/>
        <w:spacing w:after="100" w:afterAutospacing="1" w:line="240" w:lineRule="auto"/>
        <w:jc w:val="both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Máme například homonymum </w:t>
      </w: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los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. V prvním případě můžeme mluvit o severském </w:t>
      </w:r>
      <w:r w:rsidRPr="00AA3819">
        <w:rPr>
          <w:rFonts w:ascii="Segoe UI" w:hAnsi="Segoe UI" w:eastAsia="Times New Roman" w:cs="Segoe UI"/>
          <w:b/>
          <w:color w:val="212529"/>
          <w:sz w:val="24"/>
          <w:szCs w:val="24"/>
          <w:lang w:eastAsia="cs-CZ"/>
        </w:rPr>
        <w:t>zvířeti s parohy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, které připomínají lopaty. V druhém případě se jedná o </w:t>
      </w:r>
      <w:r w:rsidRPr="00AA3819">
        <w:rPr>
          <w:rFonts w:ascii="Segoe UI" w:hAnsi="Segoe UI" w:eastAsia="Times New Roman" w:cs="Segoe UI"/>
          <w:b/>
          <w:color w:val="212529"/>
          <w:sz w:val="24"/>
          <w:szCs w:val="24"/>
          <w:lang w:eastAsia="cs-CZ"/>
        </w:rPr>
        <w:t>poukázku do loterie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, díky které mohu vyhrát nějakou cenu. Tato slova nemají kromě stejné podoby naprosto nic společného. </w:t>
      </w:r>
      <w:r w:rsidRPr="00AA3819">
        <w:rPr>
          <w:rFonts w:ascii="Segoe UI" w:hAnsi="Segoe UI" w:eastAsia="Times New Roman" w:cs="Segoe UI"/>
          <w:b/>
          <w:color w:val="212529"/>
          <w:sz w:val="24"/>
          <w:szCs w:val="24"/>
          <w:lang w:eastAsia="cs-CZ"/>
        </w:rPr>
        <w:t>Nejsou od sebe navzájem odvozena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 Každé z těchto slov navíc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pochází z jiného jazyka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, nemají rozhodně společný původ. Los-zvíře je výraz společný pro prapředka všech slovanských jazyků, zatímco los-tiket pochází z němčiny.</w:t>
      </w:r>
    </w:p>
    <w:tbl>
      <w:tblPr>
        <w:tblW w:w="10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5272"/>
      </w:tblGrid>
      <w:tr xmlns:wp14="http://schemas.microsoft.com/office/word/2010/wordml" w:rsidRPr="00AA3819" w:rsidR="00AA3819" w:rsidTr="00AA3819" w14:paraId="672A6659" wp14:textId="77777777"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vAlign w:val="center"/>
            <w:hideMark/>
          </w:tcPr>
          <w:p w:rsidRPr="00AA3819" w:rsidR="00AA3819" w:rsidP="00AA3819" w:rsidRDefault="00AA3819" w14:paraId="0A37501D" wp14:textId="77777777">
            <w:pPr>
              <w:spacing w:after="0" w:line="240" w:lineRule="auto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noProof/>
                <w:color w:val="212529"/>
                <w:sz w:val="24"/>
                <w:szCs w:val="24"/>
                <w:lang w:eastAsia="cs-CZ"/>
              </w:rPr>
              <w:drawing>
                <wp:inline xmlns:wp14="http://schemas.microsoft.com/office/word/2010/wordprocessingDrawing" distT="0" distB="0" distL="0" distR="0" wp14:anchorId="141C1A22" wp14:editId="2E8BA409">
                  <wp:extent cx="3284141" cy="2101850"/>
                  <wp:effectExtent l="0" t="0" r="0" b="0"/>
                  <wp:docPr id="9" name="obrázek 9" descr="https://www.mojecestina.cz/files/23-bull-moose-591100-19200-tab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www.mojecestina.cz/files/23-bull-moose-591100-19200-tab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7735" cy="211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5DAB6C7B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noProof/>
                <w:color w:val="212529"/>
                <w:sz w:val="24"/>
                <w:szCs w:val="24"/>
                <w:lang w:eastAsia="cs-CZ"/>
              </w:rPr>
              <w:drawing>
                <wp:inline xmlns:wp14="http://schemas.microsoft.com/office/word/2010/wordprocessingDrawing" distT="0" distB="0" distL="0" distR="0" wp14:anchorId="1523440D" wp14:editId="7A5A1EB0">
                  <wp:extent cx="3333750" cy="2133600"/>
                  <wp:effectExtent l="0" t="0" r="0" b="0"/>
                  <wp:docPr id="10" name="obrázek 10" descr="https://www.mojecestina.cz/files/23-lottery-loose-1422098-6400-tab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www.mojecestina.cz/files/23-lottery-loose-1422098-6400-tab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A3819" w:rsidR="00AA3819" w:rsidTr="00AA3819" w14:paraId="5755075E" wp14:textId="77777777"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61F9C8DB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b/>
                <w:bCs/>
                <w:color w:val="0000FF"/>
                <w:sz w:val="24"/>
                <w:szCs w:val="24"/>
                <w:lang w:eastAsia="cs-CZ"/>
              </w:rPr>
              <w:t>mohutný los</w:t>
            </w:r>
          </w:p>
        </w:tc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4141A06D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b/>
                <w:bCs/>
                <w:color w:val="0000FF"/>
                <w:sz w:val="24"/>
                <w:szCs w:val="24"/>
                <w:lang w:eastAsia="cs-CZ"/>
              </w:rPr>
              <w:t>los do tomboly</w:t>
            </w:r>
          </w:p>
        </w:tc>
      </w:tr>
    </w:tbl>
    <w:p xmlns:wp14="http://schemas.microsoft.com/office/word/2010/wordml" w:rsidRPr="00AA3819" w:rsidR="00AA3819" w:rsidP="00AA3819" w:rsidRDefault="00AA3819" w14:paraId="28FEED67" wp14:textId="77777777">
      <w:pPr>
        <w:shd w:val="clear" w:color="auto" w:fill="FFFFFF"/>
        <w:spacing w:after="100" w:afterAutospacing="1" w:line="240" w:lineRule="auto"/>
        <w:jc w:val="both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Někdy mohou homonyma pocházet ze stejného jazyka a mít naprosto odlišný základ. Učebnicový příklad představují homonyma </w:t>
      </w: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objetí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. Pokud mluvím </w:t>
      </w:r>
      <w:r w:rsidRPr="00AA3819">
        <w:rPr>
          <w:rFonts w:ascii="Segoe UI" w:hAnsi="Segoe UI" w:eastAsia="Times New Roman" w:cs="Segoe UI"/>
          <w:b/>
          <w:sz w:val="24"/>
          <w:szCs w:val="24"/>
          <w:lang w:eastAsia="cs-CZ"/>
        </w:rPr>
        <w:t>o jízdě kolem něčeho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, jedná se o slovo odvozené od slovesa</w:t>
      </w:r>
      <w:r w:rsidRPr="00AA3819">
        <w:rPr>
          <w:rFonts w:ascii="Segoe UI" w:hAnsi="Segoe UI" w:eastAsia="Times New Roman" w:cs="Segoe UI"/>
          <w:b/>
          <w:color w:val="212529"/>
          <w:sz w:val="24"/>
          <w:szCs w:val="24"/>
          <w:lang w:eastAsia="cs-CZ"/>
        </w:rPr>
        <w:t xml:space="preserve"> jet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 A pokud mluvím o </w:t>
      </w:r>
      <w:r w:rsidRPr="00AA3819">
        <w:rPr>
          <w:rFonts w:ascii="Segoe UI" w:hAnsi="Segoe UI" w:eastAsia="Times New Roman" w:cs="Segoe UI"/>
          <w:b/>
          <w:color w:val="212529"/>
          <w:sz w:val="24"/>
          <w:szCs w:val="24"/>
          <w:lang w:eastAsia="cs-CZ"/>
        </w:rPr>
        <w:t>objímání mezi lidmi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, kteří se mají rádi, musíme hledat původ slova u slovesa </w:t>
      </w:r>
      <w:r w:rsidRPr="00AA3819">
        <w:rPr>
          <w:rFonts w:ascii="Segoe UI" w:hAnsi="Segoe UI" w:eastAsia="Times New Roman" w:cs="Segoe UI"/>
          <w:b/>
          <w:color w:val="212529"/>
          <w:sz w:val="24"/>
          <w:szCs w:val="24"/>
          <w:lang w:eastAsia="cs-CZ"/>
        </w:rPr>
        <w:t>jmout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 Každé z těchto slov tedy bylo </w:t>
      </w:r>
      <w:r w:rsidRPr="00AA3819">
        <w:rPr>
          <w:rFonts w:ascii="Segoe UI" w:hAnsi="Segoe UI" w:eastAsia="Times New Roman" w:cs="Segoe UI"/>
          <w:b/>
          <w:bCs/>
          <w:color w:val="212529"/>
          <w:sz w:val="24"/>
          <w:szCs w:val="24"/>
          <w:lang w:eastAsia="cs-CZ"/>
        </w:rPr>
        <w:t>odvozeno od jiného základu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, tudíž se jedná o homonyma.</w:t>
      </w:r>
    </w:p>
    <w:tbl>
      <w:tblPr>
        <w:tblW w:w="10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xmlns:wp14="http://schemas.microsoft.com/office/word/2010/wordml" w:rsidRPr="00AA3819" w:rsidR="00AA3819" w:rsidTr="00AA3819" w14:paraId="02EB378F" wp14:textId="77777777"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6A05A809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noProof/>
                <w:color w:val="212529"/>
                <w:sz w:val="24"/>
                <w:szCs w:val="24"/>
                <w:lang w:eastAsia="cs-CZ"/>
              </w:rPr>
              <w:drawing>
                <wp:inline xmlns:wp14="http://schemas.microsoft.com/office/word/2010/wordprocessingDrawing" distT="0" distB="0" distL="0" distR="0" wp14:anchorId="04F654F5" wp14:editId="5E599D76">
                  <wp:extent cx="3333750" cy="2133600"/>
                  <wp:effectExtent l="0" t="0" r="0" b="0"/>
                  <wp:docPr id="11" name="obrázek 11" descr="https://www.mojecestina.cz/files/23-friends-1305245-19200-tab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www.mojecestina.cz/files/23-friends-1305245-19200-tab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5A39BBE3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noProof/>
                <w:color w:val="212529"/>
                <w:sz w:val="24"/>
                <w:szCs w:val="24"/>
                <w:lang w:eastAsia="cs-CZ"/>
              </w:rPr>
              <w:drawing>
                <wp:inline xmlns:wp14="http://schemas.microsoft.com/office/word/2010/wordprocessingDrawing" distT="0" distB="0" distL="0" distR="0" wp14:anchorId="7925F140" wp14:editId="58833C0A">
                  <wp:extent cx="3333750" cy="2133600"/>
                  <wp:effectExtent l="0" t="0" r="0" b="0"/>
                  <wp:docPr id="12" name="obrázek 12" descr="https://www.mojecestina.cz/files/23-frogs-1674110-12800-tab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www.mojecestina.cz/files/23-frogs-1674110-12800-tab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AA3819" w:rsidR="00AA3819" w:rsidTr="00AA3819" w14:paraId="3634ED5C" wp14:textId="77777777"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7E27C238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b/>
                <w:bCs/>
                <w:color w:val="0000FF"/>
                <w:sz w:val="24"/>
                <w:szCs w:val="24"/>
                <w:lang w:eastAsia="cs-CZ"/>
              </w:rPr>
              <w:t>vřelé objetí</w:t>
            </w:r>
          </w:p>
        </w:tc>
        <w:tc>
          <w:tcPr>
            <w:tcW w:w="0" w:type="auto"/>
            <w:tcBorders>
              <w:top w:val="single" w:color="DEE2E6" w:sz="6" w:space="0"/>
            </w:tcBorders>
            <w:shd w:val="clear" w:color="auto" w:fill="FFFFFF"/>
            <w:hideMark/>
          </w:tcPr>
          <w:p w:rsidRPr="00AA3819" w:rsidR="00AA3819" w:rsidP="00AA3819" w:rsidRDefault="00AA3819" w14:paraId="3B45C5B9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color w:val="212529"/>
                <w:sz w:val="24"/>
                <w:szCs w:val="24"/>
                <w:lang w:eastAsia="cs-CZ"/>
              </w:rPr>
            </w:pPr>
            <w:r w:rsidRPr="00AA3819">
              <w:rPr>
                <w:rFonts w:ascii="Segoe UI" w:hAnsi="Segoe UI" w:eastAsia="Times New Roman" w:cs="Segoe UI"/>
                <w:b/>
                <w:bCs/>
                <w:color w:val="0000FF"/>
                <w:sz w:val="24"/>
                <w:szCs w:val="24"/>
                <w:lang w:eastAsia="cs-CZ"/>
              </w:rPr>
              <w:t>objetí světa za 80 dní</w:t>
            </w:r>
          </w:p>
        </w:tc>
      </w:tr>
    </w:tbl>
    <w:p xmlns:wp14="http://schemas.microsoft.com/office/word/2010/wordml" w:rsidRPr="00AA3819" w:rsidR="00AA3819" w:rsidP="00AA3819" w:rsidRDefault="00AA3819" w14:paraId="1F92D6FD" wp14:textId="77777777">
      <w:p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Někdy může být homonymem jen některý z tvarů slova, například </w:t>
      </w: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pila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(minulý čas od slovesa pít) a </w:t>
      </w: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pila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(nástroj k řezání).</w:t>
      </w:r>
    </w:p>
    <w:p xmlns:wp14="http://schemas.microsoft.com/office/word/2010/wordml" w:rsidRPr="00AA3819" w:rsidR="00AA3819" w:rsidP="00AA3819" w:rsidRDefault="00AA3819" w14:paraId="36523B1B" wp14:textId="7777777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color w:val="212529"/>
          <w:sz w:val="36"/>
          <w:szCs w:val="36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36"/>
          <w:szCs w:val="36"/>
          <w:lang w:eastAsia="cs-CZ"/>
        </w:rPr>
        <w:t>Příklady</w:t>
      </w:r>
    </w:p>
    <w:p xmlns:wp14="http://schemas.microsoft.com/office/word/2010/wordml" w:rsidRPr="00AA3819" w:rsidR="00AA3819" w:rsidP="00AA3819" w:rsidRDefault="00AA3819" w14:paraId="410655D6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los</w:t>
      </w:r>
      <w:r w:rsidR="008A3E37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(zvíře i tiket do</w:t>
      </w:r>
      <w:bookmarkStart w:name="_GoBack" w:id="0"/>
      <w:bookmarkEnd w:id="0"/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 loterie)</w:t>
      </w:r>
    </w:p>
    <w:p xmlns:wp14="http://schemas.microsoft.com/office/word/2010/wordml" w:rsidRPr="00AA3819" w:rsidR="00AA3819" w:rsidP="00AA3819" w:rsidRDefault="00AA3819" w14:paraId="0EE56E64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topit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(v kamnech uhlím i ve vodě)</w:t>
      </w:r>
    </w:p>
    <w:p xmlns:wp14="http://schemas.microsoft.com/office/word/2010/wordml" w:rsidRPr="00AA3819" w:rsidR="00AA3819" w:rsidP="00AA3819" w:rsidRDefault="00AA3819" w14:paraId="2D8A9469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jeřáb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(pták i stroj ke zdvíhání těžkých předmětů)</w:t>
      </w:r>
    </w:p>
    <w:p xmlns:wp14="http://schemas.microsoft.com/office/word/2010/wordml" w:rsidRPr="00AA3819" w:rsidR="00AA3819" w:rsidP="00AA3819" w:rsidRDefault="00AA3819" w14:paraId="6377FD9E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rys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(šelma i charakteristická vlastnost)</w:t>
      </w:r>
    </w:p>
    <w:p xmlns:wp14="http://schemas.microsoft.com/office/word/2010/wordml" w:rsidRPr="00AA3819" w:rsidR="00AA3819" w:rsidP="00AA3819" w:rsidRDefault="00AA3819" w14:paraId="59571128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pila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(nástroj k řezání a minulý čas od slova pít)</w:t>
      </w:r>
    </w:p>
    <w:p xmlns:wp14="http://schemas.microsoft.com/office/word/2010/wordml" w:rsidRPr="00AA3819" w:rsidR="00AA3819" w:rsidP="00AA3819" w:rsidRDefault="00AA3819" w14:paraId="6FE69F37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jez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(vodní stavba a rozkaz od slovesa jíst)</w:t>
      </w:r>
    </w:p>
    <w:p xmlns:wp14="http://schemas.microsoft.com/office/word/2010/wordml" w:rsidRPr="00AA3819" w:rsidR="00AA3819" w:rsidP="00AA3819" w:rsidRDefault="00AA3819" w14:paraId="2109CC99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kolej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(po které jezdí vlaky i ubytování pro studenty)</w:t>
      </w:r>
    </w:p>
    <w:p xmlns:wp14="http://schemas.microsoft.com/office/word/2010/wordml" w:rsidRPr="00AA3819" w:rsidR="00AA3819" w:rsidP="00AA3819" w:rsidRDefault="00AA3819" w14:paraId="4D727A2E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stopky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(od jablka nebo třešní i zařízení pro měření času)</w:t>
      </w:r>
    </w:p>
    <w:p xmlns:wp14="http://schemas.microsoft.com/office/word/2010/wordml" w:rsidRPr="00AA3819" w:rsidR="00AA3819" w:rsidP="00AA3819" w:rsidRDefault="00AA3819" w14:paraId="3C2D3EF1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pas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(cestovní doklad i část těla)</w:t>
      </w:r>
    </w:p>
    <w:p xmlns:wp14="http://schemas.microsoft.com/office/word/2010/wordml" w:rsidRPr="00AA3819" w:rsidR="00AA3819" w:rsidP="00AA3819" w:rsidRDefault="00AA3819" w14:paraId="43481A40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stát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(například Česká republika nebo nehýbat se)</w:t>
      </w:r>
    </w:p>
    <w:p xmlns:wp14="http://schemas.microsoft.com/office/word/2010/wordml" w:rsidRPr="00AA3819" w:rsidR="00AA3819" w:rsidP="00AA3819" w:rsidRDefault="00AA3819" w14:paraId="2C127986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granát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(zbraň i tmavě červený drahokam)</w:t>
      </w:r>
    </w:p>
    <w:p xmlns:wp14="http://schemas.microsoft.com/office/word/2010/wordml" w:rsidRPr="00AA3819" w:rsidR="00AA3819" w:rsidP="00AA3819" w:rsidRDefault="00AA3819" w14:paraId="7369AD43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vál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(minulý čas slova vát i vál na těsto)</w:t>
      </w:r>
    </w:p>
    <w:p xmlns:wp14="http://schemas.microsoft.com/office/word/2010/wordml" w:rsidRPr="00AA3819" w:rsidR="00AA3819" w:rsidP="00AA3819" w:rsidRDefault="00AA3819" w14:paraId="1BE437A5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00AA3819">
        <w:rPr>
          <w:rFonts w:ascii="Segoe UI" w:hAnsi="Segoe UI" w:eastAsia="Times New Roman" w:cs="Segoe UI"/>
          <w:b/>
          <w:bCs/>
          <w:color w:val="0000FF"/>
          <w:sz w:val="24"/>
          <w:szCs w:val="24"/>
          <w:lang w:eastAsia="cs-CZ"/>
        </w:rPr>
        <w:t>září</w:t>
      </w:r>
      <w:r w:rsidRP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 (9. měsíc v roce, synonymum slova svítit)</w:t>
      </w:r>
    </w:p>
    <w:p xmlns:wp14="http://schemas.microsoft.com/office/word/2010/wordml" w:rsidRPr="00AA3819" w:rsidR="00AA3819" w:rsidP="00AA3819" w:rsidRDefault="00AA3819" w14:paraId="77AEDBEF" wp14:textId="7777777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color w:val="212529"/>
          <w:sz w:val="36"/>
          <w:szCs w:val="36"/>
          <w:lang w:eastAsia="cs-CZ"/>
        </w:rPr>
      </w:pPr>
      <w:r w:rsidRPr="00AA3819">
        <w:rPr>
          <w:rFonts w:ascii="Segoe UI" w:hAnsi="Segoe UI" w:eastAsia="Times New Roman" w:cs="Segoe UI"/>
          <w:color w:val="212529"/>
          <w:sz w:val="36"/>
          <w:szCs w:val="36"/>
          <w:lang w:eastAsia="cs-CZ"/>
        </w:rPr>
        <w:t xml:space="preserve">Homonyma a slova </w:t>
      </w:r>
      <w:r w:rsidRPr="00AA3819">
        <w:rPr>
          <w:rFonts w:ascii="Segoe UI" w:hAnsi="Segoe UI" w:eastAsia="Times New Roman" w:cs="Segoe UI"/>
          <w:b/>
          <w:color w:val="FF0000"/>
          <w:sz w:val="36"/>
          <w:szCs w:val="36"/>
          <w:u w:val="single"/>
          <w:lang w:eastAsia="cs-CZ"/>
        </w:rPr>
        <w:t>mnohoznačná</w:t>
      </w:r>
    </w:p>
    <w:p xmlns:wp14="http://schemas.microsoft.com/office/word/2010/wordml" w:rsidRPr="00AA3819" w:rsidR="00AA3819" w:rsidP="00AA3819" w:rsidRDefault="00AA3819" w14:paraId="3FD7F235" wp14:textId="77777777">
      <w:pPr>
        <w:shd w:val="clear" w:color="auto" w:fill="FFFFFF"/>
        <w:spacing w:after="100" w:afterAutospacing="1" w:line="240" w:lineRule="auto"/>
        <w:jc w:val="both"/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</w:pPr>
      <w:r w:rsidRPr="5291B349" w:rsid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Někdy bývají homonyma </w:t>
      </w:r>
      <w:r w:rsidRPr="5291B349" w:rsidR="00AA3819">
        <w:rPr>
          <w:rFonts w:ascii="Segoe UI" w:hAnsi="Segoe UI" w:eastAsia="Times New Roman" w:cs="Segoe UI"/>
          <w:b w:val="1"/>
          <w:bCs w:val="1"/>
          <w:color w:val="212529"/>
          <w:sz w:val="24"/>
          <w:szCs w:val="24"/>
          <w:lang w:eastAsia="cs-CZ"/>
        </w:rPr>
        <w:t>zaměňována s mnohoznačnými slovy</w:t>
      </w:r>
      <w:r w:rsidRPr="5291B349" w:rsid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. Pro rozlišení těchto skupin slov je potřeba vědět, že u homonym je podoba čistě náhodná, zatímco </w:t>
      </w:r>
      <w:r w:rsidRPr="5291B349" w:rsidR="00AA3819">
        <w:rPr>
          <w:rFonts w:ascii="Segoe UI" w:hAnsi="Segoe UI" w:eastAsia="Times New Roman" w:cs="Segoe UI"/>
          <w:color w:val="FF0000"/>
          <w:sz w:val="24"/>
          <w:szCs w:val="24"/>
          <w:lang w:eastAsia="cs-CZ"/>
        </w:rPr>
        <w:t xml:space="preserve">u mnohoznačných slov došlo </w:t>
      </w:r>
      <w:r w:rsidRPr="5291B349" w:rsidR="00AA3819">
        <w:rPr>
          <w:rFonts w:ascii="Segoe UI" w:hAnsi="Segoe UI" w:eastAsia="Times New Roman" w:cs="Segoe UI"/>
          <w:b w:val="1"/>
          <w:bCs w:val="1"/>
          <w:color w:val="FF0000"/>
          <w:sz w:val="24"/>
          <w:szCs w:val="24"/>
          <w:lang w:eastAsia="cs-CZ"/>
        </w:rPr>
        <w:t>k přenesení významu na základě nějaké podobnosti</w:t>
      </w:r>
      <w:r w:rsidRPr="5291B349" w:rsidR="00AA3819">
        <w:rPr>
          <w:rFonts w:ascii="Segoe UI" w:hAnsi="Segoe UI" w:eastAsia="Times New Roman" w:cs="Segoe UI"/>
          <w:color w:val="FF0000"/>
          <w:sz w:val="24"/>
          <w:szCs w:val="24"/>
          <w:lang w:eastAsia="cs-CZ"/>
        </w:rPr>
        <w:t>,</w:t>
      </w:r>
      <w:r w:rsidRPr="5291B349" w:rsid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 často se jedná o to, že obě </w:t>
      </w:r>
      <w:r w:rsidRPr="5291B349" w:rsid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pojmenovávané skutečnosti jsou si vzhledově podobné. Tak tomu je například u slova </w:t>
      </w:r>
      <w:r w:rsidRPr="5291B349" w:rsidR="00AA3819">
        <w:rPr>
          <w:rFonts w:ascii="Segoe UI" w:hAnsi="Segoe UI" w:eastAsia="Times New Roman" w:cs="Segoe UI"/>
          <w:b w:val="1"/>
          <w:bCs w:val="1"/>
          <w:color w:val="FF0000"/>
          <w:sz w:val="24"/>
          <w:szCs w:val="24"/>
          <w:u w:val="single"/>
          <w:lang w:eastAsia="cs-CZ"/>
        </w:rPr>
        <w:t>myš</w:t>
      </w:r>
      <w:r w:rsidRPr="5291B349" w:rsid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 xml:space="preserve">, které může označovat </w:t>
      </w:r>
      <w:r w:rsidRPr="5291B349" w:rsidR="00AA3819">
        <w:rPr>
          <w:rFonts w:ascii="Segoe UI" w:hAnsi="Segoe UI" w:eastAsia="Times New Roman" w:cs="Segoe UI"/>
          <w:b w:val="1"/>
          <w:bCs w:val="1"/>
          <w:color w:val="212529"/>
          <w:sz w:val="24"/>
          <w:szCs w:val="24"/>
          <w:lang w:eastAsia="cs-CZ"/>
        </w:rPr>
        <w:t>malého hlodavce i příslušenství k počítači</w:t>
      </w:r>
      <w:r w:rsidRPr="5291B349" w:rsidR="00AA3819">
        <w:rPr>
          <w:rFonts w:ascii="Segoe UI" w:hAnsi="Segoe UI" w:eastAsia="Times New Roman" w:cs="Segoe UI"/>
          <w:color w:val="212529"/>
          <w:sz w:val="24"/>
          <w:szCs w:val="24"/>
          <w:lang w:eastAsia="cs-CZ"/>
        </w:rPr>
        <w:t>.</w:t>
      </w:r>
    </w:p>
    <w:p xmlns:wp14="http://schemas.microsoft.com/office/word/2010/wordml" w:rsidR="00FD6604" w:rsidP="5291B349" w:rsidRDefault="00FD6604" w14:paraId="557E053A" wp14:textId="51138A0F">
      <w:pPr>
        <w:shd w:val="clear" w:color="auto" w:fill="FFFFFF" w:themeFill="background1"/>
        <w:spacing w:before="180" w:after="24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Synonyma (Slova souznačná)</w:t>
      </w:r>
    </w:p>
    <w:p xmlns:wp14="http://schemas.microsoft.com/office/word/2010/wordml" w:rsidR="00FD6604" w:rsidP="5291B349" w:rsidRDefault="00FD6604" w14:paraId="56A6F4D8" wp14:textId="2016D64A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Definice:</w:t>
      </w:r>
      <w:r w:rsidRPr="5291B349" w:rsidR="5C213A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 xml:space="preserve"> Výrazy s velmi blízkým nebo shodným významem, které lze v kontextu zaměnit.</w:t>
      </w:r>
    </w:p>
    <w:p xmlns:wp14="http://schemas.microsoft.com/office/word/2010/wordml" w:rsidR="00FD6604" w:rsidP="5291B349" w:rsidRDefault="00FD6604" w14:paraId="1130E5B5" wp14:textId="21BB831C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Příklady:</w:t>
      </w:r>
    </w:p>
    <w:p xmlns:wp14="http://schemas.microsoft.com/office/word/2010/wordml" w:rsidR="00FD6604" w:rsidP="5291B349" w:rsidRDefault="00FD6604" w14:paraId="2313F832" wp14:textId="0F6EDC49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dům - barák</w:t>
      </w:r>
    </w:p>
    <w:p xmlns:wp14="http://schemas.microsoft.com/office/word/2010/wordml" w:rsidR="00FD6604" w:rsidP="5291B349" w:rsidRDefault="00FD6604" w14:paraId="0E5FB275" wp14:textId="2E1381ED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notebook - laptop</w:t>
      </w:r>
    </w:p>
    <w:p xmlns:wp14="http://schemas.microsoft.com/office/word/2010/wordml" w:rsidR="00FD6604" w:rsidP="5291B349" w:rsidRDefault="00FD6604" w14:paraId="2E1119C0" wp14:textId="0987BEB9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hezký - krásný</w:t>
      </w:r>
    </w:p>
    <w:p xmlns:wp14="http://schemas.microsoft.com/office/word/2010/wordml" w:rsidR="00FD6604" w:rsidP="5291B349" w:rsidRDefault="00FD6604" w14:paraId="7238DBB2" wp14:textId="6899DC60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pes - psík</w:t>
      </w:r>
    </w:p>
    <w:p xmlns:wp14="http://schemas.microsoft.com/office/word/2010/wordml" w:rsidR="00FD6604" w:rsidP="5291B349" w:rsidRDefault="00FD6604" w14:paraId="0F2861F8" wp14:textId="1D918D8A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Využití:</w:t>
      </w:r>
      <w:r w:rsidRPr="5291B349" w:rsidR="5C213A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 xml:space="preserve"> Obohacení textu, zabránění opakování stejných slov. </w:t>
      </w:r>
    </w:p>
    <w:p xmlns:wp14="http://schemas.microsoft.com/office/word/2010/wordml" w:rsidR="00FD6604" w:rsidP="5291B349" w:rsidRDefault="00FD6604" w14:paraId="414AB747" wp14:textId="0DF55135">
      <w:pPr>
        <w:shd w:val="clear" w:color="auto" w:fill="FFFFFF" w:themeFill="background1"/>
        <w:spacing w:before="180" w:after="24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Antonyma (Slova protikladná/opozita)</w:t>
      </w:r>
    </w:p>
    <w:p xmlns:wp14="http://schemas.microsoft.com/office/word/2010/wordml" w:rsidR="00FD6604" w:rsidP="5291B349" w:rsidRDefault="00FD6604" w14:paraId="13261F9C" wp14:textId="5FE26E1E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Definice:</w:t>
      </w:r>
      <w:r w:rsidRPr="5291B349" w:rsidR="5C213A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 xml:space="preserve"> Slova opačného významu.</w:t>
      </w:r>
    </w:p>
    <w:p xmlns:wp14="http://schemas.microsoft.com/office/word/2010/wordml" w:rsidR="00FD6604" w:rsidP="5291B349" w:rsidRDefault="00FD6604" w14:paraId="33577FDB" wp14:textId="4DEB0BF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  <w:t>Příklady:</w:t>
      </w:r>
    </w:p>
    <w:p xmlns:wp14="http://schemas.microsoft.com/office/word/2010/wordml" w:rsidR="00FD6604" w:rsidP="5291B349" w:rsidRDefault="00FD6604" w14:paraId="414909D0" wp14:textId="52C446F5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světlo - tma</w:t>
      </w:r>
    </w:p>
    <w:p xmlns:wp14="http://schemas.microsoft.com/office/word/2010/wordml" w:rsidR="00FD6604" w:rsidP="5291B349" w:rsidRDefault="00FD6604" w14:paraId="1DE6E794" wp14:textId="1D5AE97D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bohatý - chudý</w:t>
      </w:r>
    </w:p>
    <w:p xmlns:wp14="http://schemas.microsoft.com/office/word/2010/wordml" w:rsidR="00FD6604" w:rsidP="5291B349" w:rsidRDefault="00FD6604" w14:paraId="50C8A2A9" wp14:textId="520D89F8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zdravý - nemocný</w:t>
      </w:r>
    </w:p>
    <w:p xmlns:wp14="http://schemas.microsoft.com/office/word/2010/wordml" w:rsidR="00FD6604" w:rsidP="5291B349" w:rsidRDefault="00FD6604" w14:paraId="3354A830" wp14:textId="1B2F6906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cs-CZ"/>
        </w:rPr>
      </w:pPr>
      <w:r w:rsidRPr="5291B349" w:rsidR="5C213A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cs-CZ"/>
        </w:rPr>
        <w:t>začátek - konec</w:t>
      </w:r>
    </w:p>
    <w:p xmlns:wp14="http://schemas.microsoft.com/office/word/2010/wordml" w:rsidR="00FD6604" w:rsidRDefault="00FD6604" w14:paraId="41C8F396" wp14:textId="7F07D6C5"/>
    <w:sectPr w:rsidR="00FD6604" w:rsidSect="00AA3819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">
    <w:nsid w:val="60ae8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ab7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DF43F90"/>
    <w:multiLevelType w:val="multilevel"/>
    <w:tmpl w:val="8ED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2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819"/>
    <w:rsid w:val="008A3E37"/>
    <w:rsid w:val="00AA3819"/>
    <w:rsid w:val="00FD6604"/>
    <w:rsid w:val="5291B349"/>
    <w:rsid w:val="5C21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40BAA"/>
  <w15:chartTrackingRefBased/>
  <w15:docId w15:val="{8A3176D2-6ADB-4375-8D1F-338F292D9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91B3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customXml" Target="../customXml/item1.xml" Id="rId11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3" ma:contentTypeDescription="Vytvoří nový dokument" ma:contentTypeScope="" ma:versionID="6079a698e6dbb2040cf1b450a935dfc0">
  <xsd:schema xmlns:xsd="http://www.w3.org/2001/XMLSchema" xmlns:xs="http://www.w3.org/2001/XMLSchema" xmlns:p="http://schemas.microsoft.com/office/2006/metadata/properties" xmlns:ns2="91d18dc0-9164-4444-b0c7-2ef65a722a81" targetNamespace="http://schemas.microsoft.com/office/2006/metadata/properties" ma:root="true" ma:fieldsID="38c22f28538292d8b784c4ef8b80d3c2" ns2:_="">
    <xsd:import namespace="91d18dc0-9164-4444-b0c7-2ef65a722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18dc0-9164-4444-b0c7-2ef65a722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835F78-9BB9-4BF2-9622-7B8D1DB4566D}"/>
</file>

<file path=customXml/itemProps2.xml><?xml version="1.0" encoding="utf-8"?>
<ds:datastoreItem xmlns:ds="http://schemas.openxmlformats.org/officeDocument/2006/customXml" ds:itemID="{34E00A75-8B9D-4309-867D-CDDC99A82144}"/>
</file>

<file path=customXml/itemProps3.xml><?xml version="1.0" encoding="utf-8"?>
<ds:datastoreItem xmlns:ds="http://schemas.openxmlformats.org/officeDocument/2006/customXml" ds:itemID="{0AF53F66-46A3-4A2D-BC4D-E0413CF937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Šlofarová</dc:creator>
  <cp:keywords/>
  <dc:description/>
  <cp:lastModifiedBy>Šlofarová Zuzana</cp:lastModifiedBy>
  <cp:revision>4</cp:revision>
  <dcterms:created xsi:type="dcterms:W3CDTF">2021-02-09T17:57:00Z</dcterms:created>
  <dcterms:modified xsi:type="dcterms:W3CDTF">2026-03-31T10:00:19Z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