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/>
        <w:t xml:space="preserve">Se você vir um </w:t>
      </w:r>
      <w:r>
        <w:rPr/>
        <w:t>círculo listrado você deverá apertar o botão do mesmo lado que ele apareceu. Ou seja, se ele aparece no lado direto você deverá apertar o botão direito, se ele aparecer no lado esquerdo você deverá apertar o lado esquerdo. Ao contrário do círculo listrado, no círculo cinza você deverá apertar o botão contrário. Ou seja, se ele aparece no lado direto você deverá apertar o botão esquerdo, se ele aparecer no lado esquerd o você deverá apertar o lado direito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LibreOffice/25.2.3.2$Linux_X86_64 LibreOffice_project/520$Build-2</Application>
  <AppVersion>15.0000</AppVersion>
  <Pages>1</Pages>
  <Words>84</Words>
  <Characters>390</Characters>
  <CharactersWithSpaces>473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2026-08-18T16:41:49Z</dcterms:created>
  <dc:creator/>
  <dc:description/>
  <dc:language>pt-BR</dc:language>
  <cp:lastModifiedBy/>
  <dcterms:modified xsi:type="dcterms:W3CDTF">2026-08-18T16:44:04Z</dcterms:modified>
  <cp:revision>4</cp:revision>
  <dc:subject/>
  <dc:title/>
</cp:coreProperties>
</file>