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D3477" w14:textId="77777777" w:rsidR="00E42BF8" w:rsidRPr="00CA6625" w:rsidRDefault="00E42BF8" w:rsidP="003D46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625">
        <w:rPr>
          <w:rFonts w:ascii="Times New Roman" w:hAnsi="Times New Roman" w:cs="Times New Roman"/>
          <w:b/>
          <w:sz w:val="24"/>
          <w:szCs w:val="24"/>
        </w:rPr>
        <w:t>IFPE – Campus Paulista</w:t>
      </w:r>
    </w:p>
    <w:p w14:paraId="3A64E882" w14:textId="2828057A" w:rsidR="004C172F" w:rsidRPr="00CA6625" w:rsidRDefault="004769C8" w:rsidP="003D4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625">
        <w:rPr>
          <w:rFonts w:ascii="Times New Roman" w:hAnsi="Times New Roman" w:cs="Times New Roman"/>
          <w:b/>
          <w:bCs/>
          <w:sz w:val="24"/>
          <w:szCs w:val="24"/>
        </w:rPr>
        <w:t>Curso:</w:t>
      </w:r>
      <w:r w:rsidR="002A5BE8">
        <w:rPr>
          <w:rFonts w:ascii="Times New Roman" w:hAnsi="Times New Roman" w:cs="Times New Roman"/>
          <w:b/>
          <w:bCs/>
          <w:sz w:val="24"/>
          <w:szCs w:val="24"/>
        </w:rPr>
        <w:t xml:space="preserve"> TADS</w:t>
      </w:r>
    </w:p>
    <w:p w14:paraId="1EAAE27E" w14:textId="0955715A" w:rsidR="004769C8" w:rsidRPr="00CA6625" w:rsidRDefault="004769C8" w:rsidP="003D4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625">
        <w:rPr>
          <w:rFonts w:ascii="Times New Roman" w:hAnsi="Times New Roman" w:cs="Times New Roman"/>
          <w:b/>
          <w:bCs/>
          <w:sz w:val="24"/>
          <w:szCs w:val="24"/>
        </w:rPr>
        <w:t>Nome do Aluno:</w:t>
      </w:r>
      <w:r w:rsidR="002A5BE8">
        <w:rPr>
          <w:rFonts w:ascii="Times New Roman" w:hAnsi="Times New Roman" w:cs="Times New Roman"/>
          <w:b/>
          <w:bCs/>
          <w:sz w:val="24"/>
          <w:szCs w:val="24"/>
        </w:rPr>
        <w:t xml:space="preserve"> Vinicius Albuquerque(Apolo)</w:t>
      </w:r>
    </w:p>
    <w:p w14:paraId="6D889335" w14:textId="2B844487" w:rsidR="002A5BE8" w:rsidRPr="00CA6625" w:rsidRDefault="004769C8" w:rsidP="003D4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625">
        <w:rPr>
          <w:rFonts w:ascii="Times New Roman" w:hAnsi="Times New Roman" w:cs="Times New Roman"/>
          <w:b/>
          <w:bCs/>
          <w:sz w:val="24"/>
          <w:szCs w:val="24"/>
        </w:rPr>
        <w:t xml:space="preserve">Período: </w:t>
      </w:r>
      <w:r w:rsidR="002A5BE8">
        <w:rPr>
          <w:rFonts w:ascii="Times New Roman" w:hAnsi="Times New Roman" w:cs="Times New Roman"/>
          <w:b/>
          <w:bCs/>
          <w:sz w:val="24"/>
          <w:szCs w:val="24"/>
        </w:rPr>
        <w:t>Segundo</w:t>
      </w:r>
      <w:bookmarkStart w:id="0" w:name="_GoBack"/>
      <w:bookmarkEnd w:id="0"/>
    </w:p>
    <w:p w14:paraId="70A46A34" w14:textId="6E8B5170" w:rsidR="004769C8" w:rsidRPr="00CA6625" w:rsidRDefault="004769C8" w:rsidP="003D46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C01BF6" w14:textId="77777777" w:rsidR="004769C8" w:rsidRPr="00CA6625" w:rsidRDefault="004769C8" w:rsidP="003D46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64BAD0" w14:textId="6A19CC70" w:rsidR="009B40E3" w:rsidRPr="00CA6625" w:rsidRDefault="006412FE" w:rsidP="003D464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625">
        <w:rPr>
          <w:rFonts w:ascii="Times New Roman" w:hAnsi="Times New Roman" w:cs="Times New Roman"/>
          <w:sz w:val="24"/>
          <w:szCs w:val="24"/>
        </w:rPr>
        <w:t>Defina Polimorfismo, e explique em que situações é indicado seu uso</w:t>
      </w:r>
      <w:r w:rsidR="003D4646" w:rsidRPr="00CA6625">
        <w:rPr>
          <w:rFonts w:ascii="Times New Roman" w:hAnsi="Times New Roman" w:cs="Times New Roman"/>
          <w:sz w:val="24"/>
          <w:szCs w:val="24"/>
        </w:rPr>
        <w:t>.</w:t>
      </w:r>
    </w:p>
    <w:p w14:paraId="13AF8916" w14:textId="77777777" w:rsidR="009B40E3" w:rsidRPr="00CA6625" w:rsidRDefault="009B40E3" w:rsidP="003D4646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520FE51" w14:textId="0D44BD0E" w:rsidR="009B40E3" w:rsidRPr="00CA6625" w:rsidRDefault="009B40E3" w:rsidP="003D4646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A6625">
        <w:rPr>
          <w:rFonts w:ascii="Times New Roman" w:hAnsi="Times New Roman" w:cs="Times New Roman"/>
          <w:b/>
          <w:color w:val="FF0000"/>
          <w:sz w:val="24"/>
          <w:szCs w:val="24"/>
        </w:rPr>
        <w:t>R:</w:t>
      </w:r>
      <w:r w:rsidR="00CF569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 palavra significa “assumir várias formas” e pensando no contexto de POO podemos usar o polimorfismo para </w:t>
      </w:r>
      <w:r w:rsidR="0084638E">
        <w:rPr>
          <w:rFonts w:ascii="Times New Roman" w:hAnsi="Times New Roman" w:cs="Times New Roman"/>
          <w:b/>
          <w:color w:val="FF0000"/>
          <w:sz w:val="24"/>
          <w:szCs w:val="24"/>
        </w:rPr>
        <w:t>fazer com que objetos assumam múltiplos tipos. O seu uso é indicado quando</w:t>
      </w:r>
      <w:r w:rsidR="00CF569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métodos</w:t>
      </w:r>
      <w:r w:rsidR="0084638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objetos</w:t>
      </w:r>
      <w:r w:rsidR="00CF569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podem ter comportamentos diferentes a partir de uma chamada.</w:t>
      </w:r>
    </w:p>
    <w:p w14:paraId="69CAA25A" w14:textId="77777777" w:rsidR="009B40E3" w:rsidRPr="00CA6625" w:rsidRDefault="009B40E3" w:rsidP="003D46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E06285" w14:textId="38302334" w:rsidR="00CA6625" w:rsidRPr="00CA6625" w:rsidRDefault="00CA6625" w:rsidP="00CA662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625">
        <w:rPr>
          <w:rFonts w:ascii="Times New Roman" w:hAnsi="Times New Roman" w:cs="Times New Roman"/>
          <w:sz w:val="24"/>
          <w:szCs w:val="24"/>
        </w:rPr>
        <w:t>Determine se cada uma das instruções a seguir é verdadeira ou falsa. Se falsa, explique por quê.</w:t>
      </w:r>
    </w:p>
    <w:p w14:paraId="3864E235" w14:textId="77777777" w:rsidR="00CA6625" w:rsidRPr="00CA6625" w:rsidRDefault="00CA6625" w:rsidP="00B941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3078A3" w14:textId="29C349F9" w:rsidR="00CA6625" w:rsidRDefault="00CA6625" w:rsidP="00CA6625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25">
        <w:rPr>
          <w:rFonts w:ascii="Times New Roman" w:hAnsi="Times New Roman" w:cs="Times New Roman"/>
          <w:sz w:val="24"/>
          <w:szCs w:val="24"/>
        </w:rPr>
        <w:t xml:space="preserve">Todos os métodos em uma classe </w:t>
      </w:r>
      <w:proofErr w:type="gramStart"/>
      <w:r w:rsidRPr="00CA6625">
        <w:rPr>
          <w:rFonts w:ascii="Times New Roman" w:hAnsi="Times New Roman" w:cs="Times New Roman"/>
          <w:sz w:val="24"/>
          <w:szCs w:val="24"/>
        </w:rPr>
        <w:t>abstract devem</w:t>
      </w:r>
      <w:proofErr w:type="gramEnd"/>
      <w:r w:rsidRPr="00CA6625">
        <w:rPr>
          <w:rFonts w:ascii="Times New Roman" w:hAnsi="Times New Roman" w:cs="Times New Roman"/>
          <w:sz w:val="24"/>
          <w:szCs w:val="24"/>
        </w:rPr>
        <w:t xml:space="preserve"> ser declarados como métodos abstract.</w:t>
      </w:r>
    </w:p>
    <w:p w14:paraId="7149A17F" w14:textId="2641FAA4" w:rsidR="00B9412A" w:rsidRPr="00B9412A" w:rsidRDefault="00B9412A" w:rsidP="00B9412A">
      <w:pPr>
        <w:pStyle w:val="PargrafodaLista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9412A">
        <w:rPr>
          <w:rFonts w:ascii="Times New Roman" w:hAnsi="Times New Roman" w:cs="Times New Roman"/>
          <w:b/>
          <w:color w:val="FF0000"/>
          <w:sz w:val="24"/>
          <w:szCs w:val="24"/>
        </w:rPr>
        <w:t>R:</w:t>
      </w:r>
      <w:r w:rsidR="00CF569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Verdadeira</w:t>
      </w:r>
    </w:p>
    <w:p w14:paraId="43F9A541" w14:textId="77777777" w:rsidR="00B9412A" w:rsidRPr="00B9412A" w:rsidRDefault="00B9412A" w:rsidP="00B94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490C37A" w14:textId="5B45999C" w:rsidR="00CA6625" w:rsidRDefault="00CA6625" w:rsidP="00CA6625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25">
        <w:rPr>
          <w:rFonts w:ascii="Times New Roman" w:hAnsi="Times New Roman" w:cs="Times New Roman"/>
          <w:sz w:val="24"/>
          <w:szCs w:val="24"/>
        </w:rPr>
        <w:t>Não é permitido invocar um método “somente de subclasse” por meio de uma variável de subclasse.</w:t>
      </w:r>
    </w:p>
    <w:p w14:paraId="57E3C095" w14:textId="7C0C0722" w:rsidR="00B9412A" w:rsidRPr="00B9412A" w:rsidRDefault="00B9412A" w:rsidP="00B9412A">
      <w:pPr>
        <w:pStyle w:val="PargrafodaLista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9412A">
        <w:rPr>
          <w:rFonts w:ascii="Times New Roman" w:hAnsi="Times New Roman" w:cs="Times New Roman"/>
          <w:b/>
          <w:color w:val="FF0000"/>
          <w:sz w:val="24"/>
          <w:szCs w:val="24"/>
        </w:rPr>
        <w:t>R:</w:t>
      </w:r>
      <w:r w:rsidR="00CF569C">
        <w:rPr>
          <w:rFonts w:ascii="Times New Roman" w:hAnsi="Times New Roman" w:cs="Times New Roman"/>
          <w:b/>
          <w:color w:val="FF0000"/>
          <w:sz w:val="24"/>
          <w:szCs w:val="24"/>
        </w:rPr>
        <w:t>Falso. os métodos das subclasses(que herdam os métodos das superclasses) podem ser invocados a partir de uma variável de um objeto dessa subclasse,  logo, também, os métodos da superclasse, que a subclasse herdou, podem ser invocados pela mesma variável.</w:t>
      </w:r>
    </w:p>
    <w:p w14:paraId="0CB30CEB" w14:textId="77777777" w:rsidR="00B9412A" w:rsidRPr="00B9412A" w:rsidRDefault="00B9412A" w:rsidP="00B9412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822DE33" w14:textId="77777777" w:rsidR="00B9412A" w:rsidRPr="00CA6625" w:rsidRDefault="00B9412A" w:rsidP="00B9412A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A81D59" w14:textId="47550515" w:rsidR="00CA6625" w:rsidRDefault="00CA6625" w:rsidP="00CA6625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25">
        <w:rPr>
          <w:rFonts w:ascii="Times New Roman" w:hAnsi="Times New Roman" w:cs="Times New Roman"/>
          <w:sz w:val="24"/>
          <w:szCs w:val="24"/>
        </w:rPr>
        <w:t>Se uma superclasse declarar um método como abstract, uma subclasse deverá implementar esse método.</w:t>
      </w:r>
    </w:p>
    <w:p w14:paraId="6F8849C5" w14:textId="7B694EA0" w:rsidR="00B9412A" w:rsidRPr="00B9412A" w:rsidRDefault="00B9412A" w:rsidP="00B9412A">
      <w:pPr>
        <w:pStyle w:val="PargrafodaLista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9412A">
        <w:rPr>
          <w:rFonts w:ascii="Times New Roman" w:hAnsi="Times New Roman" w:cs="Times New Roman"/>
          <w:b/>
          <w:color w:val="FF0000"/>
          <w:sz w:val="24"/>
          <w:szCs w:val="24"/>
        </w:rPr>
        <w:t>R:</w:t>
      </w:r>
      <w:r w:rsidR="00CF569C">
        <w:rPr>
          <w:rFonts w:ascii="Times New Roman" w:hAnsi="Times New Roman" w:cs="Times New Roman"/>
          <w:b/>
          <w:color w:val="FF0000"/>
          <w:sz w:val="24"/>
          <w:szCs w:val="24"/>
        </w:rPr>
        <w:t>Verdadeiro.</w:t>
      </w:r>
    </w:p>
    <w:p w14:paraId="23B0D531" w14:textId="77777777" w:rsidR="00B9412A" w:rsidRPr="00CA6625" w:rsidRDefault="00B9412A" w:rsidP="00B9412A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4FBFB6" w14:textId="5AB01038" w:rsidR="00925B49" w:rsidRPr="00CA6625" w:rsidRDefault="00CA6625" w:rsidP="00CA662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625">
        <w:rPr>
          <w:rFonts w:ascii="Times New Roman" w:hAnsi="Times New Roman" w:cs="Times New Roman"/>
          <w:sz w:val="24"/>
          <w:szCs w:val="24"/>
        </w:rPr>
        <w:t>Um objeto de uma classe que implementa uma interface pode ser pensado como um objeto desse tipo de interface.</w:t>
      </w:r>
    </w:p>
    <w:p w14:paraId="4B383B22" w14:textId="78A1F53C" w:rsidR="00925B49" w:rsidRPr="00CA6625" w:rsidRDefault="00925B49" w:rsidP="0084638E">
      <w:pPr>
        <w:ind w:left="70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A6625">
        <w:rPr>
          <w:rFonts w:ascii="Times New Roman" w:hAnsi="Times New Roman" w:cs="Times New Roman"/>
          <w:b/>
          <w:color w:val="FF0000"/>
          <w:sz w:val="24"/>
          <w:szCs w:val="24"/>
        </w:rPr>
        <w:t>R:</w:t>
      </w:r>
      <w:r w:rsidR="00CF569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Falso. Os objetos de uma determinada classe que implementa uma interface </w:t>
      </w:r>
      <w:r w:rsidR="0084638E">
        <w:rPr>
          <w:rFonts w:ascii="Times New Roman" w:hAnsi="Times New Roman" w:cs="Times New Roman"/>
          <w:b/>
          <w:color w:val="FF0000"/>
          <w:sz w:val="24"/>
          <w:szCs w:val="24"/>
        </w:rPr>
        <w:t>são objetos dessa determinada classe. Aconteceria, por exemplo, se tivéssemos utilizando a herança, que os objetos da subclasse seriam automaticamente, também, objetos da superclasse.</w:t>
      </w:r>
    </w:p>
    <w:p w14:paraId="77949EB9" w14:textId="4D050234" w:rsidR="00565AF9" w:rsidRDefault="00565AF9" w:rsidP="00565A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AF9">
        <w:rPr>
          <w:rFonts w:ascii="Times New Roman" w:hAnsi="Times New Roman" w:cs="Times New Roman"/>
          <w:sz w:val="24"/>
          <w:szCs w:val="24"/>
        </w:rPr>
        <w:t>Como o polimorfismo permite programar “no geral” em vez de “no específico”? Discuta as vantagens cruciais da programação “no geral”.</w:t>
      </w:r>
    </w:p>
    <w:p w14:paraId="2EE6F563" w14:textId="4930A8DA" w:rsidR="00565AF9" w:rsidRPr="00565AF9" w:rsidRDefault="00565AF9" w:rsidP="003B46D1">
      <w:pPr>
        <w:pStyle w:val="PargrafodaLista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65AF9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R:</w:t>
      </w:r>
      <w:r w:rsidR="0084638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O polimorfismo nos permite ter a capacidade de integrar objetos de classes distintas, definir um conjunto de objetos instanciados em uma </w:t>
      </w:r>
      <w:r w:rsidR="002A5BE8">
        <w:rPr>
          <w:rFonts w:ascii="Times New Roman" w:hAnsi="Times New Roman" w:cs="Times New Roman"/>
          <w:b/>
          <w:color w:val="FF0000"/>
          <w:sz w:val="24"/>
          <w:szCs w:val="24"/>
        </w:rPr>
        <w:t>classe “pai”, modificar métodos juntos ao conceito de herança e aplicar métodos à diferentes objetos tanto quanto remodelar um objeto a partir de métodos diferentes.</w:t>
      </w:r>
    </w:p>
    <w:p w14:paraId="54327608" w14:textId="77777777" w:rsidR="00565AF9" w:rsidRPr="00565AF9" w:rsidRDefault="00565AF9" w:rsidP="00565A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9A0F87" w14:textId="7DA9966D" w:rsidR="00565AF9" w:rsidRDefault="00565AF9" w:rsidP="00565A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AF9">
        <w:rPr>
          <w:rFonts w:ascii="Times New Roman" w:hAnsi="Times New Roman" w:cs="Times New Roman"/>
          <w:sz w:val="24"/>
          <w:szCs w:val="24"/>
        </w:rPr>
        <w:t>O que são métodos abstratos? Descreva as circunstâncias em que um método abstrato seria apropriado.</w:t>
      </w:r>
    </w:p>
    <w:p w14:paraId="1491AC87" w14:textId="5E3B6DF8" w:rsidR="003B46D1" w:rsidRPr="003B46D1" w:rsidRDefault="003B46D1" w:rsidP="003B46D1">
      <w:pPr>
        <w:pStyle w:val="PargrafodaLista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B46D1">
        <w:rPr>
          <w:rFonts w:ascii="Times New Roman" w:hAnsi="Times New Roman" w:cs="Times New Roman"/>
          <w:b/>
          <w:color w:val="FF0000"/>
          <w:sz w:val="24"/>
          <w:szCs w:val="24"/>
        </w:rPr>
        <w:t>R:</w:t>
      </w:r>
      <w:r w:rsidR="002A5BE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São métodos predefinidos que, ao criar uma superclasse, subentendemos que estes serão necessários em todas as subclasses.</w:t>
      </w:r>
    </w:p>
    <w:p w14:paraId="6DFCC154" w14:textId="77777777" w:rsidR="003B46D1" w:rsidRPr="00565AF9" w:rsidRDefault="003B46D1" w:rsidP="003B46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5EBBD7" w14:textId="1B1C0AA0" w:rsidR="00446AD5" w:rsidRPr="00565AF9" w:rsidRDefault="00565AF9" w:rsidP="00565A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AF9">
        <w:rPr>
          <w:rFonts w:ascii="Times New Roman" w:hAnsi="Times New Roman" w:cs="Times New Roman"/>
          <w:sz w:val="24"/>
          <w:szCs w:val="24"/>
        </w:rPr>
        <w:t>Como o polimorfismo promove extensibilidade?</w:t>
      </w:r>
    </w:p>
    <w:p w14:paraId="4F3B1BFB" w14:textId="65392015" w:rsidR="003B46D1" w:rsidRPr="003B46D1" w:rsidRDefault="003B46D1" w:rsidP="003B46D1">
      <w:pPr>
        <w:pStyle w:val="PargrafodaLista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B46D1">
        <w:rPr>
          <w:rFonts w:ascii="Times New Roman" w:hAnsi="Times New Roman" w:cs="Times New Roman"/>
          <w:b/>
          <w:color w:val="FF0000"/>
          <w:sz w:val="24"/>
          <w:szCs w:val="24"/>
        </w:rPr>
        <w:t>R:</w:t>
      </w:r>
      <w:r w:rsidR="002A5BE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O Polimorfismo permite que haja interação com objetos de subclasses diferentes de uma única forma.</w:t>
      </w:r>
    </w:p>
    <w:p w14:paraId="2A939224" w14:textId="77777777" w:rsidR="009F5FD3" w:rsidRPr="00CA6625" w:rsidRDefault="009F5FD3" w:rsidP="003D464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591A1F" w14:textId="77777777" w:rsidR="00077C96" w:rsidRPr="00CA6625" w:rsidRDefault="00077C96" w:rsidP="003D464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4BEA34" w14:textId="09F1ED71" w:rsidR="00077C96" w:rsidRPr="00CA6625" w:rsidRDefault="00077C96" w:rsidP="003D4646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Data de entrega (</w:t>
      </w:r>
      <w:r w:rsidR="00B9412A">
        <w:rPr>
          <w:rFonts w:ascii="Times New Roman" w:hAnsi="Times New Roman" w:cs="Times New Roman"/>
          <w:b/>
          <w:bCs/>
          <w:color w:val="FF0000"/>
          <w:sz w:val="24"/>
          <w:szCs w:val="24"/>
        </w:rPr>
        <w:t>11</w:t>
      </w:r>
      <w:r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/0</w:t>
      </w:r>
      <w:r w:rsidR="00B9412A">
        <w:rPr>
          <w:rFonts w:ascii="Times New Roman" w:hAnsi="Times New Roman" w:cs="Times New Roman"/>
          <w:b/>
          <w:bCs/>
          <w:color w:val="FF0000"/>
          <w:sz w:val="24"/>
          <w:szCs w:val="24"/>
        </w:rPr>
        <w:t>9</w:t>
      </w:r>
      <w:r w:rsidR="00EF5E10"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/20</w:t>
      </w:r>
      <w:r w:rsidR="00F12513"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20</w:t>
      </w:r>
      <w:r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4E64D004" w14:textId="6272839E" w:rsidR="00EB3D1E" w:rsidRPr="00CA6625" w:rsidRDefault="00EB3D1E" w:rsidP="003D46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6625">
        <w:rPr>
          <w:rFonts w:ascii="Times New Roman" w:hAnsi="Times New Roman" w:cs="Times New Roman"/>
          <w:b/>
          <w:sz w:val="24"/>
          <w:szCs w:val="24"/>
        </w:rPr>
        <w:t>OBS</w:t>
      </w:r>
      <w:r w:rsidR="009B1B49" w:rsidRPr="00CA6625">
        <w:rPr>
          <w:rFonts w:ascii="Times New Roman" w:hAnsi="Times New Roman" w:cs="Times New Roman"/>
          <w:sz w:val="24"/>
          <w:szCs w:val="24"/>
        </w:rPr>
        <w:t>:</w:t>
      </w:r>
      <w:r w:rsidR="00EF5E10" w:rsidRPr="00CA6625">
        <w:rPr>
          <w:rFonts w:ascii="Times New Roman" w:hAnsi="Times New Roman" w:cs="Times New Roman"/>
          <w:sz w:val="24"/>
          <w:szCs w:val="24"/>
        </w:rPr>
        <w:t xml:space="preserve"> (O</w:t>
      </w:r>
      <w:r w:rsidRPr="00CA6625">
        <w:rPr>
          <w:rFonts w:ascii="Times New Roman" w:hAnsi="Times New Roman" w:cs="Times New Roman"/>
          <w:sz w:val="24"/>
          <w:szCs w:val="24"/>
        </w:rPr>
        <w:t xml:space="preserve"> trabalho</w:t>
      </w:r>
      <w:r w:rsidR="00C91428" w:rsidRPr="00CA6625">
        <w:rPr>
          <w:rFonts w:ascii="Times New Roman" w:hAnsi="Times New Roman" w:cs="Times New Roman"/>
          <w:sz w:val="24"/>
          <w:szCs w:val="24"/>
        </w:rPr>
        <w:t xml:space="preserve"> é</w:t>
      </w:r>
      <w:r w:rsidR="00F12513" w:rsidRPr="00CA6625">
        <w:rPr>
          <w:rFonts w:ascii="Times New Roman" w:hAnsi="Times New Roman" w:cs="Times New Roman"/>
          <w:sz w:val="24"/>
          <w:szCs w:val="24"/>
        </w:rPr>
        <w:t xml:space="preserve"> individual</w:t>
      </w:r>
      <w:r w:rsidRPr="00CA6625">
        <w:rPr>
          <w:rFonts w:ascii="Times New Roman" w:hAnsi="Times New Roman" w:cs="Times New Roman"/>
          <w:sz w:val="24"/>
          <w:szCs w:val="24"/>
        </w:rPr>
        <w:t>).</w:t>
      </w:r>
      <w:r w:rsidR="007E19B0" w:rsidRPr="00CA66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CFE80" w14:textId="01ECFBAC" w:rsidR="002D4589" w:rsidRPr="00CA6625" w:rsidRDefault="002D24A3" w:rsidP="003D46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6625">
        <w:rPr>
          <w:rFonts w:ascii="Times New Roman" w:hAnsi="Times New Roman" w:cs="Times New Roman"/>
          <w:sz w:val="24"/>
          <w:szCs w:val="24"/>
        </w:rPr>
        <w:t xml:space="preserve">As Respostas devem ser em um arquivo </w:t>
      </w:r>
      <w:r w:rsidR="002F1C56" w:rsidRPr="00CA6625">
        <w:rPr>
          <w:rFonts w:ascii="Times New Roman" w:hAnsi="Times New Roman" w:cs="Times New Roman"/>
          <w:sz w:val="24"/>
          <w:szCs w:val="24"/>
        </w:rPr>
        <w:t xml:space="preserve">contendo o nome do </w:t>
      </w:r>
      <w:r w:rsidR="00F14B0D" w:rsidRPr="00CA6625">
        <w:rPr>
          <w:rFonts w:ascii="Times New Roman" w:hAnsi="Times New Roman" w:cs="Times New Roman"/>
          <w:sz w:val="24"/>
          <w:szCs w:val="24"/>
        </w:rPr>
        <w:t>aluno</w:t>
      </w:r>
      <w:r w:rsidRPr="00CA6625">
        <w:rPr>
          <w:rFonts w:ascii="Times New Roman" w:hAnsi="Times New Roman" w:cs="Times New Roman"/>
          <w:sz w:val="24"/>
          <w:szCs w:val="24"/>
        </w:rPr>
        <w:t>.</w:t>
      </w:r>
      <w:r w:rsidR="00990CB2" w:rsidRPr="00CA6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CB2" w:rsidRPr="00CA6625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990CB2" w:rsidRPr="00CA6625">
        <w:rPr>
          <w:rFonts w:ascii="Times New Roman" w:hAnsi="Times New Roman" w:cs="Times New Roman"/>
          <w:sz w:val="24"/>
          <w:szCs w:val="24"/>
        </w:rPr>
        <w:t xml:space="preserve">: </w:t>
      </w:r>
      <w:r w:rsidR="00925B49" w:rsidRPr="00CA6625">
        <w:rPr>
          <w:rFonts w:ascii="Times New Roman" w:hAnsi="Times New Roman" w:cs="Times New Roman"/>
          <w:sz w:val="24"/>
          <w:szCs w:val="24"/>
        </w:rPr>
        <w:t>Flavio</w:t>
      </w:r>
      <w:r w:rsidR="00A01409" w:rsidRPr="00CA6625">
        <w:rPr>
          <w:rFonts w:ascii="Times New Roman" w:hAnsi="Times New Roman" w:cs="Times New Roman"/>
          <w:sz w:val="24"/>
          <w:szCs w:val="24"/>
        </w:rPr>
        <w:t>Neves</w:t>
      </w:r>
      <w:r w:rsidR="00990CB2" w:rsidRPr="00CA6625">
        <w:rPr>
          <w:rFonts w:ascii="Times New Roman" w:hAnsi="Times New Roman" w:cs="Times New Roman"/>
          <w:sz w:val="24"/>
          <w:szCs w:val="24"/>
        </w:rPr>
        <w:t>.doc.</w:t>
      </w:r>
    </w:p>
    <w:p w14:paraId="180C2E33" w14:textId="6CAEAB25" w:rsidR="00A02D02" w:rsidRPr="00CA6625" w:rsidRDefault="002D4589" w:rsidP="003D46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6625">
        <w:rPr>
          <w:rFonts w:ascii="Times New Roman" w:hAnsi="Times New Roman" w:cs="Times New Roman"/>
          <w:sz w:val="24"/>
          <w:szCs w:val="24"/>
        </w:rPr>
        <w:t>Destaquem as resposta</w:t>
      </w:r>
      <w:r w:rsidR="00556EBF" w:rsidRPr="00CA6625">
        <w:rPr>
          <w:rFonts w:ascii="Times New Roman" w:hAnsi="Times New Roman" w:cs="Times New Roman"/>
          <w:sz w:val="24"/>
          <w:szCs w:val="24"/>
        </w:rPr>
        <w:t>s</w:t>
      </w:r>
      <w:r w:rsidRPr="00CA6625">
        <w:rPr>
          <w:rFonts w:ascii="Times New Roman" w:hAnsi="Times New Roman" w:cs="Times New Roman"/>
          <w:sz w:val="24"/>
          <w:szCs w:val="24"/>
        </w:rPr>
        <w:t xml:space="preserve"> com a cor vermelho.</w:t>
      </w:r>
      <w:r w:rsidR="00990CB2" w:rsidRPr="00CA66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5508C3" w14:textId="77777777" w:rsidR="002D24A3" w:rsidRPr="00CA6625" w:rsidRDefault="00990CB2" w:rsidP="003D46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6625">
        <w:rPr>
          <w:rFonts w:ascii="Times New Roman" w:hAnsi="Times New Roman" w:cs="Times New Roman"/>
          <w:sz w:val="24"/>
          <w:szCs w:val="24"/>
        </w:rPr>
        <w:t>OBS: o arquivo com as respostas tem que ser .</w:t>
      </w:r>
      <w:proofErr w:type="spellStart"/>
      <w:r w:rsidRPr="00CA6625">
        <w:rPr>
          <w:rFonts w:ascii="Times New Roman" w:hAnsi="Times New Roman" w:cs="Times New Roman"/>
          <w:sz w:val="24"/>
          <w:szCs w:val="24"/>
        </w:rPr>
        <w:t>doc</w:t>
      </w:r>
      <w:proofErr w:type="spellEnd"/>
    </w:p>
    <w:p w14:paraId="38BC5B6D" w14:textId="77777777" w:rsidR="002F1C56" w:rsidRPr="00CA6625" w:rsidRDefault="002F1C56" w:rsidP="003D46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2F1C56" w:rsidRPr="00CA6625" w:rsidSect="00412437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36FA9"/>
    <w:multiLevelType w:val="hybridMultilevel"/>
    <w:tmpl w:val="D7B83AA0"/>
    <w:lvl w:ilvl="0" w:tplc="80105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EA3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AE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3C0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02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ED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0C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0C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2E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7E3E93"/>
    <w:multiLevelType w:val="hybridMultilevel"/>
    <w:tmpl w:val="F25439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B5CA7"/>
    <w:multiLevelType w:val="hybridMultilevel"/>
    <w:tmpl w:val="AE8CA8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C445B"/>
    <w:multiLevelType w:val="multilevel"/>
    <w:tmpl w:val="3138A0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38646C"/>
    <w:multiLevelType w:val="hybridMultilevel"/>
    <w:tmpl w:val="978EB6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020D39"/>
    <w:multiLevelType w:val="hybridMultilevel"/>
    <w:tmpl w:val="E08848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E05E3"/>
    <w:multiLevelType w:val="hybridMultilevel"/>
    <w:tmpl w:val="1908C83A"/>
    <w:lvl w:ilvl="0" w:tplc="EFBC9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528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585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B4F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082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22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903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81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B40D87"/>
    <w:multiLevelType w:val="hybridMultilevel"/>
    <w:tmpl w:val="6E9494E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F1222"/>
    <w:multiLevelType w:val="hybridMultilevel"/>
    <w:tmpl w:val="AB08C072"/>
    <w:lvl w:ilvl="0" w:tplc="04160011">
      <w:start w:val="1"/>
      <w:numFmt w:val="decimal"/>
      <w:lvlText w:val="%1)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2407F2E"/>
    <w:multiLevelType w:val="hybridMultilevel"/>
    <w:tmpl w:val="DB3288D6"/>
    <w:lvl w:ilvl="0" w:tplc="ED8E1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C5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65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8E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16F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4B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27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A7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C5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5E46AB"/>
    <w:multiLevelType w:val="hybridMultilevel"/>
    <w:tmpl w:val="BC661EAA"/>
    <w:lvl w:ilvl="0" w:tplc="EA147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8B4C5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44A4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75720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BECC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7722B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E7A1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D06C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182E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1" w15:restartNumberingAfterBreak="0">
    <w:nsid w:val="73152B59"/>
    <w:multiLevelType w:val="hybridMultilevel"/>
    <w:tmpl w:val="7B1A05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051E9"/>
    <w:multiLevelType w:val="hybridMultilevel"/>
    <w:tmpl w:val="4FE0DDFE"/>
    <w:lvl w:ilvl="0" w:tplc="06E6F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25EE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CE25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8122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36AA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5AE2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4D3C6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7406A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5EE1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3" w15:restartNumberingAfterBreak="0">
    <w:nsid w:val="78C43A5C"/>
    <w:multiLevelType w:val="hybridMultilevel"/>
    <w:tmpl w:val="302C8598"/>
    <w:lvl w:ilvl="0" w:tplc="B328A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F8C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A2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A1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AD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A6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85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2B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E2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12"/>
  </w:num>
  <w:num w:numId="6">
    <w:abstractNumId w:val="10"/>
  </w:num>
  <w:num w:numId="7">
    <w:abstractNumId w:val="7"/>
  </w:num>
  <w:num w:numId="8">
    <w:abstractNumId w:val="13"/>
  </w:num>
  <w:num w:numId="9">
    <w:abstractNumId w:val="0"/>
  </w:num>
  <w:num w:numId="10">
    <w:abstractNumId w:val="9"/>
  </w:num>
  <w:num w:numId="11">
    <w:abstractNumId w:val="5"/>
  </w:num>
  <w:num w:numId="12">
    <w:abstractNumId w:val="3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F0"/>
    <w:rsid w:val="0000157C"/>
    <w:rsid w:val="00034C47"/>
    <w:rsid w:val="00046A16"/>
    <w:rsid w:val="00077C96"/>
    <w:rsid w:val="000C473C"/>
    <w:rsid w:val="000D2B9D"/>
    <w:rsid w:val="000D7BCD"/>
    <w:rsid w:val="000E5A4F"/>
    <w:rsid w:val="00112AF8"/>
    <w:rsid w:val="0012690F"/>
    <w:rsid w:val="0013548B"/>
    <w:rsid w:val="001677A7"/>
    <w:rsid w:val="00173D6D"/>
    <w:rsid w:val="00182CE2"/>
    <w:rsid w:val="001D0741"/>
    <w:rsid w:val="001E1BFF"/>
    <w:rsid w:val="001E3289"/>
    <w:rsid w:val="00211DE8"/>
    <w:rsid w:val="0021574F"/>
    <w:rsid w:val="002A5BE8"/>
    <w:rsid w:val="002C0A81"/>
    <w:rsid w:val="002C26B3"/>
    <w:rsid w:val="002D24A3"/>
    <w:rsid w:val="002D4589"/>
    <w:rsid w:val="002E2776"/>
    <w:rsid w:val="002E5743"/>
    <w:rsid w:val="002F1C56"/>
    <w:rsid w:val="002F2ACF"/>
    <w:rsid w:val="0031012B"/>
    <w:rsid w:val="00320CB5"/>
    <w:rsid w:val="0035663A"/>
    <w:rsid w:val="003B2448"/>
    <w:rsid w:val="003B3974"/>
    <w:rsid w:val="003B46D1"/>
    <w:rsid w:val="003D33BD"/>
    <w:rsid w:val="003D4646"/>
    <w:rsid w:val="003E36F0"/>
    <w:rsid w:val="00412437"/>
    <w:rsid w:val="00415A40"/>
    <w:rsid w:val="00446AD5"/>
    <w:rsid w:val="00453437"/>
    <w:rsid w:val="00474843"/>
    <w:rsid w:val="004769C8"/>
    <w:rsid w:val="004A66AC"/>
    <w:rsid w:val="004C172F"/>
    <w:rsid w:val="004E12E0"/>
    <w:rsid w:val="00510FC9"/>
    <w:rsid w:val="00556EBF"/>
    <w:rsid w:val="00565AF9"/>
    <w:rsid w:val="00574C83"/>
    <w:rsid w:val="005A4E66"/>
    <w:rsid w:val="005B1150"/>
    <w:rsid w:val="00605F72"/>
    <w:rsid w:val="0060615A"/>
    <w:rsid w:val="006412FE"/>
    <w:rsid w:val="006455CB"/>
    <w:rsid w:val="0066483F"/>
    <w:rsid w:val="006E12B4"/>
    <w:rsid w:val="007045D2"/>
    <w:rsid w:val="007047B7"/>
    <w:rsid w:val="00755D1A"/>
    <w:rsid w:val="007577E6"/>
    <w:rsid w:val="007A11A8"/>
    <w:rsid w:val="007E19B0"/>
    <w:rsid w:val="008048BB"/>
    <w:rsid w:val="0081329A"/>
    <w:rsid w:val="00825630"/>
    <w:rsid w:val="0084638E"/>
    <w:rsid w:val="0087735F"/>
    <w:rsid w:val="00905C32"/>
    <w:rsid w:val="00925B49"/>
    <w:rsid w:val="00930D4C"/>
    <w:rsid w:val="009606F0"/>
    <w:rsid w:val="00971C0E"/>
    <w:rsid w:val="00990CB2"/>
    <w:rsid w:val="009B1B49"/>
    <w:rsid w:val="009B40E3"/>
    <w:rsid w:val="009F06B7"/>
    <w:rsid w:val="009F5FD3"/>
    <w:rsid w:val="00A01409"/>
    <w:rsid w:val="00A02D02"/>
    <w:rsid w:val="00A527DF"/>
    <w:rsid w:val="00A542DD"/>
    <w:rsid w:val="00A54A5E"/>
    <w:rsid w:val="00A73A26"/>
    <w:rsid w:val="00A962B7"/>
    <w:rsid w:val="00AB70C1"/>
    <w:rsid w:val="00AE59E5"/>
    <w:rsid w:val="00AF75E0"/>
    <w:rsid w:val="00B123D7"/>
    <w:rsid w:val="00B25431"/>
    <w:rsid w:val="00B258D2"/>
    <w:rsid w:val="00B4320E"/>
    <w:rsid w:val="00B9412A"/>
    <w:rsid w:val="00B97BA7"/>
    <w:rsid w:val="00BC0944"/>
    <w:rsid w:val="00BF2157"/>
    <w:rsid w:val="00C305C3"/>
    <w:rsid w:val="00C463C2"/>
    <w:rsid w:val="00C838F4"/>
    <w:rsid w:val="00C91428"/>
    <w:rsid w:val="00CA49C8"/>
    <w:rsid w:val="00CA6625"/>
    <w:rsid w:val="00CB2C15"/>
    <w:rsid w:val="00CF569C"/>
    <w:rsid w:val="00CF6605"/>
    <w:rsid w:val="00D0446A"/>
    <w:rsid w:val="00D237DA"/>
    <w:rsid w:val="00D24FE8"/>
    <w:rsid w:val="00D417E3"/>
    <w:rsid w:val="00DA0D66"/>
    <w:rsid w:val="00DC4AE2"/>
    <w:rsid w:val="00DD792A"/>
    <w:rsid w:val="00E2503F"/>
    <w:rsid w:val="00E42BF8"/>
    <w:rsid w:val="00E56D0C"/>
    <w:rsid w:val="00EB3D1E"/>
    <w:rsid w:val="00EF5E10"/>
    <w:rsid w:val="00F12513"/>
    <w:rsid w:val="00F14B0D"/>
    <w:rsid w:val="00F47B15"/>
    <w:rsid w:val="00F57029"/>
    <w:rsid w:val="00F70683"/>
    <w:rsid w:val="00F74CBF"/>
    <w:rsid w:val="00FA7A0A"/>
    <w:rsid w:val="00FC66F5"/>
    <w:rsid w:val="00FE4D15"/>
    <w:rsid w:val="00FF4E46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59DE"/>
  <w15:docId w15:val="{0EF28E73-2E35-43AC-A9C6-0896AE8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4E4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72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F66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55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9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31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65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Flávio</dc:creator>
  <cp:lastModifiedBy>Anderson Nascimento</cp:lastModifiedBy>
  <cp:revision>2</cp:revision>
  <cp:lastPrinted>2017-09-04T23:29:00Z</cp:lastPrinted>
  <dcterms:created xsi:type="dcterms:W3CDTF">2020-09-10T01:21:00Z</dcterms:created>
  <dcterms:modified xsi:type="dcterms:W3CDTF">2020-09-10T01:21:00Z</dcterms:modified>
</cp:coreProperties>
</file>