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ind w:firstLine="411" w:firstLineChars="196"/>
        <w:rPr>
          <w:rFonts w:ascii="Times New Roman" w:hAnsi="Times New Roman" w:eastAsia="宋体" w:cs="Times New Roman"/>
          <w:szCs w:val="24"/>
        </w:rPr>
      </w:pPr>
    </w:p>
    <w:p>
      <w:pPr>
        <w:spacing w:line="360" w:lineRule="auto"/>
        <w:jc w:val="center"/>
        <w:rPr>
          <w:rFonts w:ascii="宋体" w:hAnsi="宋体" w:eastAsia="宋体" w:cs="Times New Roman"/>
          <w:b/>
          <w:bCs/>
          <w:sz w:val="13"/>
          <w:szCs w:val="24"/>
        </w:rPr>
      </w:pPr>
      <w:r>
        <w:rPr>
          <w:rFonts w:ascii="Times New Roman" w:hAnsi="Times New Roman" w:eastAsia="宋体" w:cs="Times New Roman"/>
          <w:szCs w:val="24"/>
        </w:rPr>
        <w:drawing>
          <wp:inline distT="0" distB="0" distL="0" distR="0">
            <wp:extent cx="2724150" cy="638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lum contrast="42000"/>
                      <a:extLst>
                        <a:ext uri="{28A0092B-C50C-407E-A947-70E740481C1C}">
                          <a14:useLocalDpi xmlns:a14="http://schemas.microsoft.com/office/drawing/2010/main" val="0"/>
                        </a:ext>
                      </a:extLst>
                    </a:blip>
                    <a:srcRect/>
                    <a:stretch>
                      <a:fillRect/>
                    </a:stretch>
                  </pic:blipFill>
                  <pic:spPr>
                    <a:xfrm>
                      <a:off x="0" y="0"/>
                      <a:ext cx="2724150" cy="638175"/>
                    </a:xfrm>
                    <a:prstGeom prst="rect">
                      <a:avLst/>
                    </a:prstGeom>
                    <a:noFill/>
                    <a:ln>
                      <a:noFill/>
                    </a:ln>
                  </pic:spPr>
                </pic:pic>
              </a:graphicData>
            </a:graphic>
          </wp:inline>
        </w:drawing>
      </w:r>
    </w:p>
    <w:p>
      <w:pPr>
        <w:spacing w:line="360" w:lineRule="auto"/>
        <w:jc w:val="center"/>
        <w:rPr>
          <w:rFonts w:hint="eastAsia" w:ascii="黑体" w:hAnsi="宋体" w:eastAsia="黑体" w:cs="Times New Roman"/>
          <w:b/>
          <w:bCs/>
          <w:sz w:val="48"/>
          <w:szCs w:val="24"/>
          <w:lang w:val="en-US" w:eastAsia="zh-CN"/>
        </w:rPr>
      </w:pPr>
      <w:r>
        <w:rPr>
          <w:rFonts w:hint="eastAsia" w:ascii="黑体" w:hAnsi="宋体" w:eastAsia="黑体" w:cs="Times New Roman"/>
          <w:b/>
          <w:bCs/>
          <w:sz w:val="48"/>
          <w:szCs w:val="24"/>
          <w:lang w:val="en-US" w:eastAsia="zh-CN"/>
        </w:rPr>
        <w:t xml:space="preserve">  </w:t>
      </w:r>
    </w:p>
    <w:p>
      <w:pPr>
        <w:spacing w:line="360" w:lineRule="auto"/>
        <w:jc w:val="center"/>
        <w:rPr>
          <w:rFonts w:ascii="黑体" w:hAnsi="宋体" w:eastAsia="黑体" w:cs="Times New Roman"/>
          <w:b/>
          <w:bCs/>
          <w:sz w:val="48"/>
          <w:szCs w:val="24"/>
        </w:rPr>
      </w:pPr>
      <w:r>
        <w:rPr>
          <w:rFonts w:hint="eastAsia" w:ascii="黑体" w:hAnsi="宋体" w:eastAsia="黑体" w:cs="Times New Roman"/>
          <w:b/>
          <w:bCs/>
          <w:sz w:val="48"/>
          <w:szCs w:val="24"/>
        </w:rPr>
        <w:t>本 科 生 毕 业 设 计（论文）</w:t>
      </w:r>
    </w:p>
    <w:p>
      <w:pPr>
        <w:spacing w:line="360" w:lineRule="auto"/>
        <w:jc w:val="center"/>
        <w:rPr>
          <w:rFonts w:ascii="黑体" w:hAnsi="宋体" w:eastAsia="黑体" w:cs="Times New Roman"/>
          <w:b/>
          <w:bCs/>
          <w:sz w:val="48"/>
          <w:szCs w:val="24"/>
        </w:rPr>
      </w:pPr>
    </w:p>
    <w:p>
      <w:pPr>
        <w:adjustRightInd w:val="0"/>
        <w:snapToGrid w:val="0"/>
        <w:spacing w:line="360" w:lineRule="auto"/>
        <w:jc w:val="center"/>
        <w:rPr>
          <w:rFonts w:ascii="黑体" w:hAnsi="宋体" w:eastAsia="黑体" w:cs="Times New Roman"/>
          <w:b/>
          <w:bCs/>
          <w:sz w:val="48"/>
          <w:szCs w:val="48"/>
        </w:rPr>
      </w:pPr>
      <w:r>
        <w:rPr>
          <w:rFonts w:hint="eastAsia" w:ascii="黑体" w:hAnsi="宋体" w:eastAsia="黑体" w:cs="Times New Roman"/>
          <w:b/>
          <w:bCs/>
          <w:sz w:val="48"/>
          <w:szCs w:val="48"/>
        </w:rPr>
        <w:t>开题报告（含文献综述）</w:t>
      </w:r>
    </w:p>
    <w:p>
      <w:pPr>
        <w:adjustRightInd w:val="0"/>
        <w:snapToGrid w:val="0"/>
        <w:spacing w:line="360" w:lineRule="auto"/>
        <w:jc w:val="center"/>
        <w:rPr>
          <w:rFonts w:ascii="黑体" w:hAnsi="宋体" w:eastAsia="黑体" w:cs="Times New Roman"/>
          <w:b/>
          <w:bCs/>
          <w:szCs w:val="21"/>
        </w:rPr>
      </w:pPr>
    </w:p>
    <w:p>
      <w:pPr>
        <w:adjustRightInd w:val="0"/>
        <w:snapToGrid w:val="0"/>
        <w:spacing w:line="440" w:lineRule="exact"/>
        <w:jc w:val="center"/>
        <w:rPr>
          <w:rFonts w:ascii="黑体" w:hAnsi="宋体" w:eastAsia="黑体" w:cs="Times New Roman"/>
          <w:b/>
          <w:bCs/>
          <w:sz w:val="48"/>
          <w:szCs w:val="24"/>
        </w:rPr>
      </w:pPr>
      <w:r>
        <w:rPr>
          <w:rFonts w:hint="eastAsia" w:ascii="黑体" w:hAnsi="宋体" w:eastAsia="黑体" w:cs="Times New Roman"/>
          <w:b/>
          <w:bCs/>
          <w:sz w:val="48"/>
          <w:szCs w:val="24"/>
        </w:rPr>
        <w:t xml:space="preserve">（   </w:t>
      </w:r>
      <w:r>
        <w:rPr>
          <w:rFonts w:ascii="黑体" w:hAnsi="宋体" w:eastAsia="黑体" w:cs="Times New Roman"/>
          <w:b/>
          <w:bCs/>
          <w:sz w:val="48"/>
          <w:szCs w:val="24"/>
        </w:rPr>
        <w:t>201</w:t>
      </w:r>
      <w:r>
        <w:rPr>
          <w:rFonts w:hint="eastAsia" w:ascii="黑体" w:hAnsi="宋体" w:eastAsia="黑体" w:cs="Times New Roman"/>
          <w:b/>
          <w:bCs/>
          <w:sz w:val="48"/>
          <w:szCs w:val="24"/>
          <w:lang w:val="en-US" w:eastAsia="zh-CN"/>
        </w:rPr>
        <w:t>9</w:t>
      </w:r>
      <w:r>
        <w:rPr>
          <w:rFonts w:hint="eastAsia" w:ascii="黑体" w:hAnsi="宋体" w:eastAsia="黑体" w:cs="Times New Roman"/>
          <w:b/>
          <w:bCs/>
          <w:sz w:val="48"/>
          <w:szCs w:val="24"/>
        </w:rPr>
        <w:t xml:space="preserve">  届）</w:t>
      </w:r>
    </w:p>
    <w:p>
      <w:pPr>
        <w:adjustRightInd w:val="0"/>
        <w:snapToGrid w:val="0"/>
        <w:spacing w:line="440" w:lineRule="exact"/>
        <w:jc w:val="center"/>
        <w:rPr>
          <w:rFonts w:ascii="黑体" w:hAnsi="宋体" w:eastAsia="黑体" w:cs="Times New Roman"/>
          <w:b/>
          <w:bCs/>
          <w:sz w:val="48"/>
          <w:szCs w:val="24"/>
        </w:rPr>
      </w:pPr>
    </w:p>
    <w:p>
      <w:pPr>
        <w:spacing w:line="400" w:lineRule="atLeast"/>
        <w:rPr>
          <w:rFonts w:ascii="Times New Roman" w:hAnsi="Times New Roman" w:eastAsia="宋体" w:cs="Times New Roman"/>
          <w:b/>
          <w:bCs/>
          <w:sz w:val="32"/>
          <w:szCs w:val="24"/>
          <w:lang w:val="en-GB"/>
        </w:rPr>
      </w:pPr>
    </w:p>
    <w:p>
      <w:pPr>
        <w:spacing w:line="400" w:lineRule="atLeast"/>
        <w:rPr>
          <w:rFonts w:ascii="Times New Roman" w:hAnsi="Times New Roman" w:eastAsia="宋体" w:cs="Times New Roman"/>
          <w:b/>
          <w:bCs/>
          <w:sz w:val="32"/>
          <w:szCs w:val="24"/>
          <w:lang w:val="en-GB"/>
        </w:rPr>
      </w:pPr>
    </w:p>
    <w:p>
      <w:pPr>
        <w:ind w:left="840" w:firstLine="420"/>
        <w:rPr>
          <w:rFonts w:ascii="Times New Roman" w:hAnsi="Times New Roman" w:eastAsia="宋体" w:cs="Times New Roman"/>
          <w:szCs w:val="24"/>
        </w:rPr>
      </w:pPr>
      <w:r>
        <w:rPr>
          <w:rFonts w:hint="eastAsia" w:ascii="宋体" w:hAnsi="Times New Roman" w:eastAsia="宋体" w:cs="Times New Roman"/>
          <w:b/>
          <w:sz w:val="32"/>
          <w:szCs w:val="32"/>
        </w:rPr>
        <w:t>题    目：</w:t>
      </w:r>
      <w:r>
        <w:rPr>
          <w:rFonts w:hint="eastAsia" w:ascii="宋体" w:hAnsi="Times New Roman" w:eastAsia="宋体" w:cs="Times New Roman"/>
          <w:b/>
          <w:sz w:val="32"/>
          <w:szCs w:val="32"/>
          <w:u w:val="single"/>
        </w:rPr>
        <w:t xml:space="preserve"> </w:t>
      </w:r>
      <w:r>
        <w:rPr>
          <w:rFonts w:hint="eastAsia" w:ascii="宋体" w:hAnsi="Times New Roman" w:eastAsia="宋体" w:cs="Times New Roman"/>
          <w:b/>
          <w:sz w:val="32"/>
          <w:szCs w:val="32"/>
          <w:u w:val="single"/>
          <w:lang w:val="en-US" w:eastAsia="zh-CN"/>
        </w:rPr>
        <w:t xml:space="preserve">   坚果加工设备信息化</w:t>
      </w:r>
      <w:r>
        <w:rPr>
          <w:rFonts w:hint="eastAsia" w:ascii="宋体" w:hAnsi="Times New Roman" w:eastAsia="宋体" w:cs="Times New Roman"/>
          <w:b/>
          <w:sz w:val="32"/>
          <w:szCs w:val="32"/>
          <w:u w:val="single"/>
        </w:rPr>
        <w:t xml:space="preserve">  </w:t>
      </w:r>
      <w:r>
        <w:rPr>
          <w:rFonts w:ascii="宋体" w:hAnsi="Times New Roman" w:eastAsia="宋体" w:cs="Times New Roman"/>
          <w:b/>
          <w:sz w:val="32"/>
          <w:szCs w:val="32"/>
          <w:u w:val="single"/>
        </w:rPr>
        <w:t xml:space="preserve"> </w:t>
      </w:r>
    </w:p>
    <w:p>
      <w:pPr>
        <w:spacing w:line="600" w:lineRule="auto"/>
        <w:ind w:left="840" w:firstLine="420"/>
        <w:rPr>
          <w:rFonts w:ascii="黑体" w:hAnsi="Times New Roman" w:eastAsia="黑体" w:cs="Times New Roman"/>
          <w:b/>
          <w:sz w:val="32"/>
          <w:szCs w:val="32"/>
          <w:u w:val="single"/>
        </w:rPr>
      </w:pPr>
      <w:r>
        <w:rPr>
          <w:rFonts w:hint="eastAsia" w:ascii="宋体" w:hAnsi="Times New Roman" w:eastAsia="宋体" w:cs="Times New Roman"/>
          <w:b/>
          <w:sz w:val="32"/>
          <w:szCs w:val="32"/>
        </w:rPr>
        <w:t xml:space="preserve">学生姓名: </w:t>
      </w:r>
      <w:r>
        <w:rPr>
          <w:rFonts w:hint="eastAsia" w:ascii="宋体" w:hAnsi="Times New Roman" w:eastAsia="宋体" w:cs="Times New Roman"/>
          <w:b/>
          <w:sz w:val="32"/>
          <w:szCs w:val="32"/>
          <w:u w:val="single"/>
        </w:rPr>
        <w:t xml:space="preserve">    </w:t>
      </w:r>
      <w:r>
        <w:rPr>
          <w:rFonts w:ascii="宋体" w:hAnsi="Times New Roman" w:eastAsia="宋体" w:cs="Times New Roman"/>
          <w:b/>
          <w:sz w:val="32"/>
          <w:szCs w:val="32"/>
          <w:u w:val="single"/>
        </w:rPr>
        <w:t xml:space="preserve">  </w:t>
      </w:r>
      <w:r>
        <w:rPr>
          <w:rFonts w:hint="eastAsia" w:ascii="宋体" w:hAnsi="Times New Roman" w:eastAsia="宋体" w:cs="Times New Roman"/>
          <w:b/>
          <w:sz w:val="32"/>
          <w:szCs w:val="32"/>
          <w:u w:val="single"/>
        </w:rPr>
        <w:t xml:space="preserve">  </w:t>
      </w:r>
      <w:r>
        <w:rPr>
          <w:rFonts w:hint="eastAsia" w:ascii="宋体" w:hAnsi="Times New Roman" w:eastAsia="宋体" w:cs="Times New Roman"/>
          <w:b/>
          <w:sz w:val="32"/>
          <w:szCs w:val="32"/>
          <w:u w:val="single"/>
          <w:lang w:val="en-US" w:eastAsia="zh-CN"/>
        </w:rPr>
        <w:t xml:space="preserve">王斌  </w:t>
      </w:r>
      <w:r>
        <w:rPr>
          <w:rFonts w:hint="eastAsia" w:ascii="宋体" w:hAnsi="Times New Roman" w:eastAsia="宋体" w:cs="Times New Roman"/>
          <w:b/>
          <w:sz w:val="32"/>
          <w:szCs w:val="32"/>
          <w:u w:val="single"/>
        </w:rPr>
        <w:t xml:space="preserve">           </w:t>
      </w:r>
    </w:p>
    <w:p>
      <w:pPr>
        <w:spacing w:line="600" w:lineRule="auto"/>
        <w:ind w:left="840" w:firstLine="420"/>
        <w:rPr>
          <w:rFonts w:ascii="黑体" w:hAnsi="Times New Roman" w:eastAsia="黑体" w:cs="Times New Roman"/>
          <w:b/>
          <w:sz w:val="32"/>
          <w:szCs w:val="32"/>
          <w:u w:val="single"/>
        </w:rPr>
      </w:pPr>
      <w:r>
        <w:rPr>
          <w:rFonts w:hint="eastAsia" w:ascii="宋体" w:hAnsi="Times New Roman" w:eastAsia="宋体" w:cs="Times New Roman"/>
          <w:b/>
          <w:sz w:val="32"/>
          <w:szCs w:val="32"/>
        </w:rPr>
        <w:t xml:space="preserve">学　　号: </w:t>
      </w:r>
      <w:r>
        <w:rPr>
          <w:rFonts w:hint="eastAsia" w:ascii="宋体" w:hAnsi="Times New Roman" w:eastAsia="宋体" w:cs="Times New Roman"/>
          <w:b/>
          <w:sz w:val="32"/>
          <w:szCs w:val="32"/>
          <w:u w:val="single"/>
        </w:rPr>
        <w:t xml:space="preserve">   </w:t>
      </w:r>
      <w:r>
        <w:rPr>
          <w:rFonts w:ascii="宋体" w:hAnsi="Times New Roman" w:eastAsia="宋体" w:cs="Times New Roman"/>
          <w:b/>
          <w:sz w:val="32"/>
          <w:szCs w:val="32"/>
          <w:u w:val="single"/>
        </w:rPr>
        <w:t xml:space="preserve">  </w:t>
      </w:r>
      <w:r>
        <w:rPr>
          <w:rFonts w:hint="eastAsia" w:ascii="宋体" w:hAnsi="Times New Roman" w:eastAsia="宋体" w:cs="Times New Roman"/>
          <w:b/>
          <w:sz w:val="32"/>
          <w:szCs w:val="32"/>
          <w:u w:val="single"/>
        </w:rPr>
        <w:t xml:space="preserve"> </w:t>
      </w:r>
      <w:r>
        <w:rPr>
          <w:rFonts w:hint="eastAsia" w:ascii="宋体" w:hAnsi="Times New Roman" w:eastAsia="宋体" w:cs="Times New Roman"/>
          <w:b/>
          <w:sz w:val="32"/>
          <w:szCs w:val="32"/>
          <w:u w:val="single"/>
          <w:lang w:val="en-US" w:eastAsia="zh-CN"/>
        </w:rPr>
        <w:t>201505010208</w:t>
      </w:r>
      <w:r>
        <w:rPr>
          <w:rFonts w:hint="eastAsia" w:ascii="宋体" w:hAnsi="Times New Roman" w:eastAsia="宋体" w:cs="Times New Roman"/>
          <w:b/>
          <w:sz w:val="32"/>
          <w:szCs w:val="32"/>
          <w:u w:val="single"/>
        </w:rPr>
        <w:t xml:space="preserve">       </w:t>
      </w:r>
    </w:p>
    <w:p>
      <w:pPr>
        <w:spacing w:line="600" w:lineRule="auto"/>
        <w:ind w:left="840" w:firstLine="420"/>
        <w:rPr>
          <w:rFonts w:ascii="宋体" w:hAnsi="Times New Roman" w:eastAsia="宋体" w:cs="Times New Roman"/>
          <w:b/>
          <w:sz w:val="32"/>
          <w:szCs w:val="32"/>
          <w:u w:val="single"/>
        </w:rPr>
      </w:pPr>
      <w:r>
        <w:rPr>
          <w:rFonts w:hint="eastAsia" w:ascii="宋体" w:hAnsi="Times New Roman" w:eastAsia="宋体" w:cs="Times New Roman"/>
          <w:b/>
          <w:sz w:val="32"/>
          <w:szCs w:val="32"/>
        </w:rPr>
        <w:t xml:space="preserve">专业班级: </w:t>
      </w:r>
      <w:r>
        <w:rPr>
          <w:rFonts w:hint="eastAsia" w:ascii="宋体" w:hAnsi="Times New Roman" w:eastAsia="宋体" w:cs="Times New Roman"/>
          <w:b/>
          <w:sz w:val="32"/>
          <w:szCs w:val="32"/>
          <w:u w:val="single"/>
        </w:rPr>
        <w:t xml:space="preserve">      计算机</w:t>
      </w:r>
      <w:r>
        <w:rPr>
          <w:rFonts w:hint="eastAsia" w:ascii="宋体" w:hAnsi="Times New Roman" w:eastAsia="宋体" w:cs="Times New Roman"/>
          <w:b/>
          <w:sz w:val="32"/>
          <w:szCs w:val="32"/>
          <w:u w:val="single"/>
          <w:lang w:val="en-US" w:eastAsia="zh-CN"/>
        </w:rPr>
        <w:t>152</w:t>
      </w:r>
      <w:r>
        <w:rPr>
          <w:rFonts w:hint="eastAsia" w:ascii="宋体" w:hAnsi="Times New Roman" w:eastAsia="宋体" w:cs="Times New Roman"/>
          <w:b/>
          <w:sz w:val="32"/>
          <w:szCs w:val="32"/>
          <w:u w:val="single"/>
        </w:rPr>
        <w:t xml:space="preserve">班       </w:t>
      </w:r>
    </w:p>
    <w:p>
      <w:pPr>
        <w:spacing w:line="600" w:lineRule="auto"/>
        <w:ind w:left="840" w:firstLine="420"/>
        <w:rPr>
          <w:rFonts w:ascii="宋体" w:hAnsi="Times New Roman" w:eastAsia="宋体" w:cs="Times New Roman"/>
          <w:b/>
          <w:sz w:val="32"/>
          <w:szCs w:val="32"/>
          <w:u w:val="single"/>
        </w:rPr>
      </w:pPr>
      <w:r>
        <w:rPr>
          <w:rFonts w:hint="eastAsia" w:ascii="宋体" w:hAnsi="Times New Roman" w:eastAsia="宋体" w:cs="Times New Roman"/>
          <w:b/>
          <w:sz w:val="32"/>
          <w:szCs w:val="32"/>
        </w:rPr>
        <w:t xml:space="preserve">学院名称: </w:t>
      </w:r>
      <w:r>
        <w:rPr>
          <w:rFonts w:hint="eastAsia" w:ascii="宋体" w:hAnsi="Times New Roman" w:eastAsia="宋体" w:cs="Times New Roman"/>
          <w:b/>
          <w:sz w:val="32"/>
          <w:szCs w:val="32"/>
          <w:u w:val="single"/>
        </w:rPr>
        <w:t xml:space="preserve">      信息工程学院       </w:t>
      </w:r>
    </w:p>
    <w:p>
      <w:pPr>
        <w:spacing w:line="600" w:lineRule="auto"/>
        <w:ind w:left="840" w:firstLine="420"/>
        <w:rPr>
          <w:rFonts w:ascii="黑体" w:hAnsi="Times New Roman" w:eastAsia="黑体" w:cs="Times New Roman"/>
          <w:sz w:val="28"/>
          <w:szCs w:val="24"/>
          <w:u w:val="single"/>
        </w:rPr>
      </w:pPr>
      <w:r>
        <w:rPr>
          <w:rFonts w:hint="eastAsia" w:ascii="宋体" w:hAnsi="Times New Roman" w:eastAsia="宋体" w:cs="Times New Roman"/>
          <w:b/>
          <w:sz w:val="32"/>
          <w:szCs w:val="32"/>
        </w:rPr>
        <w:t xml:space="preserve">指导教师: </w:t>
      </w:r>
      <w:r>
        <w:rPr>
          <w:rFonts w:hint="eastAsia" w:ascii="宋体" w:hAnsi="Times New Roman" w:eastAsia="宋体" w:cs="Times New Roman"/>
          <w:b/>
          <w:sz w:val="32"/>
          <w:szCs w:val="32"/>
          <w:u w:val="single"/>
        </w:rPr>
        <w:t xml:space="preserve">       </w:t>
      </w:r>
      <w:r>
        <w:rPr>
          <w:rFonts w:hint="eastAsia" w:ascii="宋体" w:hAnsi="Times New Roman" w:eastAsia="宋体" w:cs="Times New Roman"/>
          <w:b/>
          <w:sz w:val="32"/>
          <w:szCs w:val="32"/>
          <w:u w:val="single"/>
          <w:lang w:val="en-US" w:eastAsia="zh-CN"/>
        </w:rPr>
        <w:t xml:space="preserve">邓飞  </w:t>
      </w:r>
      <w:r>
        <w:rPr>
          <w:rFonts w:hint="eastAsia" w:ascii="宋体" w:hAnsi="Times New Roman" w:eastAsia="宋体" w:cs="Times New Roman"/>
          <w:b/>
          <w:sz w:val="32"/>
          <w:szCs w:val="32"/>
          <w:u w:val="single"/>
        </w:rPr>
        <w:t xml:space="preserve">            </w:t>
      </w:r>
    </w:p>
    <w:p>
      <w:pPr>
        <w:spacing w:line="360" w:lineRule="auto"/>
        <w:ind w:firstLine="140"/>
        <w:jc w:val="center"/>
        <w:rPr>
          <w:rFonts w:ascii="黑体" w:hAnsi="Times New Roman" w:eastAsia="黑体" w:cs="Times New Roman"/>
          <w:sz w:val="28"/>
          <w:szCs w:val="24"/>
        </w:rPr>
      </w:pPr>
    </w:p>
    <w:p>
      <w:pPr>
        <w:spacing w:line="360" w:lineRule="auto"/>
        <w:ind w:firstLine="140"/>
        <w:jc w:val="center"/>
        <w:rPr>
          <w:rFonts w:ascii="黑体" w:hAnsi="Times New Roman" w:eastAsia="黑体" w:cs="Times New Roman"/>
          <w:sz w:val="28"/>
          <w:szCs w:val="24"/>
        </w:rPr>
      </w:pPr>
    </w:p>
    <w:p>
      <w:pPr>
        <w:spacing w:line="360" w:lineRule="auto"/>
        <w:ind w:firstLine="140"/>
        <w:jc w:val="center"/>
        <w:rPr>
          <w:rFonts w:ascii="黑体" w:hAnsi="Times New Roman" w:eastAsia="黑体" w:cs="Times New Roman"/>
          <w:sz w:val="28"/>
          <w:szCs w:val="24"/>
        </w:rPr>
      </w:pPr>
      <w:r>
        <w:rPr>
          <w:rFonts w:hint="eastAsia" w:ascii="黑体" w:hAnsi="Times New Roman" w:eastAsia="黑体" w:cs="Times New Roman"/>
          <w:sz w:val="28"/>
          <w:szCs w:val="24"/>
        </w:rPr>
        <w:t>20</w:t>
      </w:r>
      <w:r>
        <w:rPr>
          <w:rFonts w:hint="eastAsia" w:ascii="黑体" w:hAnsi="Times New Roman" w:eastAsia="黑体" w:cs="Times New Roman"/>
          <w:sz w:val="28"/>
          <w:szCs w:val="24"/>
          <w:lang w:val="en-US" w:eastAsia="zh-CN"/>
        </w:rPr>
        <w:t>18</w:t>
      </w:r>
      <w:r>
        <w:rPr>
          <w:rFonts w:hint="eastAsia" w:ascii="黑体" w:hAnsi="Times New Roman" w:eastAsia="黑体" w:cs="Times New Roman"/>
          <w:sz w:val="28"/>
          <w:szCs w:val="24"/>
        </w:rPr>
        <w:tab/>
      </w:r>
      <w:r>
        <w:rPr>
          <w:rFonts w:hint="eastAsia" w:ascii="黑体" w:hAnsi="Times New Roman" w:eastAsia="黑体" w:cs="Times New Roman"/>
          <w:sz w:val="28"/>
          <w:szCs w:val="24"/>
        </w:rPr>
        <w:t xml:space="preserve">年 </w:t>
      </w:r>
      <w:r>
        <w:rPr>
          <w:rFonts w:ascii="黑体" w:hAnsi="Times New Roman" w:eastAsia="黑体" w:cs="Times New Roman"/>
          <w:sz w:val="28"/>
          <w:szCs w:val="24"/>
        </w:rPr>
        <w:t>12</w:t>
      </w:r>
      <w:r>
        <w:rPr>
          <w:rFonts w:hint="eastAsia" w:ascii="黑体" w:hAnsi="Times New Roman" w:eastAsia="黑体" w:cs="Times New Roman"/>
          <w:sz w:val="28"/>
          <w:szCs w:val="24"/>
        </w:rPr>
        <w:t xml:space="preserve"> 月 </w:t>
      </w:r>
      <w:r>
        <w:rPr>
          <w:rFonts w:hint="eastAsia" w:ascii="黑体" w:hAnsi="Times New Roman" w:eastAsia="黑体" w:cs="Times New Roman"/>
          <w:sz w:val="28"/>
          <w:szCs w:val="24"/>
          <w:lang w:val="en-US" w:eastAsia="zh-CN"/>
        </w:rPr>
        <w:t>17</w:t>
      </w:r>
      <w:r>
        <w:rPr>
          <w:rFonts w:hint="eastAsia" w:ascii="黑体" w:hAnsi="Times New Roman" w:eastAsia="黑体" w:cs="Times New Roman"/>
          <w:sz w:val="28"/>
          <w:szCs w:val="24"/>
        </w:rPr>
        <w:t xml:space="preserve"> 日</w:t>
      </w:r>
      <w:r>
        <w:rPr>
          <w:rFonts w:ascii="黑体" w:hAnsi="Times New Roman" w:eastAsia="黑体" w:cs="Times New Roman"/>
          <w:sz w:val="28"/>
          <w:szCs w:val="24"/>
        </w:rPr>
        <w:br w:type="page"/>
      </w:r>
    </w:p>
    <w:p>
      <w:pPr>
        <w:pStyle w:val="2"/>
      </w:pPr>
      <w:r>
        <w:rPr>
          <w:rFonts w:hint="eastAsia"/>
        </w:rPr>
        <w:t>目的与意义</w:t>
      </w:r>
    </w:p>
    <w:p>
      <w:pPr>
        <w:pStyle w:val="3"/>
        <w:rPr>
          <w:rFonts w:hint="eastAsia"/>
          <w:lang w:val="en-US" w:eastAsia="zh-CN"/>
        </w:rPr>
      </w:pPr>
      <w:r>
        <w:rPr>
          <w:rFonts w:hint="eastAsia"/>
          <w:lang w:val="en-US" w:eastAsia="zh-CN"/>
        </w:rPr>
        <w:t>研究目的与意义</w:t>
      </w:r>
    </w:p>
    <w:p>
      <w:pPr>
        <w:spacing w:line="360" w:lineRule="auto"/>
        <w:ind w:firstLine="420" w:firstLineChars="200"/>
        <w:rPr>
          <w:rFonts w:hint="eastAsia"/>
          <w:lang w:val="en-US" w:eastAsia="zh-CN"/>
        </w:rPr>
      </w:pPr>
      <w:r>
        <w:rPr>
          <w:rFonts w:hint="eastAsia"/>
          <w:lang w:val="en-US" w:eastAsia="zh-CN"/>
        </w:rPr>
        <w:t>澳洲坚果（夏威夷果）系山龙眼科澳洲坚果属多年生常绿果树，是澳大利亚本土植物中唯一一种被驯化成为世界性栽培的经济作物[1]，原产于澳大利亚昆士兰东南部和新南威尔士东北部沿岸的亚热带雨林地区[2]。澳洲坚果具有很高的营养价值，加之果仁香味独特、质地细腻，味美可口，经济价值高，在国际市场上极受青睐，被誉为“坚果之王”。目前，世界上已有20多个国家和地区种植澳洲坚果，澳洲坚果成为世界上发展最快的果品之一[3]。</w:t>
      </w:r>
    </w:p>
    <w:p>
      <w:pPr>
        <w:spacing w:line="360" w:lineRule="auto"/>
        <w:ind w:firstLine="420" w:firstLineChars="200"/>
        <w:rPr>
          <w:rFonts w:hint="eastAsia"/>
          <w:lang w:val="en-US" w:eastAsia="zh-CN"/>
        </w:rPr>
      </w:pPr>
      <w:r>
        <w:rPr>
          <w:rFonts w:hint="eastAsia"/>
          <w:lang w:val="en-US" w:eastAsia="zh-CN"/>
        </w:rPr>
        <w:t>世界木本坚果产量和产值在近10年来持续增长，据INC（国际坚果和干果理事会，下同）统计（表1），2006—2015年，产量由274.45万吨增长到377.00万吨，增长1.37倍，年均增长3.59%；产值由13.68万亿美元增长到29.76万亿美元，增长2.18倍，年均增长9.02%。在木本坚果中，占比较大的有杏仁、核桃、开心果、腰果和榛子，产量和产值均超过10%； 占比较少的有美国山核桃、澳洲坚果、松子和巴西坚果，占比不足5%[4]。</w:t>
      </w:r>
    </w:p>
    <w:p>
      <w:pPr>
        <w:spacing w:line="360" w:lineRule="auto"/>
        <w:ind w:firstLine="420" w:firstLineChars="200"/>
        <w:rPr>
          <w:rFonts w:hint="eastAsia"/>
          <w:lang w:val="en-US" w:eastAsia="zh-CN"/>
        </w:rPr>
      </w:pPr>
      <w:r>
        <w:rPr>
          <w:rFonts w:hint="eastAsia"/>
          <w:lang w:val="en-US" w:eastAsia="zh-CN"/>
        </w:rPr>
        <w:t>2006—2015年，澳洲坚果的产量由2.81万吨增长到4.64万吨，增长1.65倍，年均增长5.73%；产值由3960亿美元增长到7350亿美元，增长1.86倍，年均增长7.11%。澳洲坚果的产量年均增速略快于世界木本坚果总产量增速，但产值平均增速却远低于世界木本坚果总产值，主要是占比较大的杏仁、开心果和腰果等增速较快所致。澳洲坚果的产量和产值10年间在世界木本坚果中占比分别在0.91%～1.24%和1.40%～2.89%之间，平均分别为1.07%和2.09%[4]，突显出澳洲坚果的稀有性和具有较其他木本坚果更高的经济价值。</w:t>
      </w:r>
    </w:p>
    <w:p>
      <w:pPr>
        <w:spacing w:line="360" w:lineRule="auto"/>
        <w:ind w:firstLine="360" w:firstLineChars="200"/>
        <w:jc w:val="center"/>
        <w:rPr>
          <w:rFonts w:hint="eastAsia"/>
          <w:sz w:val="18"/>
          <w:szCs w:val="18"/>
          <w:lang w:val="en-US" w:eastAsia="zh-CN"/>
        </w:rPr>
      </w:pPr>
      <w:r>
        <w:rPr>
          <w:rFonts w:hint="eastAsia"/>
          <w:sz w:val="18"/>
          <w:szCs w:val="18"/>
          <w:lang w:val="en-US" w:eastAsia="zh-CN"/>
        </w:rPr>
        <w:t>表1  2006—2015年世界澳洲坚果产量（果仁）统计  单位：吨</w:t>
      </w:r>
    </w:p>
    <w:p>
      <w:pPr>
        <w:spacing w:line="360" w:lineRule="auto"/>
        <w:ind w:firstLine="360" w:firstLineChars="200"/>
        <w:jc w:val="center"/>
        <w:rPr>
          <w:rFonts w:hint="eastAsia"/>
          <w:sz w:val="18"/>
          <w:szCs w:val="18"/>
          <w:lang w:val="en-US" w:eastAsia="zh-CN"/>
        </w:rPr>
      </w:pPr>
      <w:r>
        <w:rPr>
          <w:rFonts w:hint="eastAsia"/>
          <w:sz w:val="18"/>
          <w:szCs w:val="18"/>
          <w:lang w:val="en-US" w:eastAsia="zh-CN"/>
        </w:rPr>
        <w:t>来源：《国内外澳洲坚果产业发展概况及趋势》</w:t>
      </w:r>
    </w:p>
    <w:p>
      <w:pPr>
        <w:spacing w:line="360" w:lineRule="auto"/>
        <w:rPr>
          <w:rFonts w:hint="eastAsia"/>
          <w:lang w:val="en-US" w:eastAsia="zh-CN"/>
        </w:rPr>
      </w:pPr>
      <w:r>
        <w:drawing>
          <wp:inline distT="0" distB="0" distL="114300" distR="114300">
            <wp:extent cx="5311775" cy="1668145"/>
            <wp:effectExtent l="0" t="0" r="3175" b="825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7"/>
                    <a:stretch>
                      <a:fillRect/>
                    </a:stretch>
                  </pic:blipFill>
                  <pic:spPr>
                    <a:xfrm>
                      <a:off x="0" y="0"/>
                      <a:ext cx="5311775" cy="1668145"/>
                    </a:xfrm>
                    <a:prstGeom prst="rect">
                      <a:avLst/>
                    </a:prstGeom>
                  </pic:spPr>
                </pic:pic>
              </a:graphicData>
            </a:graphic>
          </wp:inline>
        </w:drawing>
      </w:r>
    </w:p>
    <w:p>
      <w:pPr>
        <w:spacing w:line="360" w:lineRule="auto"/>
        <w:ind w:firstLine="420" w:firstLineChars="200"/>
        <w:rPr>
          <w:rFonts w:hint="eastAsia"/>
          <w:lang w:val="en-US" w:eastAsia="zh-CN"/>
        </w:rPr>
      </w:pPr>
      <w:r>
        <w:rPr>
          <w:rFonts w:hint="eastAsia"/>
          <w:lang w:val="en-US" w:eastAsia="zh-CN"/>
        </w:rPr>
        <w:t>随着世界澳洲坚果种植面积的加大和产量的增加，未来市场的竞争力将很大程度上取决于科技发展水平。因此机械化和信息化等方面的研发越来越重视。</w:t>
      </w:r>
    </w:p>
    <w:p>
      <w:pPr>
        <w:pStyle w:val="3"/>
        <w:rPr>
          <w:rFonts w:hint="eastAsia"/>
          <w:lang w:val="en-US" w:eastAsia="zh-CN"/>
        </w:rPr>
      </w:pPr>
      <w:r>
        <w:rPr>
          <w:rFonts w:hint="eastAsia"/>
          <w:lang w:val="en-US" w:eastAsia="zh-CN"/>
        </w:rPr>
        <w:t>物联网技术</w:t>
      </w:r>
    </w:p>
    <w:p>
      <w:pPr>
        <w:spacing w:line="360" w:lineRule="auto"/>
        <w:ind w:firstLine="420" w:firstLineChars="200"/>
        <w:jc w:val="center"/>
      </w:pPr>
      <w:r>
        <w:drawing>
          <wp:inline distT="0" distB="0" distL="0" distR="0">
            <wp:extent cx="3495675" cy="2561590"/>
            <wp:effectExtent l="0" t="0" r="952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rcRect r="1344"/>
                    <a:stretch>
                      <a:fillRect/>
                    </a:stretch>
                  </pic:blipFill>
                  <pic:spPr>
                    <a:xfrm>
                      <a:off x="0" y="0"/>
                      <a:ext cx="3501389" cy="2565835"/>
                    </a:xfrm>
                    <a:prstGeom prst="rect">
                      <a:avLst/>
                    </a:prstGeom>
                    <a:ln>
                      <a:noFill/>
                    </a:ln>
                  </pic:spPr>
                </pic:pic>
              </a:graphicData>
            </a:graphic>
          </wp:inline>
        </w:drawing>
      </w:r>
    </w:p>
    <w:p>
      <w:pPr>
        <w:spacing w:line="360" w:lineRule="auto"/>
        <w:ind w:firstLine="360" w:firstLineChars="200"/>
        <w:jc w:val="center"/>
        <w:rPr>
          <w:sz w:val="18"/>
          <w:szCs w:val="18"/>
        </w:rPr>
      </w:pPr>
      <w:r>
        <w:rPr>
          <w:rFonts w:hint="eastAsia"/>
          <w:sz w:val="18"/>
          <w:szCs w:val="18"/>
        </w:rPr>
        <w:t>图</w:t>
      </w:r>
      <w:r>
        <w:rPr>
          <w:rFonts w:hint="eastAsia"/>
          <w:sz w:val="18"/>
          <w:szCs w:val="18"/>
          <w:lang w:val="en-US" w:eastAsia="zh-CN"/>
        </w:rPr>
        <w:t>1</w:t>
      </w:r>
      <w:r>
        <w:rPr>
          <w:rFonts w:hint="eastAsia"/>
          <w:sz w:val="18"/>
          <w:szCs w:val="18"/>
        </w:rPr>
        <w:t xml:space="preserve"> 物联网和两化融合</w:t>
      </w:r>
    </w:p>
    <w:p>
      <w:pPr>
        <w:spacing w:line="360" w:lineRule="auto"/>
        <w:ind w:firstLine="420" w:firstLineChars="200"/>
      </w:pPr>
      <w:r>
        <w:t>物联网技术是两化融合的补充和提升</w:t>
      </w:r>
      <w:r>
        <w:rPr>
          <w:rFonts w:hint="eastAsia"/>
        </w:rPr>
        <w:t>，</w:t>
      </w:r>
      <w:r>
        <w:t>两化融合也是物联网4大技术的组成部分和应用领域之一。两化融合最基础的传统技术是基于短距离有线通讯的现场总线的各种控制系统，如PLC,DCS,HMI,SCADA等。物联网理念把IT技术融合到控制系统中，实现</w:t>
      </w:r>
      <w:r>
        <w:rPr>
          <w:rFonts w:hint="eastAsia"/>
        </w:rPr>
        <w:t>“</w:t>
      </w:r>
      <w:r>
        <w:t>高效、安全、节能、环保</w:t>
      </w:r>
      <w:r>
        <w:rPr>
          <w:rFonts w:hint="eastAsia"/>
        </w:rPr>
        <w:t>”</w:t>
      </w:r>
      <w:r>
        <w:t>的</w:t>
      </w:r>
      <w:r>
        <w:rPr>
          <w:rFonts w:hint="eastAsia"/>
        </w:rPr>
        <w:t>“</w:t>
      </w:r>
      <w:r>
        <w:t>管、控、营</w:t>
      </w:r>
      <w:r>
        <w:rPr>
          <w:rFonts w:hint="eastAsia"/>
        </w:rPr>
        <w:t>”</w:t>
      </w:r>
      <w:r>
        <w:t>一体化。</w:t>
      </w:r>
    </w:p>
    <w:p>
      <w:pPr>
        <w:spacing w:line="360" w:lineRule="auto"/>
        <w:ind w:firstLine="420" w:firstLineChars="200"/>
      </w:pPr>
    </w:p>
    <w:p>
      <w:pPr>
        <w:spacing w:line="360" w:lineRule="auto"/>
        <w:ind w:firstLine="420" w:firstLineChars="200"/>
        <w:rPr>
          <w:rFonts w:hint="eastAsia"/>
          <w:lang w:eastAsia="zh-CN"/>
        </w:rPr>
      </w:pPr>
    </w:p>
    <w:p>
      <w:pPr>
        <w:spacing w:line="360" w:lineRule="auto"/>
        <w:ind w:firstLine="420" w:firstLineChars="200"/>
      </w:pPr>
    </w:p>
    <w:p>
      <w:pPr>
        <w:spacing w:line="360" w:lineRule="auto"/>
        <w:ind w:left="3780" w:leftChars="200" w:hanging="3360" w:hangingChars="1600"/>
      </w:pPr>
      <w:r>
        <mc:AlternateContent>
          <mc:Choice Requires="wps">
            <w:drawing>
              <wp:anchor distT="0" distB="0" distL="114300" distR="114300" simplePos="0" relativeHeight="251659264" behindDoc="0" locked="0" layoutInCell="1" allowOverlap="1">
                <wp:simplePos x="0" y="0"/>
                <wp:positionH relativeFrom="column">
                  <wp:posOffset>1352550</wp:posOffset>
                </wp:positionH>
                <wp:positionV relativeFrom="paragraph">
                  <wp:posOffset>135255</wp:posOffset>
                </wp:positionV>
                <wp:extent cx="154940" cy="2085975"/>
                <wp:effectExtent l="38100" t="4445" r="16510" b="5080"/>
                <wp:wrapNone/>
                <wp:docPr id="3" name="左大括号 3"/>
                <wp:cNvGraphicFramePr/>
                <a:graphic xmlns:a="http://schemas.openxmlformats.org/drawingml/2006/main">
                  <a:graphicData uri="http://schemas.microsoft.com/office/word/2010/wordprocessingShape">
                    <wps:wsp>
                      <wps:cNvSpPr/>
                      <wps:spPr>
                        <a:xfrm>
                          <a:off x="0" y="0"/>
                          <a:ext cx="154940" cy="20859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7" type="#_x0000_t87" style="position:absolute;left:0pt;margin-left:106.5pt;margin-top:10.65pt;height:164.25pt;width:12.2pt;z-index:251659264;v-text-anchor:middle;mso-width-relative:page;mso-height-relative:page;" filled="f" stroked="t" coordsize="21600,21600" o:gfxdata="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aZ5QH&#10;2gAAAAoBAAAPAAAAAAAAAAEAIAAAACIAAABkcnMvZG93bnJldi54bWxQSwECFAAUAAAACACHTuJA&#10;I4dSylgCAACHBAAADgAAAAAAAAABACAAAAApAQAAZHJzL2Uyb0RvYy54bWxQSwUGAAAAAAYABgBZ&#10;AQAA8wUAAAAA&#10;" adj="133,10800">
                <v:fill on="f" focussize="0,0"/>
                <v:stroke weight="0.5pt" color="#000000 [3200]" miterlimit="8" joinstyle="miter"/>
                <v:imagedata o:title=""/>
                <o:lock v:ext="edit" aspectratio="f"/>
              </v:shape>
            </w:pict>
          </mc:Fallback>
        </mc:AlternateContent>
      </w:r>
      <w:r>
        <w:rPr>
          <w:rFonts w:hint="eastAsia"/>
        </w:rPr>
        <w:t xml:space="preserve">                    </w:t>
      </w:r>
      <w:r>
        <w:t>生产自动化</w:t>
      </w:r>
      <w:r>
        <w:rPr>
          <w:rFonts w:hint="eastAsia"/>
        </w:rPr>
        <w:t>：</w:t>
      </w:r>
      <w:r>
        <w:t>将物联网技术融入制造业生产，如工业控制技术、</w:t>
      </w:r>
    </w:p>
    <w:p>
      <w:pPr>
        <w:spacing w:line="360" w:lineRule="auto"/>
        <w:ind w:firstLine="420" w:firstLineChars="200"/>
      </w:pPr>
      <w:r>
        <w:rPr>
          <w:rFonts w:hint="eastAsia"/>
        </w:rPr>
        <w:t xml:space="preserve">                                </w:t>
      </w:r>
      <w:r>
        <w:t>柔性制造、数字化工艺生产线等</w:t>
      </w:r>
      <w:r>
        <w:rPr>
          <w:rFonts w:hint="eastAsia"/>
        </w:rPr>
        <w:t>；</w:t>
      </w:r>
    </w:p>
    <w:p>
      <w:pPr>
        <w:spacing w:line="360" w:lineRule="auto"/>
        <w:ind w:left="3780" w:leftChars="200" w:hanging="3360" w:hangingChars="1600"/>
      </w:pPr>
      <w:r>
        <w:rPr>
          <w:rFonts w:hint="eastAsia"/>
        </w:rPr>
        <w:t xml:space="preserve">                    </w:t>
      </w:r>
      <w:r>
        <w:t>产品智能化</w:t>
      </w:r>
      <w:r>
        <w:rPr>
          <w:rFonts w:hint="eastAsia"/>
        </w:rPr>
        <w:t>：</w:t>
      </w:r>
      <w:r>
        <w:t>在制造业产品中采用物联网技术提高产品技术含</w:t>
      </w:r>
    </w:p>
    <w:p>
      <w:pPr>
        <w:spacing w:line="360" w:lineRule="auto"/>
        <w:ind w:firstLine="630" w:firstLineChars="300"/>
      </w:pPr>
      <w:r>
        <w:rPr>
          <w:rFonts w:hint="eastAsia"/>
        </w:rPr>
        <w:t xml:space="preserve">物联网在制造业                </w:t>
      </w:r>
      <w:r>
        <w:t>量，如智能家电、工业机器人、数控机床等</w:t>
      </w:r>
      <w:r>
        <w:rPr>
          <w:rFonts w:hint="eastAsia"/>
        </w:rPr>
        <w:t>；</w:t>
      </w:r>
    </w:p>
    <w:p>
      <w:pPr>
        <w:spacing w:line="360" w:lineRule="auto"/>
        <w:ind w:left="3780" w:leftChars="400" w:hanging="2940" w:hangingChars="1400"/>
      </w:pPr>
      <w:r>
        <w:rPr>
          <w:rFonts w:hint="eastAsia"/>
        </w:rPr>
        <w:t xml:space="preserve">的两化融合      </w:t>
      </w:r>
      <w:r>
        <w:t>管理精细化</w:t>
      </w:r>
      <w:r>
        <w:rPr>
          <w:rFonts w:hint="eastAsia"/>
        </w:rPr>
        <w:t>：</w:t>
      </w:r>
      <w:r>
        <w:t>在企业经营管理活动中采用物联网技术，如制造执行系统MES、产品追溯、安全生产的应用</w:t>
      </w:r>
      <w:r>
        <w:rPr>
          <w:rFonts w:hint="eastAsia"/>
        </w:rPr>
        <w:t>；</w:t>
      </w:r>
    </w:p>
    <w:p>
      <w:pPr>
        <w:spacing w:line="360" w:lineRule="auto"/>
        <w:ind w:left="3780" w:leftChars="1200" w:hanging="1260" w:hangingChars="600"/>
      </w:pPr>
      <w:r>
        <w:t>产业先进化</w:t>
      </w:r>
      <w:r>
        <w:rPr>
          <w:rFonts w:hint="eastAsia"/>
        </w:rPr>
        <w:t>：</w:t>
      </w:r>
      <w:r>
        <w:t>制造业产业和物联网技术融合优化产业结构，促进产业升级。</w:t>
      </w:r>
    </w:p>
    <w:p>
      <w:pPr>
        <w:spacing w:line="360" w:lineRule="auto"/>
        <w:ind w:firstLine="420" w:firstLineChars="200"/>
        <w:rPr>
          <w:rFonts w:hint="eastAsia" w:eastAsiaTheme="minorEastAsia"/>
          <w:lang w:val="en-US" w:eastAsia="zh-CN"/>
        </w:rPr>
      </w:pPr>
      <w:r>
        <w:t>面对以信息网络技术创新引领的智能制造新趋势，推进</w:t>
      </w:r>
      <w:r>
        <w:rPr>
          <w:rFonts w:hint="eastAsia"/>
        </w:rPr>
        <w:t>“两化”</w:t>
      </w:r>
      <w:r>
        <w:t>深度融合，运用信息技术改造提升传统产业是未来的重点发展方向，也是中国制造业升级的必然选择。目前我国工业 4.0 主抓的四项重要工作是：建设和推广企业</w:t>
      </w:r>
      <w:r>
        <w:rPr>
          <w:rFonts w:hint="eastAsia"/>
        </w:rPr>
        <w:t>“</w:t>
      </w:r>
      <w:r>
        <w:t>两化融合</w:t>
      </w:r>
      <w:r>
        <w:rPr>
          <w:rFonts w:hint="eastAsia"/>
        </w:rPr>
        <w:t>”</w:t>
      </w:r>
      <w:r>
        <w:t>管理体系标准、全面提升工业智能化水平、推动信息网络技术与制造业深度融合、加强</w:t>
      </w:r>
      <w:r>
        <w:rPr>
          <w:rFonts w:hint="eastAsia"/>
        </w:rPr>
        <w:t>“</w:t>
      </w:r>
      <w:r>
        <w:t>两化融合</w:t>
      </w:r>
      <w:r>
        <w:rPr>
          <w:rFonts w:hint="eastAsia"/>
        </w:rPr>
        <w:t>”</w:t>
      </w:r>
      <w:r>
        <w:t>支撑能力建设。将来要持续深化信息技术在研发、设计、制造、管理、营销等全流程和全产业链的集成应用。推动互联网与制造业深度融合的具体途径，一是推动物联网、云计算、大数据、人工智能技术在工业领域的集成创新和应用；二是推进制造方式的互联网化；三是鼓励制造业创新销售和服务模式</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本</w:t>
      </w:r>
      <w:r>
        <w:rPr>
          <w:rFonts w:hint="eastAsia"/>
          <w:color w:val="000000" w:themeColor="text1"/>
          <w:lang w:val="en-US" w:eastAsia="zh-CN"/>
          <w14:textFill>
            <w14:solidFill>
              <w14:schemeClr w14:val="tx1"/>
            </w14:solidFill>
          </w14:textFill>
        </w:rPr>
        <w:t>文</w:t>
      </w:r>
      <w:r>
        <w:rPr>
          <w:rFonts w:hint="eastAsia"/>
          <w:color w:val="000000" w:themeColor="text1"/>
          <w14:textFill>
            <w14:solidFill>
              <w14:schemeClr w14:val="tx1"/>
            </w14:solidFill>
          </w14:textFill>
        </w:rPr>
        <w:t>来源于临安飞世数控机械公司。该公司设计了一种坚果加工设备，可设置不同参数来满足不同使用者的要求，如表</w:t>
      </w:r>
      <w:r>
        <w:rPr>
          <w:rFonts w:hint="eastAsia"/>
          <w:color w:val="000000" w:themeColor="text1"/>
          <w:lang w:val="en-US" w:eastAsia="zh-CN"/>
          <w14:textFill>
            <w14:solidFill>
              <w14:schemeClr w14:val="tx1"/>
            </w14:solidFill>
          </w14:textFill>
        </w:rPr>
        <w:t>2</w:t>
      </w:r>
      <w:r>
        <w:rPr>
          <w:rFonts w:hint="eastAsia"/>
          <w:color w:val="000000" w:themeColor="text1"/>
          <w14:textFill>
            <w14:solidFill>
              <w14:schemeClr w14:val="tx1"/>
            </w14:solidFill>
          </w14:textFill>
        </w:rPr>
        <w:t>所示：</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center"/>
        <w:textAlignment w:val="auto"/>
        <w:outlineLvl w:val="9"/>
      </w:pPr>
      <w:r>
        <w:rPr>
          <w:rFonts w:hint="eastAsia"/>
          <w:sz w:val="18"/>
          <w:szCs w:val="18"/>
          <w:lang w:val="en-US" w:eastAsia="zh-CN"/>
        </w:rPr>
        <w:t>表2 设备的参数</w:t>
      </w:r>
    </w:p>
    <w:tbl>
      <w:tblPr>
        <w:tblStyle w:val="12"/>
        <w:tblW w:w="85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4"/>
        <w:gridCol w:w="1423"/>
        <w:gridCol w:w="1424"/>
        <w:gridCol w:w="1424"/>
        <w:gridCol w:w="1425"/>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jc w:val="center"/>
        </w:trPr>
        <w:tc>
          <w:tcPr>
            <w:tcW w:w="1424"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参数</w:t>
            </w:r>
          </w:p>
        </w:tc>
        <w:tc>
          <w:tcPr>
            <w:tcW w:w="1423"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速度百分比</w:t>
            </w:r>
          </w:p>
        </w:tc>
        <w:tc>
          <w:tcPr>
            <w:tcW w:w="1424"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切割次数</w:t>
            </w:r>
          </w:p>
        </w:tc>
        <w:tc>
          <w:tcPr>
            <w:tcW w:w="1424"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切割弧度</w:t>
            </w:r>
          </w:p>
        </w:tc>
        <w:tc>
          <w:tcPr>
            <w:tcW w:w="1425"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切割深度</w:t>
            </w:r>
          </w:p>
        </w:tc>
        <w:tc>
          <w:tcPr>
            <w:tcW w:w="1420"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vertAlign w:val="baseline"/>
                <w:lang w:val="en-US" w:eastAsia="zh-CN"/>
              </w:rPr>
            </w:pPr>
            <w:r>
              <w:rPr>
                <w:rFonts w:hint="eastAsia"/>
                <w:vertAlign w:val="baseline"/>
                <w:lang w:val="en-US" w:eastAsia="zh-CN"/>
              </w:rPr>
              <w:t>果粒直径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6" w:hRule="atLeast"/>
          <w:jc w:val="center"/>
        </w:trPr>
        <w:tc>
          <w:tcPr>
            <w:tcW w:w="1424"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参数取值：（单位）</w:t>
            </w:r>
          </w:p>
        </w:tc>
        <w:tc>
          <w:tcPr>
            <w:tcW w:w="1423"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default" w:ascii="Arial" w:hAnsi="Arial" w:cs="Arial"/>
                <w:vertAlign w:val="baseline"/>
              </w:rPr>
              <w:t>≤</w:t>
            </w:r>
            <w:r>
              <w:rPr>
                <w:rFonts w:hint="eastAsia"/>
                <w:vertAlign w:val="baseline"/>
                <w:lang w:val="en-US" w:eastAsia="zh-CN"/>
              </w:rPr>
              <w:t>100%</w:t>
            </w:r>
          </w:p>
        </w:tc>
        <w:tc>
          <w:tcPr>
            <w:tcW w:w="1424"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default" w:ascii="Arial" w:hAnsi="Arial" w:cs="Arial"/>
                <w:vertAlign w:val="baseline"/>
              </w:rPr>
              <w:t>≥</w:t>
            </w:r>
            <w:r>
              <w:rPr>
                <w:rFonts w:hint="eastAsia"/>
                <w:vertAlign w:val="baseline"/>
                <w:lang w:val="en-US" w:eastAsia="zh-CN"/>
              </w:rPr>
              <w:t>1</w:t>
            </w:r>
          </w:p>
        </w:tc>
        <w:tc>
          <w:tcPr>
            <w:tcW w:w="1424"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180~330°</w:t>
            </w:r>
          </w:p>
        </w:tc>
        <w:tc>
          <w:tcPr>
            <w:tcW w:w="1425"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0.0~5.0mm</w:t>
            </w:r>
          </w:p>
        </w:tc>
        <w:tc>
          <w:tcPr>
            <w:tcW w:w="1420"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16~35mm</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rPr>
      </w:pPr>
      <w:r>
        <w:rPr>
          <w:rFonts w:hint="eastAsia"/>
        </w:rPr>
        <w:t>虽然该设备在坚果加工部分起到了很大的效果，但是它依旧有许多的不足之处：不存在保存数据的功能，只能显示当前数据，而且属于单机运行，无法联网，只能做孤立的节点，不利于大数据的形成，从而会制约设备的智能化进程。</w:t>
      </w:r>
    </w:p>
    <w:p>
      <w:pPr>
        <w:spacing w:line="360" w:lineRule="auto"/>
        <w:ind w:firstLine="420" w:firstLineChars="20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因此，本文</w:t>
      </w:r>
      <w:r>
        <w:rPr>
          <w:rFonts w:hint="eastAsia"/>
          <w:color w:val="000000" w:themeColor="text1"/>
          <w14:textFill>
            <w14:solidFill>
              <w14:schemeClr w14:val="tx1"/>
            </w14:solidFill>
          </w14:textFill>
        </w:rPr>
        <w:t>旨在设计一种基于物联网技术的制造设备信息化系统，以便于让企业的制造设备实现实时采集信息、监控制造设备工作情况，从而监测设备在实际生产应用中所发生的问题，进行实时预警和实时查看数据。</w:t>
      </w:r>
    </w:p>
    <w:p>
      <w:pPr>
        <w:spacing w:line="360" w:lineRule="auto"/>
        <w:ind w:firstLine="420" w:firstLineChars="200"/>
      </w:pPr>
      <w:r>
        <w:t>所以</w:t>
      </w:r>
      <w:r>
        <w:rPr>
          <w:rFonts w:hint="eastAsia"/>
        </w:rPr>
        <w:t>针对以上要求，本文的主要研究内容具体包括：</w:t>
      </w:r>
    </w:p>
    <w:p>
      <w:pPr>
        <w:spacing w:line="360" w:lineRule="auto"/>
        <w:ind w:firstLine="420" w:firstLineChars="200"/>
      </w:pPr>
      <w:r>
        <w:t>1</w:t>
      </w:r>
      <w:r>
        <w:rPr>
          <w:rFonts w:hint="eastAsia"/>
        </w:rPr>
        <w:t xml:space="preserve">、基于 基于 LoRa/ZigBee技术，建立与工业现场 </w:t>
      </w:r>
      <w:r>
        <w:t>PLC</w:t>
      </w:r>
      <w:r>
        <w:rPr>
          <w:rFonts w:hint="eastAsia"/>
        </w:rPr>
        <w:t>的远程通讯。</w:t>
      </w:r>
    </w:p>
    <w:p>
      <w:pPr>
        <w:spacing w:line="360" w:lineRule="auto"/>
        <w:ind w:firstLine="420" w:firstLineChars="200"/>
        <w:rPr>
          <w:rFonts w:hint="eastAsia"/>
        </w:rPr>
      </w:pPr>
      <w:r>
        <w:t>2</w:t>
      </w:r>
      <w:r>
        <w:rPr>
          <w:rFonts w:hint="eastAsia"/>
        </w:rPr>
        <w:t>、研发基于手机端和PC端的监控系统，界面状态根据 PLC上传信息进行显示，最终实现随时随地的监控和管理。</w:t>
      </w:r>
    </w:p>
    <w:p>
      <w:pPr>
        <w:spacing w:line="360" w:lineRule="auto"/>
        <w:ind w:firstLine="420" w:firstLineChars="200"/>
        <w:rPr>
          <w:rFonts w:hint="eastAsia"/>
          <w:lang w:val="en-US" w:eastAsia="zh-CN"/>
        </w:rPr>
      </w:pPr>
    </w:p>
    <w:p>
      <w:pPr>
        <w:pStyle w:val="3"/>
        <w:numPr>
          <w:ilvl w:val="1"/>
          <w:numId w:val="0"/>
        </w:numPr>
        <w:ind w:leftChars="200"/>
      </w:pPr>
    </w:p>
    <w:p>
      <w:pPr>
        <w:pStyle w:val="2"/>
        <w:rPr>
          <w:rFonts w:hint="eastAsia"/>
        </w:rPr>
      </w:pPr>
      <w:r>
        <w:rPr>
          <w:rFonts w:hint="eastAsia"/>
          <w:lang w:val="en-US" w:eastAsia="zh-CN"/>
        </w:rPr>
        <w:t>现状分析与</w:t>
      </w:r>
      <w:r>
        <w:rPr>
          <w:rFonts w:hint="eastAsia"/>
        </w:rPr>
        <w:t>方案设计</w:t>
      </w:r>
    </w:p>
    <w:p>
      <w:pPr>
        <w:pStyle w:val="3"/>
        <w:numPr>
          <w:numId w:val="0"/>
        </w:numPr>
      </w:pPr>
      <w:r>
        <w:rPr>
          <w:rFonts w:hint="eastAsia"/>
          <w:lang w:val="en-US" w:eastAsia="zh-CN"/>
        </w:rPr>
        <w:t xml:space="preserve">3.1 </w:t>
      </w:r>
      <w:r>
        <w:rPr>
          <w:rFonts w:hint="eastAsia"/>
        </w:rPr>
        <w:t>现状分析及处理方式</w:t>
      </w:r>
    </w:p>
    <w:p>
      <w:pPr>
        <w:rPr>
          <w:rStyle w:val="9"/>
        </w:rPr>
      </w:pPr>
      <w:r>
        <w:rPr>
          <w:rStyle w:val="9"/>
          <w:rFonts w:hint="eastAsia"/>
        </w:rPr>
        <w:t>3.1.1 企业的现状</w:t>
      </w:r>
    </w:p>
    <w:p>
      <w:pPr>
        <w:spacing w:line="360" w:lineRule="auto"/>
        <w:ind w:firstLine="420"/>
      </w:pPr>
      <w:r>
        <w:rPr>
          <w:rFonts w:hint="eastAsia"/>
        </w:rPr>
        <w:t>该企业的制造设备中，由于PLC的存储空间很小，所以负责控制的PLC无法做到数据的存储。同时，企业的制造设备都是本地运行，属于一个PLC控制一台设备，无法互相进行信息交流，不便于远程监控。又因为是本地运行，无法联网，所以也不能保留历史数据，不便于查询设备的使用情况。</w:t>
      </w:r>
    </w:p>
    <w:p>
      <w:pPr>
        <w:rPr>
          <w:rStyle w:val="9"/>
        </w:rPr>
      </w:pPr>
      <w:r>
        <w:rPr>
          <w:rStyle w:val="9"/>
          <w:rFonts w:hint="eastAsia"/>
        </w:rPr>
        <w:t>3.1.2处理方式</w:t>
      </w:r>
    </w:p>
    <w:p>
      <w:pPr>
        <w:spacing w:line="360" w:lineRule="auto"/>
        <w:ind w:firstLine="420"/>
      </w:pPr>
      <w:r>
        <w:rPr>
          <w:rFonts w:hint="eastAsia"/>
        </w:rPr>
        <w:t>基于以上几个方面的现状，本文就以上问题进行如下设计：从设备上的PLC入手，使用485转USB接口线将设备的PLC与数据通信模块进行对接，进行数据采集。在解决数据存储问题时，使用数据通信模块进行参数数据以及历史使用数据的存储，再通过数据通信模块传输到数据库和云平台上，从而达到数据传输和保存历史数据的目的。最后通过搭建一个系统，将所需要的数据显示在PC端或者手机端上，则可以随时调看实时数据，从而实现对制造设备工作情况的预警及监控。又因为需要在相对局限的工厂环境下使用，因此，通讯过程往往是短程的并且要求传输的实时性以及高可靠性。其对网络传输层的要求主要有：一是精确的时间同步要求；二是通信的准确性；三是对工厂生产环境的高度适应性。</w:t>
      </w:r>
    </w:p>
    <w:p>
      <w:pPr>
        <w:spacing w:line="360" w:lineRule="auto"/>
        <w:ind w:firstLine="420"/>
      </w:pPr>
      <w:r>
        <w:rPr>
          <w:rFonts w:hint="eastAsia"/>
        </w:rPr>
        <w:t>相比传统的现场测试、监控过程，这样的设计节省了大量人力物力，数据可靠、使用灵活，具有十分重要的实际应用意义。该设计使用计算机网络远程监测和控制，这种不受空间与时间的限制、大幅度提升了监控数据安全性和生产设备运行效率的监控方式，比传统的监控方式有更加广阔的应用范围。</w:t>
      </w:r>
    </w:p>
    <w:p>
      <w:pPr>
        <w:pStyle w:val="3"/>
        <w:numPr>
          <w:numId w:val="0"/>
        </w:numPr>
        <w:rPr>
          <w:rFonts w:hint="eastAsia" w:eastAsiaTheme="majorEastAsia"/>
          <w:lang w:val="en-US" w:eastAsia="zh-CN"/>
        </w:rPr>
      </w:pPr>
      <w:r>
        <w:rPr>
          <w:rFonts w:hint="eastAsia"/>
        </w:rPr>
        <w:t>3.2方案</w:t>
      </w:r>
      <w:r>
        <w:rPr>
          <w:rFonts w:hint="eastAsia"/>
          <w:lang w:val="en-US" w:eastAsia="zh-CN"/>
        </w:rPr>
        <w:t>整体</w:t>
      </w:r>
      <w:r>
        <w:rPr>
          <w:rFonts w:hint="eastAsia"/>
        </w:rPr>
        <w:t>框架图</w:t>
      </w:r>
      <w:r>
        <w:rPr>
          <w:rFonts w:hint="eastAsia"/>
          <w:lang w:val="en-US" w:eastAsia="zh-CN"/>
        </w:rPr>
        <w:t>与功能模块图</w:t>
      </w:r>
    </w:p>
    <w:p>
      <w:pPr>
        <w:rPr>
          <w:rStyle w:val="9"/>
          <w:rFonts w:hint="eastAsia"/>
          <w:szCs w:val="22"/>
          <w:lang w:val="en-US" w:eastAsia="zh-CN"/>
        </w:rPr>
      </w:pPr>
      <w:r>
        <w:rPr>
          <w:rStyle w:val="9"/>
          <w:rFonts w:hint="eastAsia"/>
          <w:szCs w:val="22"/>
          <w:lang w:val="en-US" w:eastAsia="zh-CN"/>
        </w:rPr>
        <w:t>3.2.1整体框架图</w:t>
      </w:r>
    </w:p>
    <w:p>
      <w:pPr>
        <w:spacing w:line="360" w:lineRule="auto"/>
        <w:ind w:firstLine="420" w:firstLineChars="200"/>
      </w:pPr>
      <w:r>
        <w:rPr>
          <w:rFonts w:hint="eastAsia"/>
        </w:rPr>
        <w:t>系统为每台坚果开口机配置无线通信模块，采集机械设备的相关信息参数及设备运行状态等信息，采用ZigBee或LoRa无线通信技术搭建小型局域网络，通过网关设备把信息传输到外网（Internet），从而构建形成物联网系统，在云平台搭建服务器系统及数据库，实现数据的存储，PC端及手机端通过软件平台实现信息的查询、数据的分析、设备的远程控制等操作。总体框架如图</w:t>
      </w:r>
      <w:r>
        <w:rPr>
          <w:rFonts w:hint="eastAsia"/>
          <w:lang w:val="en-US" w:eastAsia="zh-CN"/>
        </w:rPr>
        <w:t>3</w:t>
      </w:r>
      <w:r>
        <w:rPr>
          <w:rFonts w:hint="eastAsia"/>
        </w:rPr>
        <w:t>所示：</w:t>
      </w:r>
    </w:p>
    <w:p>
      <w:pPr>
        <w:spacing w:line="360" w:lineRule="auto"/>
        <w:ind w:firstLine="420" w:firstLineChars="200"/>
        <w:jc w:val="center"/>
      </w:pPr>
      <w:r>
        <w:drawing>
          <wp:inline distT="0" distB="0" distL="0" distR="0">
            <wp:extent cx="5029200" cy="38665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0273" cy="3867912"/>
                    </a:xfrm>
                    <a:prstGeom prst="rect">
                      <a:avLst/>
                    </a:prstGeom>
                  </pic:spPr>
                </pic:pic>
              </a:graphicData>
            </a:graphic>
          </wp:inline>
        </w:drawing>
      </w:r>
    </w:p>
    <w:p>
      <w:pPr>
        <w:spacing w:line="360" w:lineRule="auto"/>
        <w:ind w:firstLine="360" w:firstLineChars="200"/>
        <w:jc w:val="center"/>
        <w:rPr>
          <w:sz w:val="18"/>
          <w:szCs w:val="18"/>
        </w:rPr>
      </w:pPr>
      <w:r>
        <w:rPr>
          <w:rFonts w:hint="eastAsia"/>
          <w:sz w:val="18"/>
          <w:szCs w:val="18"/>
        </w:rPr>
        <w:t>图</w:t>
      </w:r>
      <w:r>
        <w:rPr>
          <w:rFonts w:hint="eastAsia"/>
          <w:sz w:val="18"/>
          <w:szCs w:val="18"/>
          <w:lang w:val="en-US" w:eastAsia="zh-CN"/>
        </w:rPr>
        <w:t>3</w:t>
      </w:r>
      <w:r>
        <w:rPr>
          <w:rFonts w:hint="eastAsia"/>
          <w:sz w:val="18"/>
          <w:szCs w:val="18"/>
        </w:rPr>
        <w:t xml:space="preserve"> 整体框架图</w:t>
      </w:r>
    </w:p>
    <w:p>
      <w:pPr>
        <w:rPr>
          <w:rStyle w:val="9"/>
          <w:rFonts w:hint="eastAsia"/>
          <w:szCs w:val="22"/>
          <w:lang w:val="en-US" w:eastAsia="zh-CN"/>
        </w:rPr>
      </w:pPr>
      <w:r>
        <w:rPr>
          <w:rStyle w:val="9"/>
          <w:rFonts w:hint="eastAsia"/>
          <w:szCs w:val="22"/>
          <w:lang w:val="en-US" w:eastAsia="zh-CN"/>
        </w:rPr>
        <w:t>3.2.2功能模块图</w:t>
      </w:r>
    </w:p>
    <w:p>
      <w:pPr>
        <w:ind w:firstLine="420" w:firstLineChars="200"/>
        <w:rPr>
          <w:rFonts w:hint="eastAsia"/>
          <w:lang w:val="en-US" w:eastAsia="zh-CN"/>
        </w:rPr>
      </w:pPr>
      <w:r>
        <w:rPr>
          <w:rFonts w:hint="eastAsia"/>
          <w:lang w:val="en-US" w:eastAsia="zh-CN"/>
        </w:rPr>
        <w:t>系统功能模块图如图4所示，详细模块图如图5、图6、图7、图8所示。主要包括四个方面：一是基本信息查询，二是历史信息查询，三是设备“溯源”，四是远程操控。基本信息查询包括设备基本信息查询、设备状态信息查询、操作动作记录；历史信息查询包括设备查询和厂家查询；设备“溯源”包括地区编号查询、厂家编号查询、设备编号查询；远程操控包括参数设置和操作动作控制。</w:t>
      </w:r>
    </w:p>
    <w:p>
      <w:pPr>
        <w:tabs>
          <w:tab w:val="left" w:pos="793"/>
        </w:tabs>
        <w:jc w:val="left"/>
        <w:rPr>
          <w:rFonts w:hint="eastAsia"/>
          <w:lang w:val="en-US" w:eastAsia="zh-CN"/>
        </w:rPr>
      </w:pPr>
      <w:r>
        <w:drawing>
          <wp:anchor distT="0" distB="0" distL="114300" distR="114300" simplePos="0" relativeHeight="251658240" behindDoc="0" locked="0" layoutInCell="1" allowOverlap="1">
            <wp:simplePos x="0" y="0"/>
            <wp:positionH relativeFrom="column">
              <wp:posOffset>33655</wp:posOffset>
            </wp:positionH>
            <wp:positionV relativeFrom="paragraph">
              <wp:posOffset>151130</wp:posOffset>
            </wp:positionV>
            <wp:extent cx="5438775" cy="1755140"/>
            <wp:effectExtent l="0" t="0" r="9525" b="16510"/>
            <wp:wrapSquare wrapText="bothSides"/>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rcRect l="3890" t="5826" r="6066"/>
                    <a:stretch>
                      <a:fillRect/>
                    </a:stretch>
                  </pic:blipFill>
                  <pic:spPr>
                    <a:xfrm>
                      <a:off x="0" y="0"/>
                      <a:ext cx="5438775" cy="1755140"/>
                    </a:xfrm>
                    <a:prstGeom prst="rect">
                      <a:avLst/>
                    </a:prstGeom>
                    <a:noFill/>
                    <a:ln w="9525">
                      <a:noFill/>
                    </a:ln>
                  </pic:spPr>
                </pic:pic>
              </a:graphicData>
            </a:graphic>
          </wp:anchor>
        </w:drawing>
      </w:r>
    </w:p>
    <w:p>
      <w:pPr>
        <w:spacing w:line="360" w:lineRule="auto"/>
        <w:jc w:val="center"/>
        <w:rPr>
          <w:rFonts w:hint="eastAsia"/>
          <w:sz w:val="18"/>
          <w:szCs w:val="18"/>
          <w:lang w:val="en-US" w:eastAsia="zh-CN"/>
        </w:rPr>
      </w:pPr>
      <w:r>
        <w:rPr>
          <w:rFonts w:hint="eastAsia"/>
          <w:sz w:val="18"/>
          <w:szCs w:val="18"/>
        </w:rPr>
        <w:t>图</w:t>
      </w:r>
      <w:r>
        <w:rPr>
          <w:rFonts w:hint="eastAsia"/>
          <w:sz w:val="18"/>
          <w:szCs w:val="18"/>
          <w:lang w:val="en-US" w:eastAsia="zh-CN"/>
        </w:rPr>
        <w:t>4</w:t>
      </w:r>
      <w:r>
        <w:rPr>
          <w:rFonts w:hint="eastAsia"/>
          <w:sz w:val="18"/>
          <w:szCs w:val="18"/>
        </w:rPr>
        <w:t xml:space="preserve"> </w:t>
      </w:r>
      <w:r>
        <w:rPr>
          <w:rFonts w:hint="eastAsia"/>
          <w:sz w:val="18"/>
          <w:szCs w:val="18"/>
          <w:lang w:val="en-US" w:eastAsia="zh-CN"/>
        </w:rPr>
        <w:t>功能模块图</w:t>
      </w:r>
    </w:p>
    <w:p>
      <w:pPr>
        <w:spacing w:line="360" w:lineRule="auto"/>
        <w:ind w:firstLine="420" w:firstLineChars="200"/>
        <w:jc w:val="center"/>
      </w:pPr>
      <w:r>
        <w:drawing>
          <wp:inline distT="0" distB="0" distL="114300" distR="114300">
            <wp:extent cx="2814320" cy="4152900"/>
            <wp:effectExtent l="0" t="0" r="508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2814320" cy="4152900"/>
                    </a:xfrm>
                    <a:prstGeom prst="rect">
                      <a:avLst/>
                    </a:prstGeom>
                    <a:noFill/>
                    <a:ln w="9525">
                      <a:noFill/>
                    </a:ln>
                  </pic:spPr>
                </pic:pic>
              </a:graphicData>
            </a:graphic>
          </wp:inline>
        </w:drawing>
      </w:r>
    </w:p>
    <w:p>
      <w:pPr>
        <w:spacing w:line="360" w:lineRule="auto"/>
        <w:ind w:firstLine="360" w:firstLineChars="200"/>
        <w:jc w:val="center"/>
        <w:rPr>
          <w:rFonts w:hint="eastAsia"/>
          <w:sz w:val="18"/>
          <w:szCs w:val="18"/>
          <w:lang w:val="en-US" w:eastAsia="zh-CN"/>
        </w:rPr>
      </w:pPr>
      <w:r>
        <w:rPr>
          <w:rFonts w:hint="eastAsia"/>
          <w:sz w:val="18"/>
          <w:szCs w:val="18"/>
          <w:lang w:val="en-US" w:eastAsia="zh-CN"/>
        </w:rPr>
        <w:t>图5 基本信息查询模块图</w:t>
      </w:r>
    </w:p>
    <w:p>
      <w:pPr>
        <w:spacing w:line="360" w:lineRule="auto"/>
        <w:ind w:firstLine="420" w:firstLineChars="200"/>
        <w:jc w:val="center"/>
      </w:pPr>
      <w:r>
        <w:drawing>
          <wp:inline distT="0" distB="0" distL="114300" distR="114300">
            <wp:extent cx="2400300" cy="3114040"/>
            <wp:effectExtent l="0" t="0" r="0" b="1016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2"/>
                    <a:stretch>
                      <a:fillRect/>
                    </a:stretch>
                  </pic:blipFill>
                  <pic:spPr>
                    <a:xfrm>
                      <a:off x="0" y="0"/>
                      <a:ext cx="2400300" cy="3114040"/>
                    </a:xfrm>
                    <a:prstGeom prst="rect">
                      <a:avLst/>
                    </a:prstGeom>
                    <a:noFill/>
                    <a:ln w="9525">
                      <a:noFill/>
                    </a:ln>
                  </pic:spPr>
                </pic:pic>
              </a:graphicData>
            </a:graphic>
          </wp:inline>
        </w:drawing>
      </w:r>
    </w:p>
    <w:p>
      <w:pPr>
        <w:spacing w:line="360" w:lineRule="auto"/>
        <w:ind w:firstLine="360" w:firstLineChars="200"/>
        <w:jc w:val="center"/>
        <w:rPr>
          <w:rFonts w:hint="eastAsia"/>
          <w:sz w:val="18"/>
          <w:szCs w:val="18"/>
          <w:lang w:val="en-US" w:eastAsia="zh-CN"/>
        </w:rPr>
      </w:pPr>
      <w:r>
        <w:rPr>
          <w:rFonts w:hint="eastAsia"/>
          <w:sz w:val="18"/>
          <w:szCs w:val="18"/>
          <w:lang w:val="en-US" w:eastAsia="zh-CN"/>
        </w:rPr>
        <w:t>图6 历史信息查询模块图</w:t>
      </w:r>
    </w:p>
    <w:p>
      <w:pPr>
        <w:spacing w:line="360" w:lineRule="auto"/>
        <w:ind w:firstLine="420" w:firstLineChars="200"/>
        <w:jc w:val="center"/>
      </w:pPr>
      <w:r>
        <w:drawing>
          <wp:inline distT="0" distB="0" distL="114300" distR="114300">
            <wp:extent cx="3237865" cy="4380865"/>
            <wp:effectExtent l="0" t="0" r="635" b="63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3"/>
                    <a:stretch>
                      <a:fillRect/>
                    </a:stretch>
                  </pic:blipFill>
                  <pic:spPr>
                    <a:xfrm>
                      <a:off x="0" y="0"/>
                      <a:ext cx="3237865" cy="4380865"/>
                    </a:xfrm>
                    <a:prstGeom prst="rect">
                      <a:avLst/>
                    </a:prstGeom>
                    <a:noFill/>
                    <a:ln w="9525">
                      <a:noFill/>
                    </a:ln>
                  </pic:spPr>
                </pic:pic>
              </a:graphicData>
            </a:graphic>
          </wp:inline>
        </w:drawing>
      </w:r>
    </w:p>
    <w:p>
      <w:pPr>
        <w:spacing w:line="360" w:lineRule="auto"/>
        <w:ind w:firstLine="360" w:firstLineChars="200"/>
        <w:jc w:val="center"/>
        <w:rPr>
          <w:rFonts w:hint="eastAsia"/>
          <w:sz w:val="18"/>
          <w:szCs w:val="18"/>
          <w:lang w:val="en-US" w:eastAsia="zh-CN"/>
        </w:rPr>
      </w:pPr>
      <w:r>
        <w:rPr>
          <w:rFonts w:hint="eastAsia"/>
          <w:sz w:val="18"/>
          <w:szCs w:val="18"/>
          <w:lang w:val="en-US" w:eastAsia="zh-CN"/>
        </w:rPr>
        <w:t>图7 设备“溯源”模块图</w:t>
      </w:r>
    </w:p>
    <w:p>
      <w:pPr>
        <w:spacing w:line="360" w:lineRule="auto"/>
        <w:ind w:firstLine="420" w:firstLineChars="200"/>
        <w:jc w:val="center"/>
      </w:pPr>
      <w:r>
        <w:drawing>
          <wp:inline distT="0" distB="0" distL="114300" distR="114300">
            <wp:extent cx="2428875" cy="3085465"/>
            <wp:effectExtent l="0" t="0" r="9525" b="63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4"/>
                    <a:stretch>
                      <a:fillRect/>
                    </a:stretch>
                  </pic:blipFill>
                  <pic:spPr>
                    <a:xfrm>
                      <a:off x="0" y="0"/>
                      <a:ext cx="2428875" cy="3085465"/>
                    </a:xfrm>
                    <a:prstGeom prst="rect">
                      <a:avLst/>
                    </a:prstGeom>
                    <a:noFill/>
                    <a:ln w="9525">
                      <a:noFill/>
                    </a:ln>
                  </pic:spPr>
                </pic:pic>
              </a:graphicData>
            </a:graphic>
          </wp:inline>
        </w:drawing>
      </w:r>
    </w:p>
    <w:p>
      <w:pPr>
        <w:spacing w:line="360" w:lineRule="auto"/>
        <w:ind w:firstLine="360" w:firstLineChars="200"/>
        <w:jc w:val="center"/>
        <w:rPr>
          <w:rFonts w:hint="eastAsia"/>
          <w:sz w:val="18"/>
          <w:szCs w:val="18"/>
          <w:lang w:val="en-US" w:eastAsia="zh-CN"/>
        </w:rPr>
      </w:pPr>
      <w:r>
        <w:rPr>
          <w:rFonts w:hint="eastAsia"/>
          <w:sz w:val="18"/>
          <w:szCs w:val="18"/>
          <w:lang w:val="en-US" w:eastAsia="zh-CN"/>
        </w:rPr>
        <w:t>图8 远程操控模块图</w:t>
      </w:r>
    </w:p>
    <w:p>
      <w:pPr>
        <w:pStyle w:val="3"/>
        <w:numPr>
          <w:numId w:val="0"/>
        </w:numPr>
        <w:rPr>
          <w:rStyle w:val="9"/>
          <w:b/>
          <w:bCs/>
        </w:rPr>
      </w:pPr>
      <w:r>
        <w:rPr>
          <w:rStyle w:val="9"/>
          <w:rFonts w:hint="eastAsia"/>
          <w:b/>
          <w:bCs/>
        </w:rPr>
        <w:t>3.3详细方案</w:t>
      </w:r>
    </w:p>
    <w:p>
      <w:r>
        <w:rPr>
          <w:rFonts w:hint="eastAsia"/>
        </w:rPr>
        <w:t>本项目主要内容包括</w:t>
      </w:r>
      <w:r>
        <w:rPr>
          <w:rFonts w:hint="eastAsia"/>
          <w:lang w:val="en-US" w:eastAsia="zh-CN"/>
        </w:rPr>
        <w:t>三</w:t>
      </w:r>
      <w:r>
        <w:rPr>
          <w:rFonts w:hint="eastAsia"/>
        </w:rPr>
        <w:t>部分：一是</w:t>
      </w:r>
      <w:r>
        <w:rPr>
          <w:rFonts w:hint="eastAsia"/>
          <w:lang w:val="en-US" w:eastAsia="zh-CN"/>
        </w:rPr>
        <w:t>信息采集感知</w:t>
      </w:r>
      <w:r>
        <w:rPr>
          <w:rFonts w:hint="eastAsia"/>
        </w:rPr>
        <w:t>，二是</w:t>
      </w:r>
      <w:r>
        <w:rPr>
          <w:rFonts w:hint="eastAsia"/>
          <w:lang w:val="en-US" w:eastAsia="zh-CN"/>
        </w:rPr>
        <w:t>信息</w:t>
      </w:r>
      <w:r>
        <w:rPr>
          <w:rFonts w:hint="eastAsia"/>
        </w:rPr>
        <w:t>传输，三是</w:t>
      </w:r>
      <w:r>
        <w:rPr>
          <w:rFonts w:hint="eastAsia"/>
          <w:lang w:val="en-US" w:eastAsia="zh-CN"/>
        </w:rPr>
        <w:t>应用分析</w:t>
      </w:r>
      <w:r>
        <w:rPr>
          <w:rFonts w:hint="eastAsia"/>
        </w:rPr>
        <w:t>。</w:t>
      </w:r>
    </w:p>
    <w:p>
      <w:pPr>
        <w:rPr>
          <w:rStyle w:val="9"/>
        </w:rPr>
      </w:pPr>
    </w:p>
    <w:p>
      <w:pPr>
        <w:rPr>
          <w:rStyle w:val="9"/>
          <w:rFonts w:hint="eastAsia" w:eastAsiaTheme="minorEastAsia"/>
          <w:lang w:val="en-US" w:eastAsia="zh-CN"/>
        </w:rPr>
      </w:pPr>
      <w:r>
        <w:rPr>
          <w:rStyle w:val="9"/>
          <w:rFonts w:hint="eastAsia"/>
        </w:rPr>
        <w:t>3.3.1</w:t>
      </w:r>
      <w:r>
        <w:rPr>
          <w:rStyle w:val="9"/>
          <w:rFonts w:hint="eastAsia"/>
          <w:lang w:val="en-US" w:eastAsia="zh-CN"/>
        </w:rPr>
        <w:t>信息采集感知与传输</w:t>
      </w:r>
    </w:p>
    <w:p>
      <w:pPr>
        <w:spacing w:line="360" w:lineRule="auto"/>
        <w:ind w:firstLine="420" w:firstLineChars="200"/>
        <w:rPr>
          <w:rFonts w:hint="eastAsia"/>
        </w:rPr>
      </w:pPr>
      <w:r>
        <w:rPr>
          <w:rFonts w:hint="eastAsia"/>
        </w:rPr>
        <w:t>从单台设备试起，读取PLC上的数据（需要进行处理，转换格式），该PLC接口为485接口，需用相应的转换接口（485转USB接口）与数据通信模块集成进行对接，以便于进行数据采集。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rPr>
      </w:pPr>
      <w:r>
        <w:rPr>
          <w:rFonts w:hint="eastAsia"/>
        </w:rPr>
        <w:t>由于设备上的PLC不存储信息，所以需使用数据通信模块进行存储，然后再把数据传输到数据库和云平台上，为了减少不必要存储的数据，可以把一段时间内不改变的数据，不进行存储，只存储改变的数据；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200"/>
        <w:textAlignment w:val="auto"/>
        <w:outlineLvl w:val="9"/>
        <w:rPr>
          <w:rFonts w:hint="default"/>
        </w:rPr>
      </w:pPr>
      <w:r>
        <w:rPr>
          <w:rFonts w:hint="default"/>
        </w:rPr>
        <w:t>用户设备表（中英文</w:t>
      </w:r>
      <w:bookmarkStart w:id="0" w:name="_GoBack"/>
      <w:bookmarkEnd w:id="0"/>
      <w:r>
        <w:rPr>
          <w:rFonts w:hint="default"/>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200"/>
        <w:textAlignment w:val="auto"/>
        <w:outlineLvl w:val="9"/>
        <w:rPr>
          <w:rFonts w:hint="eastAsia"/>
        </w:rPr>
      </w:pPr>
      <w:r>
        <w:rPr>
          <w:rFonts w:hint="default"/>
        </w:rPr>
        <w:t>设备运行参数表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200"/>
        <w:textAlignment w:val="auto"/>
        <w:outlineLvl w:val="9"/>
        <w:rPr>
          <w:rFonts w:hint="eastAsia"/>
          <w:sz w:val="18"/>
          <w:szCs w:val="18"/>
          <w:lang w:val="en-US" w:eastAsia="zh-CN"/>
        </w:rPr>
      </w:pPr>
      <w:r>
        <w:rPr>
          <w:rFonts w:hint="default"/>
        </w:rPr>
        <w:t>操作记录表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200"/>
        <w:textAlignment w:val="auto"/>
        <w:outlineLvl w:val="9"/>
        <w:rPr>
          <w:rFonts w:hint="eastAsia"/>
          <w:lang w:val="en-US" w:eastAsia="zh-CN"/>
        </w:rPr>
      </w:pPr>
      <w:r>
        <w:rPr>
          <w:rFonts w:hint="eastAsia"/>
          <w:lang w:val="en-US" w:eastAsia="zh-CN"/>
        </w:rPr>
        <w:t>监控</w:t>
      </w:r>
      <w:r>
        <w:rPr>
          <w:rFonts w:hint="default"/>
          <w:lang w:eastAsia="zh-CN"/>
        </w:rPr>
        <w:t>按钮状态表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200"/>
        <w:textAlignment w:val="auto"/>
        <w:outlineLvl w:val="9"/>
        <w:rPr>
          <w:rFonts w:hint="eastAsia"/>
          <w:lang w:val="en-US" w:eastAsia="zh-CN"/>
        </w:rPr>
      </w:pPr>
      <w:r>
        <w:rPr>
          <w:rFonts w:hint="default"/>
          <w:lang w:eastAsia="zh-CN"/>
        </w:rPr>
        <w:t>报警信息表</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Style w:val="9"/>
          <w:rFonts w:hint="eastAsia" w:eastAsiaTheme="minorEastAsia"/>
          <w:lang w:eastAsia="zh-CN"/>
        </w:rPr>
      </w:pPr>
      <w:r>
        <w:rPr>
          <w:rStyle w:val="9"/>
          <w:rFonts w:hint="eastAsia"/>
        </w:rPr>
        <w:t>3.3.</w:t>
      </w:r>
      <w:r>
        <w:rPr>
          <w:rStyle w:val="9"/>
          <w:rFonts w:hint="eastAsia"/>
          <w:lang w:val="en-US" w:eastAsia="zh-CN"/>
        </w:rPr>
        <w:t>2应用分析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rPr>
      </w:pPr>
      <w:r>
        <w:rPr>
          <w:rFonts w:hint="eastAsia"/>
        </w:rPr>
        <w:t>数据交换和数据传输主要是要做好PLC通信，然后搭建一个系统，用于处理数据，搭建一个平台，再将所需的数据从数据库和云平台显示到PC端或者手机端上。</w:t>
      </w:r>
    </w:p>
    <w:p>
      <w:pPr>
        <w:pStyle w:val="2"/>
        <w:numPr>
          <w:numId w:val="0"/>
        </w:numPr>
        <w:ind w:leftChars="0"/>
        <w:jc w:val="both"/>
      </w:pPr>
      <w:r>
        <w:rPr>
          <w:rFonts w:hint="eastAsia"/>
        </w:rPr>
        <w:t>4.</w:t>
      </w:r>
      <w:r>
        <w:t>整体计划安排</w:t>
      </w:r>
    </w:p>
    <w:p>
      <w:pPr>
        <w:pStyle w:val="3"/>
        <w:numPr>
          <w:numId w:val="0"/>
        </w:numPr>
        <w:rPr>
          <w:rFonts w:hint="eastAsia" w:eastAsiaTheme="majorEastAsia"/>
          <w:lang w:eastAsia="zh-CN"/>
        </w:rPr>
      </w:pPr>
      <w:r>
        <w:rPr>
          <w:rFonts w:hint="eastAsia"/>
        </w:rPr>
        <w:t>4.1</w:t>
      </w:r>
      <w:r>
        <w:rPr>
          <w:rFonts w:hint="eastAsia"/>
          <w:lang w:val="en-US" w:eastAsia="zh-CN"/>
        </w:rPr>
        <w:t>研究内容</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Style w:val="9"/>
          <w:rFonts w:hint="eastAsia"/>
          <w:szCs w:val="22"/>
          <w:lang w:val="en-US" w:eastAsia="zh-CN"/>
        </w:rPr>
      </w:pPr>
      <w:r>
        <w:rPr>
          <w:rStyle w:val="9"/>
          <w:rFonts w:hint="eastAsia"/>
          <w:szCs w:val="22"/>
          <w:lang w:val="en-US" w:eastAsia="zh-CN"/>
        </w:rPr>
        <w:t>4.1.1软件开发</w:t>
      </w:r>
    </w:p>
    <w:p>
      <w:pPr>
        <w:rPr>
          <w:rFonts w:hint="eastAsia"/>
          <w:lang w:val="en-US" w:eastAsia="zh-CN"/>
        </w:rPr>
      </w:pPr>
      <w:r>
        <w:rPr>
          <w:rFonts w:hint="eastAsia"/>
          <w:lang w:val="en-US" w:eastAsia="zh-CN"/>
        </w:rPr>
        <w:t>1）使用Tomcat作服务器；</w:t>
      </w:r>
    </w:p>
    <w:p>
      <w:pPr>
        <w:rPr>
          <w:rFonts w:hint="eastAsia"/>
          <w:lang w:val="en-US" w:eastAsia="zh-CN"/>
        </w:rPr>
      </w:pPr>
      <w:r>
        <w:rPr>
          <w:rFonts w:hint="eastAsia"/>
          <w:lang w:val="en-US" w:eastAsia="zh-CN"/>
        </w:rPr>
        <w:t>2）使用Mysql后台数据库；</w:t>
      </w:r>
    </w:p>
    <w:p>
      <w:pPr>
        <w:rPr>
          <w:rFonts w:hint="eastAsia"/>
          <w:lang w:val="en-US" w:eastAsia="zh-CN"/>
        </w:rPr>
      </w:pPr>
      <w:r>
        <w:rPr>
          <w:rFonts w:hint="eastAsia"/>
          <w:lang w:val="en-US" w:eastAsia="zh-CN"/>
        </w:rPr>
        <w:t>3）使用JDBC连接数据库；</w:t>
      </w:r>
    </w:p>
    <w:p>
      <w:pPr>
        <w:rPr>
          <w:rFonts w:hint="eastAsia"/>
          <w:lang w:val="en-US" w:eastAsia="zh-CN"/>
        </w:rPr>
      </w:pPr>
      <w:r>
        <w:rPr>
          <w:rFonts w:hint="eastAsia"/>
          <w:lang w:val="en-US" w:eastAsia="zh-CN"/>
        </w:rPr>
        <w:t>4）使用JSP/PHP做动态网页；</w:t>
      </w:r>
    </w:p>
    <w:p>
      <w:pPr>
        <w:rPr>
          <w:rFonts w:hint="eastAsia"/>
          <w:lang w:val="en-US" w:eastAsia="zh-CN"/>
        </w:rPr>
      </w:pPr>
      <w:r>
        <w:rPr>
          <w:rFonts w:hint="eastAsia"/>
          <w:lang w:val="en-US" w:eastAsia="zh-CN"/>
        </w:rPr>
        <w:t>5）使用d3.js实现可视化。</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Style w:val="9"/>
          <w:rFonts w:hint="eastAsia"/>
          <w:szCs w:val="22"/>
          <w:lang w:val="en-US" w:eastAsia="zh-CN"/>
        </w:rPr>
      </w:pPr>
      <w:r>
        <w:rPr>
          <w:rStyle w:val="9"/>
          <w:rFonts w:hint="eastAsia"/>
          <w:szCs w:val="22"/>
          <w:lang w:val="en-US" w:eastAsia="zh-CN"/>
        </w:rPr>
        <w:t>4.1.2硬件开发</w:t>
      </w:r>
    </w:p>
    <w:p>
      <w:pPr>
        <w:rPr>
          <w:rFonts w:hint="eastAsia"/>
          <w:lang w:val="en-US" w:eastAsia="zh-CN"/>
        </w:rPr>
      </w:pPr>
      <w:r>
        <w:rPr>
          <w:rFonts w:hint="eastAsia"/>
          <w:lang w:val="en-US" w:eastAsia="zh-CN"/>
        </w:rPr>
        <w:t>1）与机械设备的PLC用485接口进行连接，采集所需的数据；</w:t>
      </w:r>
    </w:p>
    <w:p>
      <w:pPr>
        <w:rPr>
          <w:rFonts w:hint="eastAsia"/>
          <w:lang w:val="en-US" w:eastAsia="zh-CN"/>
        </w:rPr>
      </w:pPr>
      <w:r>
        <w:rPr>
          <w:rFonts w:hint="eastAsia"/>
          <w:lang w:val="en-US" w:eastAsia="zh-CN"/>
        </w:rPr>
        <w:t>2）基于LoRa/ZigBee技术构建机械设备的数据采集感知网络；</w:t>
      </w:r>
    </w:p>
    <w:p>
      <w:pPr>
        <w:rPr>
          <w:rFonts w:hint="eastAsia"/>
          <w:lang w:val="en-US" w:eastAsia="zh-CN"/>
        </w:rPr>
      </w:pPr>
      <w:r>
        <w:rPr>
          <w:rFonts w:hint="eastAsia"/>
          <w:lang w:val="en-US" w:eastAsia="zh-CN"/>
        </w:rPr>
        <w:t>3）存储数据：原设备不存储数据，用数据传输模块进行存储；</w:t>
      </w:r>
    </w:p>
    <w:p>
      <w:pPr>
        <w:rPr>
          <w:rFonts w:hint="eastAsia"/>
          <w:lang w:val="en-US" w:eastAsia="zh-CN"/>
        </w:rPr>
      </w:pPr>
      <w:r>
        <w:rPr>
          <w:rFonts w:hint="eastAsia"/>
          <w:lang w:val="en-US" w:eastAsia="zh-CN"/>
        </w:rPr>
        <w:t>4）实地测试网络的稳定性情况。</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Style w:val="9"/>
          <w:rFonts w:hint="eastAsia"/>
          <w:szCs w:val="22"/>
          <w:lang w:val="en-US" w:eastAsia="zh-CN"/>
        </w:rPr>
      </w:pPr>
      <w:r>
        <w:rPr>
          <w:rStyle w:val="9"/>
          <w:rFonts w:hint="eastAsia"/>
          <w:szCs w:val="22"/>
          <w:lang w:val="en-US" w:eastAsia="zh-CN"/>
        </w:rPr>
        <w:t>4.1.3功能实现</w:t>
      </w:r>
    </w:p>
    <w:p>
      <w:pPr>
        <w:rPr>
          <w:rFonts w:hint="eastAsia"/>
          <w:lang w:val="en-US" w:eastAsia="zh-CN"/>
        </w:rPr>
      </w:pPr>
      <w:r>
        <w:rPr>
          <w:rFonts w:hint="eastAsia"/>
          <w:lang w:val="en-US" w:eastAsia="zh-CN"/>
        </w:rPr>
        <w:t>1）云平台数据库：实现数据可靠处理的同时，提高了数据的安全性和实用性；</w:t>
      </w:r>
    </w:p>
    <w:p>
      <w:pPr>
        <w:rPr>
          <w:rFonts w:hint="eastAsia"/>
          <w:lang w:val="en-US" w:eastAsia="zh-CN"/>
        </w:rPr>
      </w:pPr>
      <w:r>
        <w:rPr>
          <w:rFonts w:hint="eastAsia"/>
          <w:lang w:val="en-US" w:eastAsia="zh-CN"/>
        </w:rPr>
        <w:t>2）完成数据采集查询、历史数据查询、异常状态预警等功能；</w:t>
      </w:r>
    </w:p>
    <w:p>
      <w:pPr>
        <w:rPr>
          <w:rFonts w:hint="eastAsia"/>
          <w:lang w:val="en-US" w:eastAsia="zh-CN"/>
        </w:rPr>
      </w:pPr>
      <w:r>
        <w:rPr>
          <w:rFonts w:hint="eastAsia"/>
          <w:lang w:val="en-US" w:eastAsia="zh-CN"/>
        </w:rPr>
        <w:t>3）完善功能提升系统稳定性及后续更新灵活性。</w:t>
      </w:r>
    </w:p>
    <w:p>
      <w:pPr>
        <w:pStyle w:val="3"/>
        <w:numPr>
          <w:numId w:val="0"/>
        </w:numPr>
        <w:rPr>
          <w:rFonts w:hint="eastAsia" w:eastAsiaTheme="majorEastAsia"/>
          <w:lang w:val="en-US" w:eastAsia="zh-CN"/>
        </w:rPr>
      </w:pPr>
      <w:r>
        <w:rPr>
          <w:rFonts w:hint="eastAsia"/>
        </w:rPr>
        <w:t>4.2</w:t>
      </w:r>
      <w:r>
        <w:rPr>
          <w:rFonts w:hint="eastAsia"/>
          <w:lang w:val="en-US" w:eastAsia="zh-CN"/>
        </w:rPr>
        <w:t>拟解决的问题</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Style w:val="9"/>
          <w:rFonts w:hint="eastAsia"/>
          <w:szCs w:val="22"/>
          <w:lang w:val="en-US" w:eastAsia="zh-CN"/>
        </w:rPr>
      </w:pPr>
      <w:r>
        <w:rPr>
          <w:rStyle w:val="9"/>
          <w:rFonts w:hint="eastAsia"/>
          <w:szCs w:val="22"/>
          <w:lang w:val="en-US" w:eastAsia="zh-CN"/>
        </w:rPr>
        <w:t>4.2.1关键问题</w:t>
      </w:r>
    </w:p>
    <w:p>
      <w:pPr>
        <w:spacing w:line="360" w:lineRule="auto"/>
        <w:rPr>
          <w:rFonts w:hint="eastAsia"/>
        </w:rPr>
      </w:pPr>
      <w:r>
        <w:rPr>
          <w:rFonts w:hint="eastAsia"/>
          <w:lang w:val="en-US" w:eastAsia="zh-CN"/>
        </w:rPr>
        <w:t>1）</w:t>
      </w:r>
      <w:r>
        <w:rPr>
          <w:rFonts w:hint="eastAsia"/>
        </w:rPr>
        <w:t>PLC控制，只能显示当前数据，无法保存数据</w:t>
      </w:r>
      <w:r>
        <w:rPr>
          <w:rFonts w:hint="eastAsia"/>
          <w:lang w:eastAsia="zh-CN"/>
        </w:rPr>
        <w:t>；</w:t>
      </w:r>
    </w:p>
    <w:p>
      <w:pPr>
        <w:spacing w:line="360" w:lineRule="auto"/>
        <w:rPr>
          <w:rFonts w:hint="eastAsia"/>
        </w:rPr>
      </w:pPr>
      <w:r>
        <w:rPr>
          <w:rFonts w:hint="eastAsia"/>
          <w:lang w:val="en-US" w:eastAsia="zh-CN"/>
        </w:rPr>
        <w:t>2）</w:t>
      </w:r>
      <w:r>
        <w:rPr>
          <w:rFonts w:hint="eastAsia"/>
        </w:rPr>
        <w:t>单机控制，无法联网，只能做孤立的节点</w:t>
      </w:r>
      <w:r>
        <w:rPr>
          <w:rFonts w:hint="eastAsia"/>
          <w:lang w:eastAsia="zh-CN"/>
        </w:rPr>
        <w:t>；</w:t>
      </w:r>
    </w:p>
    <w:p>
      <w:pPr>
        <w:spacing w:line="360" w:lineRule="auto"/>
        <w:rPr>
          <w:rFonts w:hint="eastAsia"/>
          <w:lang w:eastAsia="zh-CN"/>
        </w:rPr>
      </w:pPr>
      <w:r>
        <w:rPr>
          <w:rFonts w:hint="eastAsia"/>
          <w:lang w:val="en-US" w:eastAsia="zh-CN"/>
        </w:rPr>
        <w:t>3）</w:t>
      </w:r>
      <w:r>
        <w:rPr>
          <w:rFonts w:hint="eastAsia"/>
        </w:rPr>
        <w:t>由于缺乏历史数据</w:t>
      </w:r>
      <w:r>
        <w:rPr>
          <w:rFonts w:hint="eastAsia"/>
          <w:lang w:eastAsia="zh-CN"/>
        </w:rPr>
        <w:t>和网络</w:t>
      </w:r>
      <w:r>
        <w:rPr>
          <w:rFonts w:hint="eastAsia"/>
        </w:rPr>
        <w:t>支撑，无法形成大数据</w:t>
      </w:r>
      <w:r>
        <w:rPr>
          <w:rFonts w:hint="eastAsia"/>
          <w:lang w:eastAsia="zh-CN"/>
        </w:rPr>
        <w:t>，从而制约了设备</w:t>
      </w:r>
      <w:r>
        <w:rPr>
          <w:rFonts w:hint="eastAsia"/>
        </w:rPr>
        <w:t>智能化</w:t>
      </w:r>
      <w:r>
        <w:rPr>
          <w:rFonts w:hint="eastAsia"/>
          <w:lang w:eastAsia="zh-CN"/>
        </w:rPr>
        <w:t>进程；</w:t>
      </w:r>
    </w:p>
    <w:p>
      <w:pPr>
        <w:spacing w:line="360" w:lineRule="auto"/>
        <w:rPr>
          <w:rFonts w:hint="eastAsia"/>
          <w:lang w:val="en-US" w:eastAsia="zh-CN"/>
        </w:rPr>
      </w:pPr>
      <w:r>
        <w:rPr>
          <w:rFonts w:hint="eastAsia"/>
          <w:lang w:val="en-US" w:eastAsia="zh-CN"/>
        </w:rPr>
        <w:t>4）技术含量提升，虽得到认可，但成本提高，成本问题需考虑。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Style w:val="9"/>
          <w:rFonts w:hint="eastAsia"/>
          <w:szCs w:val="22"/>
          <w:lang w:val="en-US" w:eastAsia="zh-CN"/>
        </w:rPr>
      </w:pPr>
      <w:r>
        <w:rPr>
          <w:rStyle w:val="9"/>
          <w:rFonts w:hint="eastAsia"/>
          <w:szCs w:val="22"/>
          <w:lang w:val="en-US" w:eastAsia="zh-CN"/>
        </w:rPr>
        <w:t>4.2.2计划步骤</w:t>
      </w:r>
    </w:p>
    <w:p>
      <w:pPr>
        <w:spacing w:line="360" w:lineRule="auto"/>
        <w:ind w:firstLine="420" w:firstLineChars="200"/>
      </w:pPr>
      <w:r>
        <w:rPr>
          <w:rFonts w:hint="eastAsia"/>
        </w:rPr>
        <w:t>1</w:t>
      </w:r>
      <w:r>
        <w:rPr>
          <w:rFonts w:hint="eastAsia"/>
          <w:lang w:eastAsia="zh-CN"/>
        </w:rPr>
        <w:t>）</w:t>
      </w:r>
      <w:r>
        <w:rPr>
          <w:rFonts w:hint="eastAsia"/>
        </w:rPr>
        <w:t>针对于现状，我们首先先做单机试验。从单台设备试起，读取PLC上的数据，用相应的转换接口与数据通信模块集成进行对接，以便于进行数据采集。需公司提供设备的PLC供我们进行试验。</w:t>
      </w:r>
    </w:p>
    <w:p>
      <w:pPr>
        <w:spacing w:line="360" w:lineRule="auto"/>
        <w:ind w:firstLine="420" w:firstLineChars="200"/>
        <w:rPr>
          <w:rFonts w:hint="eastAsia"/>
        </w:rPr>
      </w:pPr>
      <w:r>
        <w:rPr>
          <w:rFonts w:hint="eastAsia"/>
        </w:rPr>
        <w:t>2</w:t>
      </w:r>
      <w:r>
        <w:rPr>
          <w:rFonts w:hint="eastAsia"/>
          <w:lang w:eastAsia="zh-CN"/>
        </w:rPr>
        <w:t>）</w:t>
      </w:r>
      <w:r>
        <w:rPr>
          <w:rFonts w:hint="eastAsia"/>
        </w:rPr>
        <w:t>由于设备上的PLC不存储信息，所以需使用数据通信模块进行存储，然后再把数据传输到数据库和云平台上，为了减少不必要存储的数据，可以把一段时间内不改变的数据，不进行存储，只存储改变的数据。</w:t>
      </w:r>
    </w:p>
    <w:p>
      <w:pPr>
        <w:spacing w:line="360" w:lineRule="auto"/>
        <w:ind w:firstLine="420" w:firstLineChars="200"/>
        <w:rPr>
          <w:rFonts w:hint="eastAsia"/>
        </w:rPr>
      </w:pPr>
      <w:r>
        <w:rPr>
          <w:rFonts w:hint="eastAsia"/>
        </w:rPr>
        <w:t>通过研究达到对现场设备的随时随地实时监控的目的，从而提高对生产设备的监控效率。在物联网飞速发展的时代，采用当今流行的计算机自动控制技术、</w:t>
      </w:r>
      <w:r>
        <w:t>GPRS</w:t>
      </w:r>
      <w:r>
        <w:rPr>
          <w:rFonts w:hint="eastAsia"/>
        </w:rPr>
        <w:t>通讯技术等设计完成的远程监控系统，顺应“工业</w:t>
      </w:r>
      <w:r>
        <w:t>4.0</w:t>
      </w:r>
      <w:r>
        <w:rPr>
          <w:rFonts w:hint="eastAsia"/>
        </w:rPr>
        <w:t>”时代对于“智慧工厂”的要求。为工程技术人员提供了一种更加便捷、高效的操作方式；也为设备维保人员、设备供应商寻求一种新的远程监控途径。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Style w:val="9"/>
          <w:rFonts w:hint="eastAsia"/>
          <w:szCs w:val="22"/>
          <w:lang w:val="en-US" w:eastAsia="zh-CN"/>
        </w:rPr>
      </w:pPr>
      <w:r>
        <w:rPr>
          <w:rStyle w:val="9"/>
          <w:rFonts w:hint="eastAsia"/>
          <w:szCs w:val="22"/>
          <w:lang w:val="en-US" w:eastAsia="zh-CN"/>
        </w:rPr>
        <w:t>4.2.3预期进展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outlineLvl w:val="9"/>
      </w:pPr>
      <w:r>
        <w:t>通过本项目的实施，完成坚果开口</w:t>
      </w:r>
      <w:r>
        <w:rPr>
          <w:rFonts w:hint="eastAsia"/>
          <w:lang w:eastAsia="zh-CN"/>
        </w:rPr>
        <w:t>机</w:t>
      </w:r>
      <w:r>
        <w:t>的信息化</w:t>
      </w:r>
      <w:r>
        <w:rPr>
          <w:rFonts w:hint="eastAsia"/>
          <w:lang w:eastAsia="zh-CN"/>
        </w:rPr>
        <w:t>和网络化</w:t>
      </w:r>
      <w:r>
        <w:t>，存储历史数据，以各种形态展示，为后期的智能化打下基础</w:t>
      </w:r>
      <w:r>
        <w:rPr>
          <w:rFonts w:hint="eastAsia"/>
          <w:lang w:eastAsia="zh-CN"/>
        </w:rPr>
        <w:t>，</w:t>
      </w:r>
      <w:r>
        <w:t>并且可以拓展至其它机械产品。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textAlignment w:val="auto"/>
        <w:outlineLvl w:val="9"/>
      </w:pPr>
      <w:r>
        <w:t>不影响原有设备的运行方式</w:t>
      </w:r>
      <w:r>
        <w:rPr>
          <w:rFonts w:hint="eastAsia"/>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200"/>
        <w:textAlignment w:val="auto"/>
        <w:outlineLvl w:val="9"/>
        <w:rPr>
          <w:rFonts w:hint="eastAsia"/>
          <w:lang w:eastAsia="zh-CN"/>
        </w:rPr>
      </w:pPr>
      <w:r>
        <w:rPr>
          <w:rFonts w:hint="eastAsia"/>
          <w:lang w:eastAsia="zh-CN"/>
        </w:rPr>
        <w:t>不改变原有的设备的框架，仅仅添加一个</w:t>
      </w:r>
      <w:r>
        <w:t>添加</w:t>
      </w:r>
      <w:r>
        <w:rPr>
          <w:rFonts w:hint="eastAsia"/>
          <w:lang w:eastAsia="zh-CN"/>
        </w:rPr>
        <w:t>能读取</w:t>
      </w:r>
      <w:r>
        <w:rPr>
          <w:rFonts w:hint="eastAsia"/>
          <w:lang w:val="en-US" w:eastAsia="zh-CN"/>
        </w:rPr>
        <w:t>PLC数据并上传的</w:t>
      </w:r>
      <w:r>
        <w:t>无线通信模块</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9"/>
        <w:rPr>
          <w:rFonts w:hint="eastAsia"/>
          <w:lang w:val="en-US" w:eastAsia="zh-CN"/>
        </w:rPr>
      </w:pPr>
      <w:r>
        <w:rPr>
          <w:rFonts w:hint="eastAsia"/>
          <w:lang w:val="en-US" w:eastAsia="zh-CN"/>
        </w:rPr>
        <w:t>预期情况对比如表3所示，预计达到的目的：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9"/>
        <w:rPr>
          <w:rFonts w:hint="eastAsia"/>
          <w:lang w:val="en-US" w:eastAsia="zh-CN"/>
        </w:rPr>
      </w:pPr>
      <w:r>
        <w:rPr>
          <w:rFonts w:hint="eastAsia"/>
          <w:lang w:val="en-US" w:eastAsia="zh-CN"/>
        </w:rPr>
        <w:t>1）克服传统管理的缺陷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9"/>
        <w:rPr>
          <w:rFonts w:hint="eastAsia"/>
          <w:lang w:val="en-US" w:eastAsia="zh-CN"/>
        </w:rPr>
      </w:pPr>
      <w:r>
        <w:rPr>
          <w:rFonts w:hint="eastAsia"/>
          <w:lang w:val="en-US" w:eastAsia="zh-CN"/>
        </w:rPr>
        <w:t>传统的机械设备在管理上比较落后，导致了机械使用效率不高，管理水平较低。在管理方面，信息化系统的建立提高了管理的效率和质量，推动了对设备更加完善的管理。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9"/>
        <w:rPr>
          <w:rFonts w:hint="eastAsia"/>
          <w:lang w:val="en-US" w:eastAsia="zh-CN"/>
        </w:rPr>
      </w:pPr>
      <w:r>
        <w:rPr>
          <w:rFonts w:hint="eastAsia"/>
          <w:lang w:val="en-US" w:eastAsia="zh-CN"/>
        </w:rPr>
        <w:t>2）弥补人工管理的缺陷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9"/>
        <w:rPr>
          <w:rFonts w:hint="eastAsia"/>
          <w:lang w:val="en-US" w:eastAsia="zh-CN"/>
        </w:rPr>
      </w:pPr>
      <w:r>
        <w:rPr>
          <w:rFonts w:hint="eastAsia"/>
          <w:lang w:val="en-US" w:eastAsia="zh-CN"/>
        </w:rPr>
        <w:t>提升信息化管理水平可弥补在人工管理上的缺陷。信息化管理实现对设备磨损情况的分析，可以针对性进行维修与更换。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9"/>
        <w:rPr>
          <w:rFonts w:hint="eastAsia"/>
          <w:lang w:val="en-US" w:eastAsia="zh-CN"/>
        </w:rPr>
      </w:pPr>
    </w:p>
    <w:p>
      <w:pPr>
        <w:spacing w:line="360" w:lineRule="auto"/>
        <w:ind w:firstLine="360" w:firstLineChars="200"/>
        <w:jc w:val="center"/>
        <w:rPr>
          <w:rFonts w:hint="eastAsia"/>
          <w:sz w:val="18"/>
          <w:szCs w:val="18"/>
          <w:lang w:val="en-US" w:eastAsia="zh-CN"/>
        </w:rPr>
      </w:pPr>
      <w:r>
        <w:rPr>
          <w:rFonts w:hint="eastAsia"/>
          <w:sz w:val="18"/>
          <w:szCs w:val="18"/>
          <w:lang w:val="en-US" w:eastAsia="zh-CN"/>
        </w:rPr>
        <w:t>表3设备信息化前后对比表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状态</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信息化前</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信息化后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数据保存</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无</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最终可保存在云平台和数据库中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网络连接</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无</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可联网，可组建网络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实时情况</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无</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可查看设备实时与历史运行状态、运行操作等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实时报警</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无</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可实时预警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售后情况</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无</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Theme="minorEastAsia"/>
                <w:vertAlign w:val="baseline"/>
                <w:lang w:val="en-US" w:eastAsia="zh-CN"/>
              </w:rPr>
            </w:pPr>
            <w:r>
              <w:rPr>
                <w:rFonts w:hint="eastAsia"/>
                <w:vertAlign w:val="baseline"/>
                <w:lang w:val="en-US" w:eastAsia="zh-CN"/>
              </w:rPr>
              <w:t>可随和是查询设备的售后情况，可实时分析数据，得到数据情况</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pStyle w:val="7"/>
      </w:pPr>
      <w:r>
        <w:rPr>
          <w:rFonts w:hint="eastAsia"/>
        </w:rPr>
        <w:t>参考文献</w:t>
      </w:r>
    </w:p>
    <w:p>
      <w:pPr>
        <w:spacing w:line="360" w:lineRule="auto"/>
        <w:ind w:left="840" w:leftChars="200" w:hanging="420" w:hangingChars="200"/>
        <w:rPr>
          <w:rFonts w:hint="eastAsia" w:eastAsiaTheme="minorEastAsia"/>
          <w:lang w:val="en-US" w:eastAsia="zh-CN"/>
        </w:rPr>
      </w:pPr>
      <w:r>
        <w:rPr>
          <w:rFonts w:hint="eastAsia"/>
        </w:rPr>
        <w:t>[1] Hardner C M, Peace C P, Lowe A J, et al. Genetic resources and domestication of macadamia[C]. In: Janick J (ed) Horticultural reviews,2009,35:1-125</w:t>
      </w:r>
      <w:r>
        <w:rPr>
          <w:rFonts w:hint="eastAsia"/>
          <w:lang w:val="en-US" w:eastAsia="zh-CN"/>
        </w:rPr>
        <w:t>.</w:t>
      </w:r>
    </w:p>
    <w:p>
      <w:pPr>
        <w:spacing w:line="360" w:lineRule="auto"/>
        <w:ind w:left="840" w:leftChars="200" w:hanging="420" w:hangingChars="200"/>
        <w:rPr>
          <w:rFonts w:hint="eastAsia"/>
        </w:rPr>
      </w:pPr>
      <w:r>
        <w:rPr>
          <w:rFonts w:hint="eastAsia"/>
        </w:rPr>
        <w:t>[2] 贺熙勇,倪书邦.世界澳洲坚果种质资源与育种概况[J].中国南方果树,2008,37(2):34-38</w:t>
      </w:r>
    </w:p>
    <w:p>
      <w:pPr>
        <w:spacing w:line="360" w:lineRule="auto"/>
        <w:ind w:left="840" w:leftChars="200" w:hanging="420" w:hangingChars="200"/>
        <w:rPr>
          <w:rFonts w:hint="eastAsia"/>
        </w:rPr>
      </w:pPr>
      <w:r>
        <w:rPr>
          <w:rFonts w:hint="eastAsia"/>
        </w:rPr>
        <w:t xml:space="preserve">[3] 贺熙勇,陶亮,柳觐,等.世界澳洲坚果产业概况及发展趋势[J].中国南方果树,2015,44(4):151-155 </w:t>
      </w:r>
    </w:p>
    <w:p>
      <w:pPr>
        <w:spacing w:line="360" w:lineRule="auto"/>
        <w:ind w:left="840" w:leftChars="200" w:hanging="420" w:hangingChars="200"/>
        <w:rPr>
          <w:rFonts w:hint="eastAsia" w:eastAsiaTheme="minorEastAsia"/>
          <w:lang w:val="en-US" w:eastAsia="zh-CN"/>
        </w:rPr>
      </w:pPr>
      <w:r>
        <w:rPr>
          <w:rFonts w:hint="eastAsia"/>
        </w:rPr>
        <w:t>[4] Global statistical review 2015-2016[EB/OL].</w:t>
      </w:r>
      <w:r>
        <w:rPr>
          <w:rFonts w:hint="eastAsia"/>
        </w:rPr>
        <w:fldChar w:fldCharType="begin"/>
      </w:r>
      <w:r>
        <w:rPr>
          <w:rFonts w:hint="eastAsia"/>
        </w:rPr>
        <w:instrText xml:space="preserve"> HYPERLINK "http://www.nutfruit.org/wp-continguts/" </w:instrText>
      </w:r>
      <w:r>
        <w:rPr>
          <w:rFonts w:hint="eastAsia"/>
        </w:rPr>
        <w:fldChar w:fldCharType="separate"/>
      </w:r>
      <w:r>
        <w:rPr>
          <w:rStyle w:val="10"/>
          <w:rFonts w:hint="eastAsia"/>
        </w:rPr>
        <w:t>http://www.nutfruit.org/wp-continguts/</w:t>
      </w:r>
      <w:r>
        <w:rPr>
          <w:rFonts w:hint="eastAsia"/>
        </w:rPr>
        <w:fldChar w:fldCharType="end"/>
      </w:r>
      <w:r>
        <w:rPr>
          <w:rFonts w:hint="eastAsia"/>
        </w:rPr>
        <w:t>uplo</w:t>
      </w:r>
      <w:r>
        <w:rPr>
          <w:rFonts w:hint="eastAsia"/>
          <w:lang w:val="en-US" w:eastAsia="zh-CN"/>
        </w:rPr>
        <w:t>-</w:t>
      </w:r>
    </w:p>
    <w:p>
      <w:pPr>
        <w:spacing w:line="360" w:lineRule="auto"/>
        <w:ind w:left="840" w:leftChars="400" w:firstLine="0" w:firstLineChars="0"/>
        <w:rPr>
          <w:rFonts w:hint="eastAsia"/>
        </w:rPr>
      </w:pPr>
      <w:r>
        <w:rPr>
          <w:rFonts w:hint="eastAsia"/>
        </w:rPr>
        <w:t>ads/2016/05/Global</w:t>
      </w:r>
      <w:r>
        <w:rPr>
          <w:rFonts w:hint="eastAsia"/>
          <w:lang w:val="en-US" w:eastAsia="zh-CN"/>
        </w:rPr>
        <w:t>-</w:t>
      </w:r>
      <w:r>
        <w:rPr>
          <w:rFonts w:hint="eastAsia"/>
        </w:rPr>
        <w:t>Statistical-Review-2015-2016.pdf</w:t>
      </w:r>
      <w:r>
        <w:rPr>
          <w:rFonts w:hint="eastAsia"/>
          <w:lang w:val="en-US" w:eastAsia="zh-CN"/>
        </w:rPr>
        <w:t>.</w:t>
      </w:r>
    </w:p>
    <w:p>
      <w:pPr>
        <w:spacing w:line="360" w:lineRule="auto"/>
        <w:ind w:left="840" w:leftChars="200" w:hanging="420" w:hangingChars="200"/>
      </w:pPr>
      <w:r>
        <w:rPr>
          <w:rFonts w:hint="eastAsia"/>
        </w:rPr>
        <w:t>[</w:t>
      </w:r>
      <w:r>
        <w:rPr>
          <w:rFonts w:hint="eastAsia"/>
          <w:lang w:val="en-US" w:eastAsia="zh-CN"/>
        </w:rPr>
        <w:t>5</w:t>
      </w:r>
      <w:r>
        <w:rPr>
          <w:rFonts w:hint="eastAsia"/>
        </w:rPr>
        <w:t>] 周子学. 信息化与工业化融合[J]. 电子工业出版社,2010.</w:t>
      </w:r>
    </w:p>
    <w:p>
      <w:pPr>
        <w:spacing w:line="360" w:lineRule="auto"/>
        <w:ind w:left="840" w:leftChars="200" w:hanging="420" w:hangingChars="200"/>
      </w:pPr>
      <w:r>
        <w:rPr>
          <w:rFonts w:hint="eastAsia"/>
        </w:rPr>
        <w:t>[</w:t>
      </w:r>
      <w:r>
        <w:rPr>
          <w:rFonts w:hint="eastAsia"/>
          <w:lang w:val="en-US" w:eastAsia="zh-CN"/>
        </w:rPr>
        <w:t>6</w:t>
      </w:r>
      <w:r>
        <w:rPr>
          <w:rFonts w:hint="eastAsia"/>
        </w:rPr>
        <w:t xml:space="preserve">] </w:t>
      </w:r>
      <w:r>
        <w:t>罗凯</w:t>
      </w:r>
      <w:r>
        <w:rPr>
          <w:rFonts w:hint="eastAsia"/>
        </w:rPr>
        <w:t>. 苗圩、杨杰等四位党代表出席十九大新闻中心“走新型工业化道路”集体采访活动. 人民邮电报,2017.</w:t>
      </w:r>
    </w:p>
    <w:p>
      <w:pPr>
        <w:spacing w:line="360" w:lineRule="auto"/>
        <w:ind w:left="840" w:leftChars="200" w:hanging="420" w:hangingChars="200"/>
      </w:pPr>
      <w:r>
        <w:rPr>
          <w:rFonts w:hint="eastAsia"/>
        </w:rPr>
        <w:t>[</w:t>
      </w:r>
      <w:r>
        <w:rPr>
          <w:rFonts w:hint="eastAsia"/>
          <w:lang w:val="en-US" w:eastAsia="zh-CN"/>
        </w:rPr>
        <w:t>7</w:t>
      </w:r>
      <w:r>
        <w:rPr>
          <w:rFonts w:hint="eastAsia"/>
        </w:rPr>
        <w:t>] 刘志强. 十九大新闻中心举办第二场集体采访活动——加快建设制造强国和网络强国. 人民日报,2017.</w:t>
      </w:r>
    </w:p>
    <w:p>
      <w:pPr>
        <w:spacing w:line="360" w:lineRule="auto"/>
        <w:ind w:left="840" w:leftChars="200" w:hanging="420" w:hangingChars="200"/>
      </w:pPr>
      <w:r>
        <w:rPr>
          <w:rFonts w:hint="eastAsia"/>
        </w:rPr>
        <w:t>[</w:t>
      </w:r>
      <w:r>
        <w:rPr>
          <w:rFonts w:hint="eastAsia"/>
          <w:lang w:val="en-US" w:eastAsia="zh-CN"/>
        </w:rPr>
        <w:t>8</w:t>
      </w:r>
      <w:r>
        <w:rPr>
          <w:rFonts w:hint="eastAsia"/>
        </w:rPr>
        <w:t>] 李明皓,刘晓伟,于杨,赵彬.大数据物联网信息交互与数据感知[J]. 机械设计与制造,2017,(11):263-265.</w:t>
      </w:r>
    </w:p>
    <w:p>
      <w:pPr>
        <w:spacing w:line="360" w:lineRule="auto"/>
        <w:ind w:left="840" w:leftChars="200" w:hanging="420" w:hangingChars="200"/>
      </w:pPr>
      <w:r>
        <w:rPr>
          <w:rFonts w:hint="eastAsia"/>
        </w:rPr>
        <w:t>[</w:t>
      </w:r>
      <w:r>
        <w:rPr>
          <w:rFonts w:hint="eastAsia"/>
          <w:lang w:val="en-US" w:eastAsia="zh-CN"/>
        </w:rPr>
        <w:t>9</w:t>
      </w:r>
      <w:r>
        <w:rPr>
          <w:rFonts w:hint="eastAsia"/>
        </w:rPr>
        <w:t>] 马红丽. 工业4.0应加强“两化”融合. 中国信息界杂志,2018.</w:t>
      </w:r>
    </w:p>
    <w:p>
      <w:pPr>
        <w:spacing w:line="360" w:lineRule="auto"/>
        <w:ind w:left="840" w:leftChars="200" w:hanging="420" w:hangingChars="200"/>
        <w:rPr>
          <w:rFonts w:ascii="Times New Roman" w:hAnsi="Times New Roman" w:eastAsia="宋体"/>
        </w:rPr>
      </w:pPr>
      <w:r>
        <w:rPr>
          <w:rFonts w:hint="eastAsia"/>
        </w:rPr>
        <w:t>[</w:t>
      </w:r>
      <w:r>
        <w:rPr>
          <w:rFonts w:hint="eastAsia"/>
          <w:lang w:val="en-US" w:eastAsia="zh-CN"/>
        </w:rPr>
        <w:t>10</w:t>
      </w:r>
      <w:r>
        <w:rPr>
          <w:rFonts w:hint="eastAsia"/>
        </w:rPr>
        <w:t>] 沙利凯. 基于信息化的新型工业化发展战略研究[J].天津大学硕士学位论文,2010.</w:t>
      </w:r>
    </w:p>
    <w:sectPr>
      <w:headerReference r:id="rId3" w:type="default"/>
      <w:footerReference r:id="rId4" w:type="default"/>
      <w:pgSz w:w="11850" w:h="16783"/>
      <w:pgMar w:top="1531" w:right="1531" w:bottom="1531" w:left="1531" w:header="1020" w:footer="1049"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7052619"/>
      <w:docPartObj>
        <w:docPartGallery w:val="autotext"/>
      </w:docPartObj>
    </w:sdtPr>
    <w:sdtContent>
      <w:p>
        <w:pPr>
          <w:pStyle w:val="5"/>
          <w:jc w:val="center"/>
        </w:pPr>
        <w:r>
          <w:fldChar w:fldCharType="begin"/>
        </w:r>
        <w:r>
          <w:instrText xml:space="preserve">PAGE   \* MERGEFORMAT</w:instrText>
        </w:r>
        <w:r>
          <w:fldChar w:fldCharType="separate"/>
        </w:r>
        <w:r>
          <w:rPr>
            <w:lang w:val="zh-CN"/>
          </w:rPr>
          <w:t>3</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浙江农林大学本科生毕业设计（论文）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07C8"/>
    <w:multiLevelType w:val="multilevel"/>
    <w:tmpl w:val="0F9907C8"/>
    <w:lvl w:ilvl="0" w:tentative="0">
      <w:start w:val="1"/>
      <w:numFmt w:val="decimal"/>
      <w:pStyle w:val="2"/>
      <w:suff w:val="space"/>
      <w:lvlText w:val="%1"/>
      <w:lvlJc w:val="left"/>
      <w:pPr>
        <w:ind w:left="0" w:firstLine="0"/>
      </w:pPr>
      <w:rPr>
        <w:rFonts w:hint="eastAsia"/>
      </w:rPr>
    </w:lvl>
    <w:lvl w:ilvl="1" w:tentative="0">
      <w:start w:val="1"/>
      <w:numFmt w:val="decimal"/>
      <w:pStyle w:val="3"/>
      <w:suff w:val="space"/>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ACB8120"/>
    <w:multiLevelType w:val="singleLevel"/>
    <w:tmpl w:val="5ACB8120"/>
    <w:lvl w:ilvl="0" w:tentative="0">
      <w:start w:val="1"/>
      <w:numFmt w:val="decimal"/>
      <w:suff w:val="nothing"/>
      <w:lvlText w:val="%1）"/>
      <w:lvlJc w:val="left"/>
    </w:lvl>
  </w:abstractNum>
  <w:abstractNum w:abstractNumId="2">
    <w:nsid w:val="5B03BC75"/>
    <w:multiLevelType w:val="singleLevel"/>
    <w:tmpl w:val="5B03BC75"/>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BB"/>
    <w:rsid w:val="00212DBB"/>
    <w:rsid w:val="003C5FFB"/>
    <w:rsid w:val="00412531"/>
    <w:rsid w:val="004624B5"/>
    <w:rsid w:val="0053210D"/>
    <w:rsid w:val="00634707"/>
    <w:rsid w:val="006C4A37"/>
    <w:rsid w:val="007716BA"/>
    <w:rsid w:val="007A1090"/>
    <w:rsid w:val="008D0D09"/>
    <w:rsid w:val="008E38C9"/>
    <w:rsid w:val="00A43CBB"/>
    <w:rsid w:val="00B95F9C"/>
    <w:rsid w:val="00CE6BDD"/>
    <w:rsid w:val="00E14A51"/>
    <w:rsid w:val="00E45D5B"/>
    <w:rsid w:val="00E73E06"/>
    <w:rsid w:val="00ED2102"/>
    <w:rsid w:val="00FA1CC3"/>
    <w:rsid w:val="00FD4377"/>
    <w:rsid w:val="05FE13E2"/>
    <w:rsid w:val="07D009B9"/>
    <w:rsid w:val="2B727D98"/>
    <w:rsid w:val="36A96A0E"/>
    <w:rsid w:val="44F17BE4"/>
    <w:rsid w:val="68AE5AE0"/>
    <w:rsid w:val="70FA0B23"/>
    <w:rsid w:val="71AD3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numPr>
        <w:ilvl w:val="0"/>
        <w:numId w:val="1"/>
      </w:numPr>
      <w:spacing w:before="120" w:after="120" w:line="400" w:lineRule="exact"/>
      <w:jc w:val="center"/>
      <w:outlineLvl w:val="0"/>
    </w:pPr>
    <w:rPr>
      <w:rFonts w:eastAsia="楷体"/>
      <w:b/>
      <w:bCs/>
      <w:kern w:val="44"/>
      <w:sz w:val="28"/>
      <w:szCs w:val="44"/>
    </w:rPr>
  </w:style>
  <w:style w:type="paragraph" w:styleId="3">
    <w:name w:val="heading 2"/>
    <w:basedOn w:val="1"/>
    <w:next w:val="1"/>
    <w:link w:val="17"/>
    <w:unhideWhenUsed/>
    <w:qFormat/>
    <w:uiPriority w:val="9"/>
    <w:pPr>
      <w:keepNext/>
      <w:keepLines/>
      <w:numPr>
        <w:ilvl w:val="1"/>
        <w:numId w:val="1"/>
      </w:numPr>
      <w:spacing w:before="60" w:after="60" w:line="400" w:lineRule="exact"/>
      <w:ind w:firstLine="200" w:firstLineChars="200"/>
      <w:jc w:val="left"/>
      <w:outlineLvl w:val="1"/>
    </w:pPr>
    <w:rPr>
      <w:rFonts w:eastAsia="黑体" w:asciiTheme="majorHAnsi" w:hAnsiTheme="majorHAnsi" w:cstheme="majorBidi"/>
      <w:b/>
      <w:bCs/>
      <w:sz w:val="24"/>
      <w:szCs w:val="32"/>
    </w:rPr>
  </w:style>
  <w:style w:type="character" w:default="1" w:styleId="8">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qFormat/>
    <w:uiPriority w:val="0"/>
    <w:pPr>
      <w:spacing w:before="240" w:after="60"/>
      <w:jc w:val="center"/>
      <w:outlineLvl w:val="0"/>
    </w:pPr>
    <w:rPr>
      <w:rFonts w:eastAsia="宋体" w:asciiTheme="majorHAnsi" w:hAnsiTheme="majorHAnsi" w:cstheme="majorBidi"/>
      <w:b/>
      <w:bCs/>
      <w:sz w:val="32"/>
      <w:szCs w:val="32"/>
    </w:rPr>
  </w:style>
  <w:style w:type="character" w:styleId="9">
    <w:name w:val="Strong"/>
    <w:basedOn w:val="8"/>
    <w:qFormat/>
    <w:uiPriority w:val="0"/>
    <w:rPr>
      <w:b/>
      <w:bCs/>
    </w:rPr>
  </w:style>
  <w:style w:type="character" w:styleId="10">
    <w:name w:val="Hyperlink"/>
    <w:basedOn w:val="8"/>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页眉 Char"/>
    <w:basedOn w:val="8"/>
    <w:link w:val="6"/>
    <w:uiPriority w:val="99"/>
    <w:rPr>
      <w:sz w:val="18"/>
      <w:szCs w:val="18"/>
    </w:rPr>
  </w:style>
  <w:style w:type="character" w:customStyle="1" w:styleId="14">
    <w:name w:val="页脚 Char"/>
    <w:basedOn w:val="8"/>
    <w:link w:val="5"/>
    <w:uiPriority w:val="99"/>
    <w:rPr>
      <w:sz w:val="18"/>
      <w:szCs w:val="18"/>
    </w:rPr>
  </w:style>
  <w:style w:type="character" w:customStyle="1" w:styleId="15">
    <w:name w:val="标题 1 Char"/>
    <w:basedOn w:val="8"/>
    <w:link w:val="2"/>
    <w:qFormat/>
    <w:uiPriority w:val="9"/>
    <w:rPr>
      <w:rFonts w:eastAsia="楷体"/>
      <w:b/>
      <w:bCs/>
      <w:kern w:val="44"/>
      <w:sz w:val="28"/>
      <w:szCs w:val="44"/>
    </w:rPr>
  </w:style>
  <w:style w:type="paragraph" w:styleId="16">
    <w:name w:val="List Paragraph"/>
    <w:basedOn w:val="1"/>
    <w:qFormat/>
    <w:uiPriority w:val="34"/>
    <w:pPr>
      <w:ind w:firstLine="420" w:firstLineChars="200"/>
    </w:pPr>
  </w:style>
  <w:style w:type="character" w:customStyle="1" w:styleId="17">
    <w:name w:val="标题 2 Char"/>
    <w:basedOn w:val="8"/>
    <w:link w:val="3"/>
    <w:uiPriority w:val="9"/>
    <w:rPr>
      <w:rFonts w:eastAsia="黑体" w:asciiTheme="majorHAnsi" w:hAnsiTheme="majorHAnsi" w:cstheme="majorBidi"/>
      <w:b/>
      <w:bCs/>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499</Words>
  <Characters>2845</Characters>
  <Lines>23</Lines>
  <Paragraphs>6</Paragraphs>
  <TotalTime>2</TotalTime>
  <ScaleCrop>false</ScaleCrop>
  <LinksUpToDate>false</LinksUpToDate>
  <CharactersWithSpaces>3338</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2016-05-08T10:48:00Z</dcterms:created>
  <dc:creator>Chingyu Mo</dc:creator>
  <cp:lastModifiedBy>浮尘</cp:lastModifiedBy>
  <dcterms:modified xsi:type="dcterms:W3CDTF">2018-12-20T02:35:12Z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2052-11.1.0.8013</vt:lpwstr>
  </property>
</Properties>
</file>