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因为tensorflow版本问题采用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tensorflow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.disable_eager_execution()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实验展示结果：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finished loading CIFAR_10 data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0755" cy="290449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Training from scratch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Training starts from 1 epoch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Step300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Step400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Step500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Step600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Step700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Step800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Step900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epoch:1 loss=2.159069 Accuracy=0.30000001192092896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Step300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Step400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Step500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Step600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Step700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Step800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Step900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epoch:2 loss=2.138892 Accuracy=0.3000000119209289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Step300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Step400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Step500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Step600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Step700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Step800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Step900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epoch:3 loss=2.143780 Accuracy=0.30000001192092896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………………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………………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………………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Step300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Step400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Step500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Step600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Step700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Step800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Step900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epoch:30 loss=1.933603 Accuracy=0.5249999761581421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Step300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Step400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Step500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Step600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Step700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Step800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Step900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epoch:31 loss=1.905577 Accuracy=0.5249999761581421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Step300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Step400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Step500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Step600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Step700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Step800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Step900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epoch:32 loss=1.907997 Accuracy=0.5249999761581421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………………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………………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………………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Step300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Step400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Step500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Step600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Step700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Step800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Step900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epoch:78 loss=1.765176 Accuracy=0.75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Step300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Step400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Step500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Step600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Step700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Step800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Step900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epoch:79 loss=1.746915 Accuracy=0.7250000238418579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Step300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Step400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Step500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Step600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Step700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Step800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Step900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Step1000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Step1100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Step1200 finished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epoch:80 loss=1.763659 Accuracy=0.699999988079071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finished takes: 8067.50168466568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accuracy0.673400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9850" cy="1504950"/>
            <wp:effectExtent l="0" t="0" r="1143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0790" cy="2387600"/>
            <wp:effectExtent l="0" t="0" r="889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kOWNkYTBmYTc1NmM3OTQxOWUwMmNjNTIwYzFmZGUifQ=="/>
  </w:docVars>
  <w:rsids>
    <w:rsidRoot w:val="334249D7"/>
    <w:rsid w:val="02C2411E"/>
    <w:rsid w:val="2AE65071"/>
    <w:rsid w:val="31C972B1"/>
    <w:rsid w:val="334249D7"/>
    <w:rsid w:val="3CF5326E"/>
    <w:rsid w:val="3F0D6C18"/>
    <w:rsid w:val="3F1B1335"/>
    <w:rsid w:val="492139EC"/>
    <w:rsid w:val="4F895E47"/>
    <w:rsid w:val="6B5E41D4"/>
    <w:rsid w:val="7E29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329</Words>
  <Characters>2474</Characters>
  <Lines>0</Lines>
  <Paragraphs>0</Paragraphs>
  <TotalTime>0</TotalTime>
  <ScaleCrop>false</ScaleCrop>
  <LinksUpToDate>false</LinksUpToDate>
  <CharactersWithSpaces>2643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2022-11-23T08:45:00Z</dcterms:created>
  <dc:creator>克卜勒</dc:creator>
  <cp:lastModifiedBy>克卜勒</cp:lastModifiedBy>
  <dcterms:modified xsi:type="dcterms:W3CDTF">2022-11-23T09:09:05Z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DCBE61E5A63C40ABA13FC02420E93672</vt:lpwstr>
  </property>
</Properties>
</file>