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5C3" w14:textId="77777777" w:rsidR="005F4B45" w:rsidRDefault="00DF5864">
      <w:pPr>
        <w:rPr>
          <w:lang w:val="es-MX"/>
        </w:rPr>
      </w:pPr>
      <w:r>
        <w:rPr>
          <w:lang w:val="es-MX"/>
        </w:rPr>
        <w:t xml:space="preserve"> </w:t>
      </w:r>
    </w:p>
    <w:p w14:paraId="241B9246" w14:textId="77777777" w:rsidR="005F4B45" w:rsidRDefault="005F4B45" w:rsidP="005F4B45">
      <w:pPr>
        <w:spacing w:line="240" w:lineRule="auto"/>
        <w:rPr>
          <w:b/>
        </w:rPr>
      </w:pPr>
      <w:r w:rsidRPr="00E7616A">
        <w:rPr>
          <w:b/>
        </w:rPr>
        <w:t>Desarrollo de un sistema de inventario perpetuo y alertas inteligentes para optimizar la gestión de joyerías medianas</w:t>
      </w:r>
    </w:p>
    <w:p w14:paraId="50C74B04" w14:textId="77777777" w:rsidR="005F4B45" w:rsidRDefault="005F4B45" w:rsidP="005F4B45">
      <w:pPr>
        <w:ind w:right="284"/>
        <w:jc w:val="center"/>
        <w:rPr>
          <w:b/>
        </w:rPr>
      </w:pPr>
    </w:p>
    <w:p w14:paraId="0895AC27" w14:textId="77777777" w:rsidR="005F4B45" w:rsidRDefault="005F4B45" w:rsidP="005F4B45">
      <w:pPr>
        <w:ind w:right="284"/>
        <w:jc w:val="center"/>
        <w:rPr>
          <w:b/>
        </w:rPr>
      </w:pPr>
    </w:p>
    <w:p w14:paraId="70FA0385" w14:textId="77777777" w:rsidR="005F4B45" w:rsidRDefault="005F4B45" w:rsidP="005F4B45">
      <w:pPr>
        <w:ind w:right="284"/>
        <w:jc w:val="center"/>
        <w:rPr>
          <w:b/>
        </w:rPr>
      </w:pPr>
      <w:r>
        <w:rPr>
          <w:b/>
        </w:rPr>
        <w:t>Anyela Aponza Rodallega</w:t>
      </w:r>
    </w:p>
    <w:p w14:paraId="4265FDBA" w14:textId="77777777" w:rsidR="005F4B45" w:rsidRDefault="005F4B45" w:rsidP="005F4B45">
      <w:pPr>
        <w:ind w:right="284"/>
        <w:jc w:val="center"/>
        <w:rPr>
          <w:b/>
        </w:rPr>
      </w:pPr>
    </w:p>
    <w:p w14:paraId="5DC39E83" w14:textId="77777777" w:rsidR="005F4B45" w:rsidRPr="004C5E10" w:rsidRDefault="005F4B45" w:rsidP="005F4B45">
      <w:pPr>
        <w:ind w:right="284"/>
        <w:jc w:val="center"/>
        <w:rPr>
          <w:b/>
        </w:rPr>
      </w:pPr>
    </w:p>
    <w:p w14:paraId="34A4EE8B" w14:textId="77777777" w:rsidR="005F4B45" w:rsidRPr="004C5E10" w:rsidRDefault="005F4B45" w:rsidP="005F4B45">
      <w:pPr>
        <w:ind w:right="284"/>
        <w:jc w:val="center"/>
        <w:rPr>
          <w:b/>
        </w:rPr>
      </w:pPr>
      <w:r w:rsidRPr="004C5E10">
        <w:rPr>
          <w:b/>
        </w:rPr>
        <w:t xml:space="preserve">Trabajo de grado para optar el título de </w:t>
      </w:r>
    </w:p>
    <w:p w14:paraId="36601400" w14:textId="77777777" w:rsidR="005F4B45" w:rsidRDefault="005F4B45" w:rsidP="005F4B45">
      <w:pPr>
        <w:jc w:val="center"/>
        <w:rPr>
          <w:b/>
        </w:rPr>
      </w:pPr>
    </w:p>
    <w:p w14:paraId="1EEC251C" w14:textId="77777777" w:rsidR="005F4B45" w:rsidRPr="004C5E10" w:rsidRDefault="005F4B45" w:rsidP="005F4B45">
      <w:pPr>
        <w:jc w:val="center"/>
        <w:rPr>
          <w:b/>
        </w:rPr>
      </w:pPr>
      <w:r w:rsidRPr="004C5E10">
        <w:rPr>
          <w:b/>
        </w:rPr>
        <w:t>Director</w:t>
      </w:r>
    </w:p>
    <w:p w14:paraId="6458663B" w14:textId="77777777" w:rsidR="005F4B45" w:rsidRDefault="005F4B45" w:rsidP="005F4B45">
      <w:pPr>
        <w:jc w:val="center"/>
        <w:rPr>
          <w:b/>
        </w:rPr>
      </w:pPr>
    </w:p>
    <w:p w14:paraId="2E56D514" w14:textId="77777777" w:rsidR="005F4B45" w:rsidRDefault="005F4B45" w:rsidP="005F4B45">
      <w:pPr>
        <w:jc w:val="center"/>
        <w:rPr>
          <w:b/>
        </w:rPr>
      </w:pPr>
      <w:r>
        <w:rPr>
          <w:b/>
          <w:noProof/>
          <w:lang w:eastAsia="es-CO"/>
        </w:rPr>
        <w:drawing>
          <wp:inline distT="0" distB="0" distL="0" distR="0" wp14:anchorId="0BF47E96" wp14:editId="7086558C">
            <wp:extent cx="2338773"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IAJC horizontal_Azul (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54392C77" w14:textId="77777777" w:rsidR="005F4B45" w:rsidRPr="001A5107" w:rsidRDefault="005F4B45" w:rsidP="005F4B45">
      <w:pPr>
        <w:jc w:val="center"/>
        <w:rPr>
          <w:b/>
        </w:rPr>
      </w:pPr>
      <w:r>
        <w:rPr>
          <w:b/>
        </w:rPr>
        <w:t>Institución Universitaria Antonio José Camacho</w:t>
      </w:r>
    </w:p>
    <w:p w14:paraId="306BC705" w14:textId="77777777" w:rsidR="005F4B45" w:rsidRDefault="005F4B45" w:rsidP="005F4B45">
      <w:pPr>
        <w:jc w:val="center"/>
        <w:rPr>
          <w:b/>
        </w:rPr>
      </w:pPr>
      <w:proofErr w:type="gramStart"/>
      <w:r>
        <w:rPr>
          <w:b/>
        </w:rPr>
        <w:t>Ingeniería  en</w:t>
      </w:r>
      <w:proofErr w:type="gramEnd"/>
      <w:r>
        <w:rPr>
          <w:b/>
        </w:rPr>
        <w:t xml:space="preserve"> sistemas </w:t>
      </w:r>
    </w:p>
    <w:p w14:paraId="31BED2F9" w14:textId="77777777" w:rsidR="005F4B45" w:rsidRDefault="005F4B45" w:rsidP="005F4B45">
      <w:pPr>
        <w:jc w:val="center"/>
        <w:rPr>
          <w:b/>
        </w:rPr>
      </w:pPr>
      <w:r>
        <w:rPr>
          <w:b/>
        </w:rPr>
        <w:t>Programa Académico</w:t>
      </w:r>
    </w:p>
    <w:p w14:paraId="1F313A8A" w14:textId="00B0713A" w:rsidR="005F4B45" w:rsidRPr="005F4B45" w:rsidRDefault="005F4B45" w:rsidP="005F4B45">
      <w:pPr>
        <w:pStyle w:val="APA"/>
        <w:jc w:val="center"/>
      </w:pPr>
      <w:r>
        <w:rPr>
          <w:b/>
          <w:lang w:val="es-CO"/>
        </w:rPr>
        <w:t>2026</w:t>
      </w:r>
    </w:p>
    <w:p w14:paraId="092DF64D" w14:textId="77777777" w:rsidR="005F4B45" w:rsidRDefault="005F4B45">
      <w:pPr>
        <w:rPr>
          <w:lang w:val="es-MX"/>
        </w:rPr>
      </w:pPr>
    </w:p>
    <w:p w14:paraId="38F94499" w14:textId="77777777" w:rsidR="005F4B45" w:rsidRDefault="005F4B45">
      <w:pPr>
        <w:rPr>
          <w:lang w:val="es-MX"/>
        </w:rPr>
      </w:pPr>
    </w:p>
    <w:p w14:paraId="44296012" w14:textId="77777777" w:rsidR="005F4B45" w:rsidRDefault="005F4B45">
      <w:pPr>
        <w:rPr>
          <w:lang w:val="es-MX"/>
        </w:rPr>
      </w:pPr>
    </w:p>
    <w:p w14:paraId="7149DB5C" w14:textId="77777777" w:rsidR="005F4B45" w:rsidRDefault="005F4B45">
      <w:pPr>
        <w:rPr>
          <w:lang w:val="es-MX"/>
        </w:rPr>
      </w:pPr>
    </w:p>
    <w:p w14:paraId="4CFFF3C3" w14:textId="77777777" w:rsidR="005F4B45" w:rsidRDefault="005F4B45">
      <w:pPr>
        <w:rPr>
          <w:lang w:val="es-MX"/>
        </w:rPr>
      </w:pPr>
    </w:p>
    <w:p w14:paraId="70C607EC" w14:textId="5AACCD09" w:rsidR="005F4B45" w:rsidRPr="005F4B45" w:rsidRDefault="005F4B45" w:rsidP="005F4B45">
      <w:pPr>
        <w:rPr>
          <w:rFonts w:ascii="Times New Roman" w:hAnsi="Times New Roman" w:cs="Times New Roman"/>
        </w:rPr>
      </w:pPr>
    </w:p>
    <w:p w14:paraId="5FAE397A" w14:textId="77777777" w:rsidR="005F4B45" w:rsidRPr="005F4B45" w:rsidRDefault="005F4B45" w:rsidP="005F4B45">
      <w:pPr>
        <w:ind w:firstLine="708"/>
        <w:rPr>
          <w:rFonts w:ascii="Times New Roman" w:hAnsi="Times New Roman" w:cs="Times New Roman"/>
        </w:rPr>
      </w:pPr>
      <w:r w:rsidRPr="005F4B45">
        <w:rPr>
          <w:rFonts w:ascii="Times New Roman" w:hAnsi="Times New Roman" w:cs="Times New Roman"/>
          <w:b/>
          <w:bCs/>
        </w:rPr>
        <w:lastRenderedPageBreak/>
        <w:t>Introducción</w:t>
      </w:r>
    </w:p>
    <w:p w14:paraId="39DFD716" w14:textId="77777777" w:rsidR="005F4B45" w:rsidRPr="005F4B45" w:rsidRDefault="005F4B45" w:rsidP="005F4B45">
      <w:pPr>
        <w:pStyle w:val="APA"/>
        <w:ind w:firstLine="708"/>
      </w:pPr>
      <w:r w:rsidRPr="005F4B45">
        <w:t>En el desarrollo del presente proyecto, el cual consiste en la creación de un sistema de inventario para joyerías medianas, se implementaron herramientas y metodologías ágiles que permitieron organizar, planificar y controlar el avance del software de manera eficiente. Para ello, se utilizó la plataforma Jira para la gestión del proyecto y GitHub para el control de versiones del código.</w:t>
      </w:r>
    </w:p>
    <w:p w14:paraId="5B4B31B2" w14:textId="77777777" w:rsidR="005F4B45" w:rsidRPr="005F4B45" w:rsidRDefault="005F4B45" w:rsidP="005F4B45">
      <w:pPr>
        <w:pStyle w:val="APA"/>
      </w:pPr>
      <w:r w:rsidRPr="005F4B45">
        <w:t>A continuación, se describe cómo se llevó a cabo cada uno de estos procesos.</w:t>
      </w:r>
    </w:p>
    <w:p w14:paraId="6EBE572C" w14:textId="77777777" w:rsidR="005F4B45" w:rsidRPr="005F4B45" w:rsidRDefault="005F4B45" w:rsidP="005F4B45">
      <w:pPr>
        <w:pStyle w:val="APA"/>
      </w:pPr>
      <w:r w:rsidRPr="005F4B45">
        <w:t xml:space="preserve">Cronograma de </w:t>
      </w:r>
      <w:proofErr w:type="spellStart"/>
      <w:r w:rsidRPr="005F4B45">
        <w:t>sprints</w:t>
      </w:r>
      <w:proofErr w:type="spellEnd"/>
    </w:p>
    <w:p w14:paraId="17232733" w14:textId="77777777" w:rsidR="005F4B45" w:rsidRPr="005F4B45" w:rsidRDefault="005F4B45" w:rsidP="005F4B45">
      <w:pPr>
        <w:pStyle w:val="APA"/>
        <w:rPr>
          <w:lang w:val="es-CO"/>
        </w:rPr>
      </w:pPr>
      <w:r w:rsidRPr="005F4B45">
        <w:rPr>
          <w:lang w:val="es-CO"/>
        </w:rPr>
        <w:t xml:space="preserve">El cronograma de </w:t>
      </w:r>
      <w:proofErr w:type="spellStart"/>
      <w:r w:rsidRPr="005F4B45">
        <w:rPr>
          <w:lang w:val="es-CO"/>
        </w:rPr>
        <w:t>sprints</w:t>
      </w:r>
      <w:proofErr w:type="spellEnd"/>
      <w:r w:rsidRPr="005F4B45">
        <w:rPr>
          <w:lang w:val="es-CO"/>
        </w:rPr>
        <w:t xml:space="preserve"> es una herramienta fundamental dentro de las metodologías ágiles, ya que permite dividir el desarrollo del proyecto en periodos de tiempo cortos llamados </w:t>
      </w:r>
      <w:proofErr w:type="spellStart"/>
      <w:r w:rsidRPr="005F4B45">
        <w:rPr>
          <w:lang w:val="es-CO"/>
        </w:rPr>
        <w:t>sprints</w:t>
      </w:r>
      <w:proofErr w:type="spellEnd"/>
      <w:r w:rsidRPr="005F4B45">
        <w:rPr>
          <w:lang w:val="es-CO"/>
        </w:rPr>
        <w:t>. Cada sprint tiene como objetivo desarrollar un conjunto específico de funcionalidades.</w:t>
      </w:r>
    </w:p>
    <w:p w14:paraId="3AA39EE1" w14:textId="77777777" w:rsidR="005F4B45" w:rsidRPr="005F4B45" w:rsidRDefault="005F4B45" w:rsidP="005F4B45">
      <w:pPr>
        <w:pStyle w:val="APA"/>
        <w:rPr>
          <w:lang w:val="es-CO"/>
        </w:rPr>
      </w:pPr>
      <w:r w:rsidRPr="005F4B45">
        <w:rPr>
          <w:lang w:val="es-CO"/>
        </w:rPr>
        <w:t xml:space="preserve">En este proyecto, se organizó el trabajo en diferentes </w:t>
      </w:r>
      <w:proofErr w:type="spellStart"/>
      <w:r w:rsidRPr="005F4B45">
        <w:rPr>
          <w:lang w:val="es-CO"/>
        </w:rPr>
        <w:t>sprints</w:t>
      </w:r>
      <w:proofErr w:type="spellEnd"/>
      <w:r w:rsidRPr="005F4B45">
        <w:rPr>
          <w:lang w:val="es-CO"/>
        </w:rPr>
        <w:t xml:space="preserve"> distribuidos entre los meses de abril y mayo, permitiendo una planificación progresiva del sistema.</w:t>
      </w:r>
    </w:p>
    <w:p w14:paraId="3212DEED" w14:textId="77777777" w:rsidR="005F4B45" w:rsidRPr="005F4B45" w:rsidRDefault="005F4B45" w:rsidP="005F4B45">
      <w:pPr>
        <w:pStyle w:val="APA"/>
        <w:rPr>
          <w:lang w:val="es-CO"/>
        </w:rPr>
      </w:pPr>
      <w:r w:rsidRPr="005F4B45">
        <w:rPr>
          <w:lang w:val="es-CO"/>
        </w:rPr>
        <w:t>Las actividades se dividieron de la siguiente manera:</w:t>
      </w:r>
    </w:p>
    <w:p w14:paraId="18FF04FD" w14:textId="77777777" w:rsidR="005F4B45" w:rsidRPr="005F4B45" w:rsidRDefault="005F4B45" w:rsidP="005F4B45">
      <w:pPr>
        <w:pStyle w:val="APA"/>
        <w:rPr>
          <w:lang w:val="es-CO"/>
        </w:rPr>
      </w:pPr>
      <w:r w:rsidRPr="005F4B45">
        <w:rPr>
          <w:lang w:val="es-CO"/>
        </w:rPr>
        <w:t>Sprint 1: análisis de requisitos y definición del sistema.</w:t>
      </w:r>
      <w:r w:rsidRPr="005F4B45">
        <w:rPr>
          <w:lang w:val="es-CO"/>
        </w:rPr>
        <w:br/>
        <w:t>Sprint 2: diseño de la arquitectura y estructura de la base de datos.</w:t>
      </w:r>
      <w:r w:rsidRPr="005F4B45">
        <w:rPr>
          <w:lang w:val="es-CO"/>
        </w:rPr>
        <w:br/>
        <w:t>Sprint 3: desarrollo del módulo de registro de joyas.</w:t>
      </w:r>
      <w:r w:rsidRPr="005F4B45">
        <w:rPr>
          <w:lang w:val="es-CO"/>
        </w:rPr>
        <w:br/>
        <w:t>Sprint 4: implementación de consultas y edición de información.</w:t>
      </w:r>
      <w:r w:rsidRPr="005F4B45">
        <w:rPr>
          <w:lang w:val="es-CO"/>
        </w:rPr>
        <w:br/>
        <w:t>Sprint 5: desarrollo de alertas inteligentes.</w:t>
      </w:r>
      <w:r w:rsidRPr="005F4B45">
        <w:rPr>
          <w:lang w:val="es-CO"/>
        </w:rPr>
        <w:br/>
        <w:t>Sprint 6: pruebas del sistema y ajustes finales.</w:t>
      </w:r>
    </w:p>
    <w:p w14:paraId="0A6F1E0D" w14:textId="77777777" w:rsidR="005F4B45" w:rsidRPr="005F4B45" w:rsidRDefault="005F4B45" w:rsidP="005F4B45">
      <w:pPr>
        <w:pStyle w:val="APA"/>
        <w:rPr>
          <w:lang w:val="es-CO"/>
        </w:rPr>
      </w:pPr>
      <w:r w:rsidRPr="005F4B45">
        <w:rPr>
          <w:lang w:val="es-CO"/>
        </w:rPr>
        <w:lastRenderedPageBreak/>
        <w:t>El cronograma permitió visualizar el avance del proyecto de manera organizada, evitando retrasos y facilitando la distribución de tareas.</w:t>
      </w:r>
    </w:p>
    <w:p w14:paraId="63E09EC7" w14:textId="77777777" w:rsidR="005F4B45" w:rsidRPr="00DD1155" w:rsidRDefault="005F4B45" w:rsidP="005F4B45">
      <w:pPr>
        <w:pStyle w:val="APA"/>
        <w:rPr>
          <w:b/>
          <w:bCs/>
          <w:lang w:val="es-CO"/>
        </w:rPr>
      </w:pPr>
      <w:r w:rsidRPr="00DD1155">
        <w:rPr>
          <w:b/>
          <w:bCs/>
          <w:lang w:val="es-CO"/>
        </w:rPr>
        <w:t>Gestión en Jira del proyecto</w:t>
      </w:r>
    </w:p>
    <w:p w14:paraId="3B383221" w14:textId="77777777" w:rsidR="005F4B45" w:rsidRPr="005F4B45" w:rsidRDefault="005F4B45" w:rsidP="005F4B45">
      <w:pPr>
        <w:pStyle w:val="APA"/>
        <w:rPr>
          <w:lang w:val="es-CO"/>
        </w:rPr>
      </w:pPr>
      <w:r w:rsidRPr="005F4B45">
        <w:rPr>
          <w:lang w:val="es-CO"/>
        </w:rPr>
        <w:t>Para la organización del proyecto se utilizó la herramienta Jira, la cual permitió gestionar las actividades mediante un enfoque ágil.</w:t>
      </w:r>
    </w:p>
    <w:p w14:paraId="75E7DCCC" w14:textId="77777777" w:rsidR="005F4B45" w:rsidRPr="005F4B45" w:rsidRDefault="005F4B45" w:rsidP="005F4B45">
      <w:pPr>
        <w:pStyle w:val="APA"/>
        <w:rPr>
          <w:lang w:val="es-CO"/>
        </w:rPr>
      </w:pPr>
      <w:r w:rsidRPr="005F4B45">
        <w:rPr>
          <w:lang w:val="es-CO"/>
        </w:rPr>
        <w:t>En primer lugar, se creó un backlog del producto donde se registraron todas las historias de usuario. Estas historias representan las funcionalidades que el sistema debe cumplir, como registrar nuevas joyas, consultar el inventario, editar información y generar alertas.</w:t>
      </w:r>
    </w:p>
    <w:p w14:paraId="5B0E82E2" w14:textId="77777777" w:rsidR="005F4B45" w:rsidRPr="005F4B45" w:rsidRDefault="005F4B45" w:rsidP="005F4B45">
      <w:pPr>
        <w:pStyle w:val="APA"/>
        <w:rPr>
          <w:lang w:val="es-CO"/>
        </w:rPr>
      </w:pPr>
      <w:r w:rsidRPr="005F4B45">
        <w:rPr>
          <w:lang w:val="es-CO"/>
        </w:rPr>
        <w:t xml:space="preserve">Posteriormente, las historias de usuario fueron organizadas en diferentes </w:t>
      </w:r>
      <w:proofErr w:type="spellStart"/>
      <w:r w:rsidRPr="005F4B45">
        <w:rPr>
          <w:lang w:val="es-CO"/>
        </w:rPr>
        <w:t>sprints</w:t>
      </w:r>
      <w:proofErr w:type="spellEnd"/>
      <w:r w:rsidRPr="005F4B45">
        <w:rPr>
          <w:lang w:val="es-CO"/>
        </w:rPr>
        <w:t>, permitiendo trabajar por etapas y enfocarse en objetivos específicos en cada periodo de desarrollo.</w:t>
      </w:r>
    </w:p>
    <w:p w14:paraId="56BFECD8" w14:textId="77777777" w:rsidR="005F4B45" w:rsidRPr="005F4B45" w:rsidRDefault="005F4B45" w:rsidP="005F4B45">
      <w:pPr>
        <w:pStyle w:val="APA"/>
        <w:rPr>
          <w:lang w:val="es-CO"/>
        </w:rPr>
      </w:pPr>
      <w:r w:rsidRPr="005F4B45">
        <w:rPr>
          <w:lang w:val="es-CO"/>
        </w:rPr>
        <w:t>Asimismo, se utilizó un tablero tipo Kanban para hacer seguimiento al estado de cada tarea. Este tablero se encuentra dividido en cuatro columnas: “Por hacer”, “En curso”, “Pruebas” y “Listo”. Gracias a esta estructura, fue posible visualizar el avance del proyecto en tiempo real.</w:t>
      </w:r>
    </w:p>
    <w:p w14:paraId="1BEE0505" w14:textId="77777777" w:rsidR="005F4B45" w:rsidRPr="005F4B45" w:rsidRDefault="005F4B45" w:rsidP="005F4B45">
      <w:pPr>
        <w:pStyle w:val="APA"/>
        <w:rPr>
          <w:lang w:val="es-CO"/>
        </w:rPr>
      </w:pPr>
      <w:r w:rsidRPr="005F4B45">
        <w:rPr>
          <w:lang w:val="es-CO"/>
        </w:rPr>
        <w:t>Adicionalmente, cada historia de usuario fue dividida en subtareas más pequeñas, como la creación de formularios, validación de campos y almacenamiento de información en la base de datos. Esto permitió tener un mejor control del desarrollo del sistema.</w:t>
      </w:r>
    </w:p>
    <w:p w14:paraId="15434F89" w14:textId="77777777" w:rsidR="005F4B45" w:rsidRPr="005F4B45" w:rsidRDefault="005F4B45" w:rsidP="005F4B45">
      <w:pPr>
        <w:pStyle w:val="APA"/>
        <w:rPr>
          <w:lang w:val="es-CO"/>
        </w:rPr>
      </w:pPr>
      <w:r w:rsidRPr="005F4B45">
        <w:rPr>
          <w:lang w:val="es-CO"/>
        </w:rPr>
        <w:t>Finalmente, se utilizó la vista de cronograma de Jira para asignar fechas a cada una de las épicas del proyecto, logrando una distribución adecuada del trabajo entre los meses de abril y mayo.</w:t>
      </w:r>
    </w:p>
    <w:p w14:paraId="524EEF85" w14:textId="77777777" w:rsidR="005F4B45" w:rsidRPr="00DD1155" w:rsidRDefault="005F4B45" w:rsidP="005F4B45">
      <w:pPr>
        <w:pStyle w:val="APA"/>
        <w:rPr>
          <w:b/>
          <w:bCs/>
          <w:lang w:val="es-CO"/>
        </w:rPr>
      </w:pPr>
      <w:proofErr w:type="spellStart"/>
      <w:r w:rsidRPr="00DD1155">
        <w:rPr>
          <w:b/>
          <w:bCs/>
          <w:lang w:val="es-CO"/>
        </w:rPr>
        <w:lastRenderedPageBreak/>
        <w:t>Versionamiento</w:t>
      </w:r>
      <w:proofErr w:type="spellEnd"/>
      <w:r w:rsidRPr="00DD1155">
        <w:rPr>
          <w:b/>
          <w:bCs/>
          <w:lang w:val="es-CO"/>
        </w:rPr>
        <w:t xml:space="preserve"> del proyecto en GitHub</w:t>
      </w:r>
    </w:p>
    <w:p w14:paraId="3947965C" w14:textId="77777777" w:rsidR="005F4B45" w:rsidRPr="005F4B45" w:rsidRDefault="005F4B45" w:rsidP="005F4B45">
      <w:pPr>
        <w:pStyle w:val="APA"/>
        <w:rPr>
          <w:lang w:val="es-CO"/>
        </w:rPr>
      </w:pPr>
      <w:r w:rsidRPr="005F4B45">
        <w:rPr>
          <w:lang w:val="es-CO"/>
        </w:rPr>
        <w:t>Para el control de versiones del sistema se utilizó GitHub, una herramienta que permite almacenar y gestionar el código fuente del proyecto.</w:t>
      </w:r>
    </w:p>
    <w:p w14:paraId="0A60277C" w14:textId="77777777" w:rsidR="005F4B45" w:rsidRPr="005F4B45" w:rsidRDefault="005F4B45" w:rsidP="005F4B45">
      <w:pPr>
        <w:pStyle w:val="APA"/>
        <w:rPr>
          <w:lang w:val="es-CO"/>
        </w:rPr>
      </w:pPr>
      <w:r w:rsidRPr="005F4B45">
        <w:rPr>
          <w:lang w:val="es-CO"/>
        </w:rPr>
        <w:t>En primer lugar, se creó un repositorio donde se guardó toda la información del sistema de inventario. Este repositorio permite acceder a las diferentes versiones del proyecto.</w:t>
      </w:r>
    </w:p>
    <w:p w14:paraId="25D76E48" w14:textId="77777777" w:rsidR="005F4B45" w:rsidRPr="005F4B45" w:rsidRDefault="005F4B45" w:rsidP="005F4B45">
      <w:pPr>
        <w:pStyle w:val="APA"/>
        <w:rPr>
          <w:lang w:val="es-CO"/>
        </w:rPr>
      </w:pPr>
      <w:r w:rsidRPr="005F4B45">
        <w:rPr>
          <w:lang w:val="es-CO"/>
        </w:rPr>
        <w:t xml:space="preserve">Durante el desarrollo, se realizaron </w:t>
      </w:r>
      <w:proofErr w:type="spellStart"/>
      <w:r w:rsidRPr="005F4B45">
        <w:rPr>
          <w:lang w:val="es-CO"/>
        </w:rPr>
        <w:t>commits</w:t>
      </w:r>
      <w:proofErr w:type="spellEnd"/>
      <w:r w:rsidRPr="005F4B45">
        <w:rPr>
          <w:lang w:val="es-CO"/>
        </w:rPr>
        <w:t xml:space="preserve"> para registrar cada avance realizado, como la implementación de formularios, la creación de la base de datos y el desarrollo de funcionalidades del sistema. Cada </w:t>
      </w:r>
      <w:proofErr w:type="spellStart"/>
      <w:r w:rsidRPr="005F4B45">
        <w:rPr>
          <w:lang w:val="es-CO"/>
        </w:rPr>
        <w:t>commit</w:t>
      </w:r>
      <w:proofErr w:type="spellEnd"/>
      <w:r w:rsidRPr="005F4B45">
        <w:rPr>
          <w:lang w:val="es-CO"/>
        </w:rPr>
        <w:t xml:space="preserve"> representa un cambio específico dentro del proyecto.</w:t>
      </w:r>
    </w:p>
    <w:p w14:paraId="54AE7667" w14:textId="77777777" w:rsidR="005F4B45" w:rsidRPr="005F4B45" w:rsidRDefault="005F4B45" w:rsidP="005F4B45">
      <w:pPr>
        <w:pStyle w:val="APA"/>
        <w:rPr>
          <w:lang w:val="es-CO"/>
        </w:rPr>
      </w:pPr>
      <w:r w:rsidRPr="005F4B45">
        <w:rPr>
          <w:lang w:val="es-CO"/>
        </w:rPr>
        <w:t>El uso de GitHub permitió llevar un control detallado de los cambios, evitando la pérdida de información y facilitando la recuperación de versiones anteriores en caso de errores.</w:t>
      </w:r>
    </w:p>
    <w:p w14:paraId="44013ABD" w14:textId="77777777" w:rsidR="005F4B45" w:rsidRDefault="005F4B45" w:rsidP="005F4B45">
      <w:pPr>
        <w:pStyle w:val="APA"/>
        <w:rPr>
          <w:lang w:val="es-CO"/>
        </w:rPr>
      </w:pPr>
      <w:r w:rsidRPr="005F4B45">
        <w:rPr>
          <w:lang w:val="es-CO"/>
        </w:rPr>
        <w:t xml:space="preserve">Además, el </w:t>
      </w:r>
      <w:proofErr w:type="spellStart"/>
      <w:r w:rsidRPr="005F4B45">
        <w:rPr>
          <w:lang w:val="es-CO"/>
        </w:rPr>
        <w:t>versionamiento</w:t>
      </w:r>
      <w:proofErr w:type="spellEnd"/>
      <w:r w:rsidRPr="005F4B45">
        <w:rPr>
          <w:lang w:val="es-CO"/>
        </w:rPr>
        <w:t xml:space="preserve"> contribuye a mantener el código organizado y permite realizar mejoras continuas en el sistema.</w:t>
      </w:r>
    </w:p>
    <w:p w14:paraId="09D782D2" w14:textId="77777777" w:rsidR="008D7009" w:rsidRPr="008D7009" w:rsidRDefault="008D7009" w:rsidP="008D7009">
      <w:pPr>
        <w:pStyle w:val="APA"/>
        <w:rPr>
          <w:b/>
          <w:bCs/>
        </w:rPr>
      </w:pPr>
      <w:r w:rsidRPr="008D7009">
        <w:rPr>
          <w:b/>
          <w:bCs/>
        </w:rPr>
        <w:t>Plan de Pruebas del Sistema de Inventario</w:t>
      </w:r>
    </w:p>
    <w:p w14:paraId="2BC2635E" w14:textId="77777777" w:rsidR="008D7009" w:rsidRPr="008D7009" w:rsidRDefault="008D7009" w:rsidP="008D7009">
      <w:pPr>
        <w:pStyle w:val="APA"/>
        <w:rPr>
          <w:b/>
          <w:bCs/>
        </w:rPr>
      </w:pPr>
      <w:r w:rsidRPr="008D7009">
        <w:rPr>
          <w:b/>
          <w:bCs/>
        </w:rPr>
        <w:t>1. Objetivo</w:t>
      </w:r>
    </w:p>
    <w:p w14:paraId="5B6AE603" w14:textId="77777777" w:rsidR="008D7009" w:rsidRPr="008D7009" w:rsidRDefault="008D7009" w:rsidP="008D7009">
      <w:pPr>
        <w:pStyle w:val="APA"/>
      </w:pPr>
      <w:r w:rsidRPr="008D7009">
        <w:t>El presente plan de pruebas tiene como objetivo verificar el correcto funcionamiento del sistema de inventario de joyería, asegurando que las funcionalidades principales operen de acuerdo con los requisitos establecidos.</w:t>
      </w:r>
    </w:p>
    <w:p w14:paraId="5CD4DA09" w14:textId="77777777" w:rsidR="008D7009" w:rsidRPr="008D7009" w:rsidRDefault="008D7009" w:rsidP="008D7009">
      <w:pPr>
        <w:pStyle w:val="APA"/>
        <w:rPr>
          <w:b/>
          <w:bCs/>
        </w:rPr>
      </w:pPr>
      <w:r w:rsidRPr="008D7009">
        <w:rPr>
          <w:b/>
          <w:bCs/>
        </w:rPr>
        <w:t>2. Alcance</w:t>
      </w:r>
    </w:p>
    <w:p w14:paraId="6CBD7E22" w14:textId="77777777" w:rsidR="008D7009" w:rsidRPr="008D7009" w:rsidRDefault="008D7009" w:rsidP="008D7009">
      <w:pPr>
        <w:pStyle w:val="APA"/>
      </w:pPr>
      <w:r w:rsidRPr="008D7009">
        <w:t xml:space="preserve">Las pruebas se enfocan en la funcionalidad de </w:t>
      </w:r>
      <w:r w:rsidRPr="008D7009">
        <w:rPr>
          <w:b/>
          <w:bCs/>
        </w:rPr>
        <w:t>registro de joyas en el sistema</w:t>
      </w:r>
      <w:r w:rsidRPr="008D7009">
        <w:t>, incluyendo validación de datos, almacenamiento y visualización de la información ingresada.</w:t>
      </w:r>
    </w:p>
    <w:p w14:paraId="7BFCFC8A" w14:textId="77777777" w:rsidR="008D7009" w:rsidRPr="008D7009" w:rsidRDefault="008D7009" w:rsidP="008D7009">
      <w:pPr>
        <w:pStyle w:val="APA"/>
        <w:rPr>
          <w:b/>
          <w:bCs/>
        </w:rPr>
      </w:pPr>
      <w:r w:rsidRPr="008D7009">
        <w:rPr>
          <w:b/>
          <w:bCs/>
        </w:rPr>
        <w:lastRenderedPageBreak/>
        <w:t>3. Funcionalidad a probar</w:t>
      </w:r>
    </w:p>
    <w:p w14:paraId="33712D26" w14:textId="77777777" w:rsidR="008D7009" w:rsidRPr="008D7009" w:rsidRDefault="008D7009" w:rsidP="008D7009">
      <w:pPr>
        <w:pStyle w:val="APA"/>
      </w:pPr>
      <w:r w:rsidRPr="008D7009">
        <w:rPr>
          <w:b/>
          <w:bCs/>
        </w:rPr>
        <w:t>Registro de una nueva joya en el inventario</w:t>
      </w:r>
    </w:p>
    <w:p w14:paraId="27059CDD" w14:textId="77777777" w:rsidR="008D7009" w:rsidRPr="008D7009" w:rsidRDefault="008D7009" w:rsidP="008D7009">
      <w:pPr>
        <w:pStyle w:val="APA"/>
        <w:rPr>
          <w:b/>
          <w:bCs/>
        </w:rPr>
      </w:pPr>
      <w:r w:rsidRPr="008D7009">
        <w:rPr>
          <w:b/>
          <w:bCs/>
        </w:rPr>
        <w:t>4. Casos de prueba</w:t>
      </w:r>
    </w:p>
    <w:p w14:paraId="1D5F9B36" w14:textId="77777777" w:rsidR="008D7009" w:rsidRPr="008D7009" w:rsidRDefault="008D7009" w:rsidP="008D7009">
      <w:pPr>
        <w:pStyle w:val="APA"/>
        <w:rPr>
          <w:b/>
          <w:bCs/>
        </w:rPr>
      </w:pPr>
      <w:r w:rsidRPr="008D7009">
        <w:rPr>
          <w:rFonts w:ascii="Segoe UI Emoji" w:hAnsi="Segoe UI Emoji" w:cs="Segoe UI Emoji"/>
          <w:b/>
          <w:bCs/>
        </w:rPr>
        <w:t>🔹</w:t>
      </w:r>
      <w:r w:rsidRPr="008D7009">
        <w:rPr>
          <w:b/>
          <w:bCs/>
        </w:rPr>
        <w:t xml:space="preserve"> Caso de prueba 1: Registro exitoso</w:t>
      </w:r>
    </w:p>
    <w:p w14:paraId="77D220AF" w14:textId="77777777" w:rsidR="008D7009" w:rsidRPr="008D7009" w:rsidRDefault="008D7009" w:rsidP="008D7009">
      <w:pPr>
        <w:pStyle w:val="APA"/>
        <w:numPr>
          <w:ilvl w:val="0"/>
          <w:numId w:val="2"/>
        </w:numPr>
      </w:pPr>
      <w:r w:rsidRPr="008D7009">
        <w:rPr>
          <w:b/>
          <w:bCs/>
        </w:rPr>
        <w:t>ID:</w:t>
      </w:r>
      <w:r w:rsidRPr="008D7009">
        <w:t xml:space="preserve"> CP-01 </w:t>
      </w:r>
    </w:p>
    <w:p w14:paraId="533CD102" w14:textId="77777777" w:rsidR="008D7009" w:rsidRPr="008D7009" w:rsidRDefault="008D7009" w:rsidP="008D7009">
      <w:pPr>
        <w:pStyle w:val="APA"/>
        <w:numPr>
          <w:ilvl w:val="0"/>
          <w:numId w:val="2"/>
        </w:numPr>
      </w:pPr>
      <w:r w:rsidRPr="008D7009">
        <w:rPr>
          <w:b/>
          <w:bCs/>
        </w:rPr>
        <w:t>Descripción:</w:t>
      </w:r>
      <w:r w:rsidRPr="008D7009">
        <w:t xml:space="preserve"> Verificar que el sistema permita registrar una joya con datos válidos </w:t>
      </w:r>
    </w:p>
    <w:p w14:paraId="5F2B283F" w14:textId="77777777" w:rsidR="008D7009" w:rsidRPr="008D7009" w:rsidRDefault="008D7009" w:rsidP="008D7009">
      <w:pPr>
        <w:pStyle w:val="APA"/>
        <w:numPr>
          <w:ilvl w:val="0"/>
          <w:numId w:val="2"/>
        </w:numPr>
      </w:pPr>
      <w:r w:rsidRPr="008D7009">
        <w:rPr>
          <w:b/>
          <w:bCs/>
        </w:rPr>
        <w:t>Datos de entrada:</w:t>
      </w:r>
      <w:r w:rsidRPr="008D7009">
        <w:t xml:space="preserve"> </w:t>
      </w:r>
    </w:p>
    <w:p w14:paraId="15B3CFA8" w14:textId="77777777" w:rsidR="008D7009" w:rsidRPr="008D7009" w:rsidRDefault="008D7009" w:rsidP="008D7009">
      <w:pPr>
        <w:pStyle w:val="APA"/>
        <w:numPr>
          <w:ilvl w:val="1"/>
          <w:numId w:val="2"/>
        </w:numPr>
      </w:pPr>
      <w:r w:rsidRPr="008D7009">
        <w:t xml:space="preserve">Nombre: Anillo de oro </w:t>
      </w:r>
    </w:p>
    <w:p w14:paraId="2E32208C" w14:textId="77777777" w:rsidR="008D7009" w:rsidRPr="008D7009" w:rsidRDefault="008D7009" w:rsidP="008D7009">
      <w:pPr>
        <w:pStyle w:val="APA"/>
        <w:numPr>
          <w:ilvl w:val="1"/>
          <w:numId w:val="2"/>
        </w:numPr>
      </w:pPr>
      <w:r w:rsidRPr="008D7009">
        <w:t xml:space="preserve">Tipo: Anillo </w:t>
      </w:r>
    </w:p>
    <w:p w14:paraId="54175D65" w14:textId="77777777" w:rsidR="008D7009" w:rsidRPr="008D7009" w:rsidRDefault="008D7009" w:rsidP="008D7009">
      <w:pPr>
        <w:pStyle w:val="APA"/>
        <w:numPr>
          <w:ilvl w:val="1"/>
          <w:numId w:val="2"/>
        </w:numPr>
      </w:pPr>
      <w:r w:rsidRPr="008D7009">
        <w:t xml:space="preserve">Material: Oro </w:t>
      </w:r>
    </w:p>
    <w:p w14:paraId="1F66D0EC" w14:textId="77777777" w:rsidR="008D7009" w:rsidRPr="008D7009" w:rsidRDefault="008D7009" w:rsidP="008D7009">
      <w:pPr>
        <w:pStyle w:val="APA"/>
        <w:numPr>
          <w:ilvl w:val="1"/>
          <w:numId w:val="2"/>
        </w:numPr>
      </w:pPr>
      <w:r w:rsidRPr="008D7009">
        <w:t xml:space="preserve">Precio: 500000 </w:t>
      </w:r>
    </w:p>
    <w:p w14:paraId="4669B06C" w14:textId="77777777" w:rsidR="008D7009" w:rsidRPr="008D7009" w:rsidRDefault="008D7009" w:rsidP="008D7009">
      <w:pPr>
        <w:pStyle w:val="APA"/>
        <w:numPr>
          <w:ilvl w:val="0"/>
          <w:numId w:val="2"/>
        </w:numPr>
      </w:pPr>
      <w:r w:rsidRPr="008D7009">
        <w:rPr>
          <w:b/>
          <w:bCs/>
        </w:rPr>
        <w:t>Pasos:</w:t>
      </w:r>
      <w:r w:rsidRPr="008D7009">
        <w:t xml:space="preserve"> </w:t>
      </w:r>
    </w:p>
    <w:p w14:paraId="5FA1EC09" w14:textId="77777777" w:rsidR="008D7009" w:rsidRPr="008D7009" w:rsidRDefault="008D7009" w:rsidP="008D7009">
      <w:pPr>
        <w:pStyle w:val="APA"/>
        <w:numPr>
          <w:ilvl w:val="1"/>
          <w:numId w:val="3"/>
        </w:numPr>
      </w:pPr>
      <w:r w:rsidRPr="008D7009">
        <w:t xml:space="preserve">Ingresar al sistema </w:t>
      </w:r>
    </w:p>
    <w:p w14:paraId="61E8F613" w14:textId="77777777" w:rsidR="008D7009" w:rsidRPr="008D7009" w:rsidRDefault="008D7009" w:rsidP="008D7009">
      <w:pPr>
        <w:pStyle w:val="APA"/>
        <w:numPr>
          <w:ilvl w:val="1"/>
          <w:numId w:val="3"/>
        </w:numPr>
      </w:pPr>
      <w:r w:rsidRPr="008D7009">
        <w:t xml:space="preserve">Ir al módulo de registro de joyas </w:t>
      </w:r>
    </w:p>
    <w:p w14:paraId="41352AD1" w14:textId="77777777" w:rsidR="008D7009" w:rsidRPr="008D7009" w:rsidRDefault="008D7009" w:rsidP="008D7009">
      <w:pPr>
        <w:pStyle w:val="APA"/>
        <w:numPr>
          <w:ilvl w:val="1"/>
          <w:numId w:val="3"/>
        </w:numPr>
      </w:pPr>
      <w:r w:rsidRPr="008D7009">
        <w:t xml:space="preserve">Completar el formulario con datos válidos </w:t>
      </w:r>
    </w:p>
    <w:p w14:paraId="2FB86DB1" w14:textId="77777777" w:rsidR="008D7009" w:rsidRPr="008D7009" w:rsidRDefault="008D7009" w:rsidP="008D7009">
      <w:pPr>
        <w:pStyle w:val="APA"/>
        <w:numPr>
          <w:ilvl w:val="1"/>
          <w:numId w:val="3"/>
        </w:numPr>
      </w:pPr>
      <w:r w:rsidRPr="008D7009">
        <w:t xml:space="preserve">Hacer clic en “Guardar” </w:t>
      </w:r>
    </w:p>
    <w:p w14:paraId="5154EA01" w14:textId="77777777" w:rsidR="008D7009" w:rsidRPr="008D7009" w:rsidRDefault="008D7009" w:rsidP="008D7009">
      <w:pPr>
        <w:pStyle w:val="APA"/>
        <w:numPr>
          <w:ilvl w:val="0"/>
          <w:numId w:val="2"/>
        </w:numPr>
      </w:pPr>
      <w:r w:rsidRPr="008D7009">
        <w:rPr>
          <w:b/>
          <w:bCs/>
        </w:rPr>
        <w:t>Resultado esperado:</w:t>
      </w:r>
      <w:r w:rsidRPr="008D7009">
        <w:br/>
        <w:t xml:space="preserve">La joya se registra correctamente y aparece en el inventario </w:t>
      </w:r>
    </w:p>
    <w:p w14:paraId="4843501E" w14:textId="77777777" w:rsidR="008D7009" w:rsidRPr="008D7009" w:rsidRDefault="008D7009" w:rsidP="008D7009">
      <w:pPr>
        <w:pStyle w:val="APA"/>
        <w:rPr>
          <w:b/>
          <w:bCs/>
        </w:rPr>
      </w:pPr>
      <w:r w:rsidRPr="008D7009">
        <w:rPr>
          <w:b/>
          <w:bCs/>
        </w:rPr>
        <w:lastRenderedPageBreak/>
        <w:t>Caso de prueba 2: Campos vacíos</w:t>
      </w:r>
    </w:p>
    <w:p w14:paraId="59655A80" w14:textId="77777777" w:rsidR="008D7009" w:rsidRPr="008D7009" w:rsidRDefault="008D7009" w:rsidP="008D7009">
      <w:pPr>
        <w:pStyle w:val="APA"/>
        <w:numPr>
          <w:ilvl w:val="0"/>
          <w:numId w:val="4"/>
        </w:numPr>
      </w:pPr>
      <w:r w:rsidRPr="008D7009">
        <w:rPr>
          <w:b/>
          <w:bCs/>
        </w:rPr>
        <w:t>ID:</w:t>
      </w:r>
      <w:r w:rsidRPr="008D7009">
        <w:t xml:space="preserve"> CP-02 </w:t>
      </w:r>
    </w:p>
    <w:p w14:paraId="204DC4E8" w14:textId="77777777" w:rsidR="008D7009" w:rsidRPr="008D7009" w:rsidRDefault="008D7009" w:rsidP="008D7009">
      <w:pPr>
        <w:pStyle w:val="APA"/>
        <w:numPr>
          <w:ilvl w:val="0"/>
          <w:numId w:val="4"/>
        </w:numPr>
      </w:pPr>
      <w:r w:rsidRPr="008D7009">
        <w:rPr>
          <w:b/>
          <w:bCs/>
        </w:rPr>
        <w:t>Descripción:</w:t>
      </w:r>
      <w:r w:rsidRPr="008D7009">
        <w:t xml:space="preserve"> Verificar que el sistema no permita guardar si hay campos vacíos </w:t>
      </w:r>
    </w:p>
    <w:p w14:paraId="6287BB0A" w14:textId="77777777" w:rsidR="008D7009" w:rsidRPr="008D7009" w:rsidRDefault="008D7009" w:rsidP="008D7009">
      <w:pPr>
        <w:pStyle w:val="APA"/>
        <w:numPr>
          <w:ilvl w:val="0"/>
          <w:numId w:val="4"/>
        </w:numPr>
      </w:pPr>
      <w:r w:rsidRPr="008D7009">
        <w:rPr>
          <w:b/>
          <w:bCs/>
        </w:rPr>
        <w:t>Datos de entrada:</w:t>
      </w:r>
      <w:r w:rsidRPr="008D7009">
        <w:t xml:space="preserve"> Campos sin completar </w:t>
      </w:r>
    </w:p>
    <w:p w14:paraId="0C1F68C5" w14:textId="77777777" w:rsidR="008D7009" w:rsidRPr="008D7009" w:rsidRDefault="008D7009" w:rsidP="008D7009">
      <w:pPr>
        <w:pStyle w:val="APA"/>
        <w:numPr>
          <w:ilvl w:val="0"/>
          <w:numId w:val="4"/>
        </w:numPr>
      </w:pPr>
      <w:r w:rsidRPr="008D7009">
        <w:rPr>
          <w:b/>
          <w:bCs/>
        </w:rPr>
        <w:t>Pasos:</w:t>
      </w:r>
      <w:r w:rsidRPr="008D7009">
        <w:t xml:space="preserve"> </w:t>
      </w:r>
    </w:p>
    <w:p w14:paraId="2C0303E4" w14:textId="77777777" w:rsidR="008D7009" w:rsidRPr="008D7009" w:rsidRDefault="008D7009" w:rsidP="008D7009">
      <w:pPr>
        <w:pStyle w:val="APA"/>
        <w:numPr>
          <w:ilvl w:val="1"/>
          <w:numId w:val="4"/>
        </w:numPr>
      </w:pPr>
      <w:r w:rsidRPr="008D7009">
        <w:t xml:space="preserve">Ingresar al formulario </w:t>
      </w:r>
    </w:p>
    <w:p w14:paraId="0AB90FC2" w14:textId="77777777" w:rsidR="008D7009" w:rsidRPr="008D7009" w:rsidRDefault="008D7009" w:rsidP="008D7009">
      <w:pPr>
        <w:pStyle w:val="APA"/>
        <w:numPr>
          <w:ilvl w:val="1"/>
          <w:numId w:val="4"/>
        </w:numPr>
      </w:pPr>
      <w:r w:rsidRPr="008D7009">
        <w:t xml:space="preserve">Dejar campos vacíos </w:t>
      </w:r>
    </w:p>
    <w:p w14:paraId="789E355A" w14:textId="77777777" w:rsidR="008D7009" w:rsidRPr="008D7009" w:rsidRDefault="008D7009" w:rsidP="008D7009">
      <w:pPr>
        <w:pStyle w:val="APA"/>
        <w:numPr>
          <w:ilvl w:val="1"/>
          <w:numId w:val="4"/>
        </w:numPr>
      </w:pPr>
      <w:r w:rsidRPr="008D7009">
        <w:t xml:space="preserve">Intentar guardar </w:t>
      </w:r>
    </w:p>
    <w:p w14:paraId="6871C085" w14:textId="77777777" w:rsidR="008D7009" w:rsidRPr="008D7009" w:rsidRDefault="008D7009" w:rsidP="008D7009">
      <w:pPr>
        <w:pStyle w:val="APA"/>
        <w:numPr>
          <w:ilvl w:val="0"/>
          <w:numId w:val="4"/>
        </w:numPr>
      </w:pPr>
      <w:r w:rsidRPr="008D7009">
        <w:rPr>
          <w:b/>
          <w:bCs/>
        </w:rPr>
        <w:t>Resultado esperado:</w:t>
      </w:r>
      <w:r w:rsidRPr="008D7009">
        <w:br/>
        <w:t xml:space="preserve">El sistema muestra un mensaje de error solicitando completar los campos </w:t>
      </w:r>
    </w:p>
    <w:p w14:paraId="2EA9CF51" w14:textId="77777777" w:rsidR="008D7009" w:rsidRPr="008D7009" w:rsidRDefault="008D7009" w:rsidP="008D7009">
      <w:pPr>
        <w:pStyle w:val="APA"/>
        <w:rPr>
          <w:b/>
          <w:bCs/>
        </w:rPr>
      </w:pPr>
      <w:r w:rsidRPr="008D7009">
        <w:rPr>
          <w:b/>
          <w:bCs/>
        </w:rPr>
        <w:t>Caso de prueba 3: Validación de precio</w:t>
      </w:r>
    </w:p>
    <w:p w14:paraId="43832A92" w14:textId="77777777" w:rsidR="008D7009" w:rsidRPr="008D7009" w:rsidRDefault="008D7009" w:rsidP="008D7009">
      <w:pPr>
        <w:pStyle w:val="APA"/>
        <w:numPr>
          <w:ilvl w:val="0"/>
          <w:numId w:val="5"/>
        </w:numPr>
      </w:pPr>
      <w:r w:rsidRPr="008D7009">
        <w:rPr>
          <w:b/>
          <w:bCs/>
        </w:rPr>
        <w:t>ID:</w:t>
      </w:r>
      <w:r w:rsidRPr="008D7009">
        <w:t xml:space="preserve"> CP-03 </w:t>
      </w:r>
    </w:p>
    <w:p w14:paraId="1A04FC35" w14:textId="77777777" w:rsidR="008D7009" w:rsidRPr="008D7009" w:rsidRDefault="008D7009" w:rsidP="008D7009">
      <w:pPr>
        <w:pStyle w:val="APA"/>
        <w:numPr>
          <w:ilvl w:val="0"/>
          <w:numId w:val="5"/>
        </w:numPr>
      </w:pPr>
      <w:r w:rsidRPr="008D7009">
        <w:rPr>
          <w:b/>
          <w:bCs/>
        </w:rPr>
        <w:t>Descripción:</w:t>
      </w:r>
      <w:r w:rsidRPr="008D7009">
        <w:t xml:space="preserve"> Validar que el precio solo acepte valores numéricos </w:t>
      </w:r>
    </w:p>
    <w:p w14:paraId="4C4C3693" w14:textId="77777777" w:rsidR="008D7009" w:rsidRPr="008D7009" w:rsidRDefault="008D7009" w:rsidP="008D7009">
      <w:pPr>
        <w:pStyle w:val="APA"/>
        <w:numPr>
          <w:ilvl w:val="0"/>
          <w:numId w:val="5"/>
        </w:numPr>
      </w:pPr>
      <w:r w:rsidRPr="008D7009">
        <w:rPr>
          <w:b/>
          <w:bCs/>
        </w:rPr>
        <w:t>Datos de entrada:</w:t>
      </w:r>
      <w:r w:rsidRPr="008D7009">
        <w:t xml:space="preserve"> </w:t>
      </w:r>
    </w:p>
    <w:p w14:paraId="22D67D85" w14:textId="77777777" w:rsidR="008D7009" w:rsidRPr="008D7009" w:rsidRDefault="008D7009" w:rsidP="008D7009">
      <w:pPr>
        <w:pStyle w:val="APA"/>
        <w:numPr>
          <w:ilvl w:val="1"/>
          <w:numId w:val="5"/>
        </w:numPr>
      </w:pPr>
      <w:r w:rsidRPr="008D7009">
        <w:t>Precio: “</w:t>
      </w:r>
      <w:proofErr w:type="spellStart"/>
      <w:r w:rsidRPr="008D7009">
        <w:t>abc</w:t>
      </w:r>
      <w:proofErr w:type="spellEnd"/>
      <w:r w:rsidRPr="008D7009">
        <w:t xml:space="preserve">” </w:t>
      </w:r>
    </w:p>
    <w:p w14:paraId="199A222C" w14:textId="77777777" w:rsidR="008D7009" w:rsidRPr="008D7009" w:rsidRDefault="008D7009" w:rsidP="008D7009">
      <w:pPr>
        <w:pStyle w:val="APA"/>
        <w:numPr>
          <w:ilvl w:val="0"/>
          <w:numId w:val="5"/>
        </w:numPr>
      </w:pPr>
      <w:r w:rsidRPr="008D7009">
        <w:rPr>
          <w:b/>
          <w:bCs/>
        </w:rPr>
        <w:t>Pasos:</w:t>
      </w:r>
      <w:r w:rsidRPr="008D7009">
        <w:t xml:space="preserve"> </w:t>
      </w:r>
    </w:p>
    <w:p w14:paraId="491DB711" w14:textId="77777777" w:rsidR="008D7009" w:rsidRPr="008D7009" w:rsidRDefault="008D7009" w:rsidP="008D7009">
      <w:pPr>
        <w:pStyle w:val="APA"/>
        <w:numPr>
          <w:ilvl w:val="1"/>
          <w:numId w:val="6"/>
        </w:numPr>
      </w:pPr>
      <w:r w:rsidRPr="008D7009">
        <w:t xml:space="preserve">Ingresar datos inválidos en el campo precio </w:t>
      </w:r>
    </w:p>
    <w:p w14:paraId="1404F327" w14:textId="77777777" w:rsidR="008D7009" w:rsidRPr="008D7009" w:rsidRDefault="008D7009" w:rsidP="008D7009">
      <w:pPr>
        <w:pStyle w:val="APA"/>
        <w:numPr>
          <w:ilvl w:val="1"/>
          <w:numId w:val="6"/>
        </w:numPr>
      </w:pPr>
      <w:r w:rsidRPr="008D7009">
        <w:t xml:space="preserve">Intentar guardar </w:t>
      </w:r>
    </w:p>
    <w:p w14:paraId="1CF0C8D5" w14:textId="77777777" w:rsidR="008D7009" w:rsidRPr="008D7009" w:rsidRDefault="008D7009" w:rsidP="008D7009">
      <w:pPr>
        <w:pStyle w:val="APA"/>
        <w:numPr>
          <w:ilvl w:val="0"/>
          <w:numId w:val="5"/>
        </w:numPr>
      </w:pPr>
      <w:r w:rsidRPr="008D7009">
        <w:rPr>
          <w:b/>
          <w:bCs/>
        </w:rPr>
        <w:lastRenderedPageBreak/>
        <w:t>Resultado esperado:</w:t>
      </w:r>
      <w:r w:rsidRPr="008D7009">
        <w:br/>
        <w:t xml:space="preserve">El sistema muestra un mensaje indicando que el precio debe ser numérico </w:t>
      </w:r>
    </w:p>
    <w:p w14:paraId="6A4C7C44" w14:textId="77777777" w:rsidR="008D7009" w:rsidRPr="008D7009" w:rsidRDefault="008D7009" w:rsidP="008D7009">
      <w:pPr>
        <w:pStyle w:val="APA"/>
        <w:rPr>
          <w:b/>
          <w:bCs/>
        </w:rPr>
      </w:pPr>
      <w:r w:rsidRPr="008D7009">
        <w:rPr>
          <w:b/>
          <w:bCs/>
        </w:rPr>
        <w:t>Caso de prueba 4: Visualización en inventario</w:t>
      </w:r>
    </w:p>
    <w:p w14:paraId="13482B60" w14:textId="77777777" w:rsidR="008D7009" w:rsidRPr="008D7009" w:rsidRDefault="008D7009" w:rsidP="008D7009">
      <w:pPr>
        <w:pStyle w:val="APA"/>
        <w:numPr>
          <w:ilvl w:val="0"/>
          <w:numId w:val="7"/>
        </w:numPr>
      </w:pPr>
      <w:r w:rsidRPr="008D7009">
        <w:rPr>
          <w:b/>
          <w:bCs/>
        </w:rPr>
        <w:t>ID:</w:t>
      </w:r>
      <w:r w:rsidRPr="008D7009">
        <w:t xml:space="preserve"> CP-04 </w:t>
      </w:r>
    </w:p>
    <w:p w14:paraId="52B4C037" w14:textId="77777777" w:rsidR="008D7009" w:rsidRPr="008D7009" w:rsidRDefault="008D7009" w:rsidP="008D7009">
      <w:pPr>
        <w:pStyle w:val="APA"/>
        <w:numPr>
          <w:ilvl w:val="0"/>
          <w:numId w:val="7"/>
        </w:numPr>
      </w:pPr>
      <w:r w:rsidRPr="008D7009">
        <w:rPr>
          <w:b/>
          <w:bCs/>
        </w:rPr>
        <w:t>Descripción:</w:t>
      </w:r>
      <w:r w:rsidRPr="008D7009">
        <w:t xml:space="preserve"> Verificar que la joya registrada aparezca en la lista </w:t>
      </w:r>
    </w:p>
    <w:p w14:paraId="7B3EDC9D" w14:textId="77777777" w:rsidR="008D7009" w:rsidRPr="008D7009" w:rsidRDefault="008D7009" w:rsidP="008D7009">
      <w:pPr>
        <w:pStyle w:val="APA"/>
        <w:numPr>
          <w:ilvl w:val="0"/>
          <w:numId w:val="7"/>
        </w:numPr>
      </w:pPr>
      <w:r w:rsidRPr="008D7009">
        <w:rPr>
          <w:b/>
          <w:bCs/>
        </w:rPr>
        <w:t>Pasos:</w:t>
      </w:r>
      <w:r w:rsidRPr="008D7009">
        <w:t xml:space="preserve"> </w:t>
      </w:r>
    </w:p>
    <w:p w14:paraId="35A25CAF" w14:textId="77777777" w:rsidR="008D7009" w:rsidRPr="008D7009" w:rsidRDefault="008D7009" w:rsidP="008D7009">
      <w:pPr>
        <w:pStyle w:val="APA"/>
        <w:numPr>
          <w:ilvl w:val="1"/>
          <w:numId w:val="7"/>
        </w:numPr>
      </w:pPr>
      <w:r w:rsidRPr="008D7009">
        <w:t xml:space="preserve">Registrar una joya correctamente </w:t>
      </w:r>
    </w:p>
    <w:p w14:paraId="30CA83E9" w14:textId="77777777" w:rsidR="008D7009" w:rsidRPr="008D7009" w:rsidRDefault="008D7009" w:rsidP="008D7009">
      <w:pPr>
        <w:pStyle w:val="APA"/>
        <w:numPr>
          <w:ilvl w:val="1"/>
          <w:numId w:val="7"/>
        </w:numPr>
      </w:pPr>
      <w:r w:rsidRPr="008D7009">
        <w:t xml:space="preserve">Ir al módulo de inventario </w:t>
      </w:r>
    </w:p>
    <w:p w14:paraId="64334F6B" w14:textId="77777777" w:rsidR="008D7009" w:rsidRPr="008D7009" w:rsidRDefault="008D7009" w:rsidP="008D7009">
      <w:pPr>
        <w:pStyle w:val="APA"/>
        <w:numPr>
          <w:ilvl w:val="0"/>
          <w:numId w:val="7"/>
        </w:numPr>
      </w:pPr>
      <w:r w:rsidRPr="008D7009">
        <w:rPr>
          <w:b/>
          <w:bCs/>
        </w:rPr>
        <w:t>Resultado esperado:</w:t>
      </w:r>
      <w:r w:rsidRPr="008D7009">
        <w:br/>
        <w:t xml:space="preserve">La joya aparece en la lista con los datos correctos </w:t>
      </w:r>
    </w:p>
    <w:p w14:paraId="4DFD57B9" w14:textId="2E5D618A" w:rsidR="008D7009" w:rsidRPr="005F4B45" w:rsidRDefault="008D7009" w:rsidP="005F4B45">
      <w:pPr>
        <w:pStyle w:val="APA"/>
        <w:rPr>
          <w:lang w:val="es-CO"/>
        </w:rPr>
      </w:pPr>
    </w:p>
    <w:p w14:paraId="5DC604AF" w14:textId="77777777" w:rsidR="005F4B45" w:rsidRPr="005F4B45" w:rsidRDefault="005F4B45" w:rsidP="005F4B45">
      <w:pPr>
        <w:pStyle w:val="APA"/>
        <w:rPr>
          <w:b/>
          <w:bCs/>
          <w:lang w:val="es-CO"/>
        </w:rPr>
      </w:pPr>
      <w:r w:rsidRPr="005F4B45">
        <w:rPr>
          <w:b/>
          <w:bCs/>
          <w:lang w:val="es-CO"/>
        </w:rPr>
        <w:t>Evidencias</w:t>
      </w:r>
    </w:p>
    <w:p w14:paraId="124022AD" w14:textId="77777777" w:rsidR="005F4B45" w:rsidRPr="00DD1155" w:rsidRDefault="005F4B45" w:rsidP="005F4B45">
      <w:pPr>
        <w:pStyle w:val="APA"/>
        <w:rPr>
          <w:b/>
          <w:bCs/>
          <w:lang w:val="es-CO"/>
        </w:rPr>
      </w:pPr>
      <w:r w:rsidRPr="00DD1155">
        <w:rPr>
          <w:b/>
          <w:bCs/>
          <w:lang w:val="es-CO"/>
        </w:rPr>
        <w:t xml:space="preserve">Cronograma de </w:t>
      </w:r>
      <w:proofErr w:type="spellStart"/>
      <w:r w:rsidRPr="00DD1155">
        <w:rPr>
          <w:b/>
          <w:bCs/>
          <w:lang w:val="es-CO"/>
        </w:rPr>
        <w:t>sprints</w:t>
      </w:r>
      <w:proofErr w:type="spellEnd"/>
      <w:r w:rsidRPr="00DD1155">
        <w:rPr>
          <w:b/>
          <w:bCs/>
          <w:lang w:val="es-CO"/>
        </w:rPr>
        <w:t xml:space="preserve"> en Jira</w:t>
      </w:r>
    </w:p>
    <w:p w14:paraId="6D4C467F" w14:textId="7DB8D05B" w:rsidR="005F4B45" w:rsidRPr="005F4B45" w:rsidRDefault="005F4B45" w:rsidP="005F4B45">
      <w:pPr>
        <w:pStyle w:val="APA"/>
        <w:rPr>
          <w:lang w:val="es-CO"/>
        </w:rPr>
      </w:pPr>
      <w:r>
        <w:rPr>
          <w:noProof/>
        </w:rPr>
        <w:lastRenderedPageBreak/>
        <w:drawing>
          <wp:inline distT="0" distB="0" distL="0" distR="0" wp14:anchorId="361E2CD1" wp14:editId="04B00A43">
            <wp:extent cx="5612130" cy="2891155"/>
            <wp:effectExtent l="0" t="0" r="7620" b="4445"/>
            <wp:docPr id="583697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97216" name=""/>
                    <pic:cNvPicPr/>
                  </pic:nvPicPr>
                  <pic:blipFill>
                    <a:blip r:embed="rId7"/>
                    <a:stretch>
                      <a:fillRect/>
                    </a:stretch>
                  </pic:blipFill>
                  <pic:spPr>
                    <a:xfrm>
                      <a:off x="0" y="0"/>
                      <a:ext cx="5612130" cy="2891155"/>
                    </a:xfrm>
                    <a:prstGeom prst="rect">
                      <a:avLst/>
                    </a:prstGeom>
                  </pic:spPr>
                </pic:pic>
              </a:graphicData>
            </a:graphic>
          </wp:inline>
        </w:drawing>
      </w:r>
    </w:p>
    <w:p w14:paraId="417EF60D" w14:textId="77777777" w:rsidR="005F4B45" w:rsidRPr="00433FD2" w:rsidRDefault="005F4B45" w:rsidP="005F4B45">
      <w:pPr>
        <w:pStyle w:val="APA"/>
        <w:rPr>
          <w:b/>
          <w:bCs/>
          <w:lang w:val="es-CO"/>
        </w:rPr>
      </w:pPr>
      <w:r w:rsidRPr="00433FD2">
        <w:rPr>
          <w:b/>
          <w:bCs/>
          <w:lang w:val="es-CO"/>
        </w:rPr>
        <w:t>Backlog del proyecto</w:t>
      </w:r>
    </w:p>
    <w:p w14:paraId="3BD81104" w14:textId="15F92208" w:rsidR="00433FD2" w:rsidRPr="005F4B45" w:rsidRDefault="00433FD2" w:rsidP="005F4B45">
      <w:pPr>
        <w:pStyle w:val="APA"/>
        <w:rPr>
          <w:lang w:val="es-CO"/>
        </w:rPr>
      </w:pPr>
      <w:r w:rsidRPr="00433FD2">
        <w:rPr>
          <w:lang w:val="es-CO"/>
        </w:rPr>
        <w:drawing>
          <wp:inline distT="0" distB="0" distL="0" distR="0" wp14:anchorId="119B4448" wp14:editId="06C01EDF">
            <wp:extent cx="5612130" cy="3176905"/>
            <wp:effectExtent l="0" t="0" r="7620" b="4445"/>
            <wp:docPr id="1397220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0594" name=""/>
                    <pic:cNvPicPr/>
                  </pic:nvPicPr>
                  <pic:blipFill>
                    <a:blip r:embed="rId8"/>
                    <a:stretch>
                      <a:fillRect/>
                    </a:stretch>
                  </pic:blipFill>
                  <pic:spPr>
                    <a:xfrm>
                      <a:off x="0" y="0"/>
                      <a:ext cx="5612130" cy="3176905"/>
                    </a:xfrm>
                    <a:prstGeom prst="rect">
                      <a:avLst/>
                    </a:prstGeom>
                  </pic:spPr>
                </pic:pic>
              </a:graphicData>
            </a:graphic>
          </wp:inline>
        </w:drawing>
      </w:r>
    </w:p>
    <w:p w14:paraId="3EB23B32" w14:textId="77777777" w:rsidR="005F4B45" w:rsidRDefault="005F4B45" w:rsidP="005F4B45">
      <w:pPr>
        <w:pStyle w:val="APA"/>
        <w:rPr>
          <w:b/>
          <w:bCs/>
          <w:lang w:val="es-CO"/>
        </w:rPr>
      </w:pPr>
      <w:r w:rsidRPr="00433FD2">
        <w:rPr>
          <w:b/>
          <w:bCs/>
          <w:lang w:val="es-CO"/>
        </w:rPr>
        <w:t>Tablero Kanban</w:t>
      </w:r>
    </w:p>
    <w:p w14:paraId="56B9D372" w14:textId="37158FC1" w:rsidR="00433FD2" w:rsidRPr="00433FD2" w:rsidRDefault="00DD1155" w:rsidP="005F4B45">
      <w:pPr>
        <w:pStyle w:val="APA"/>
        <w:rPr>
          <w:b/>
          <w:bCs/>
          <w:lang w:val="es-CO"/>
        </w:rPr>
      </w:pPr>
      <w:r w:rsidRPr="00DD1155">
        <w:rPr>
          <w:b/>
          <w:bCs/>
          <w:lang w:val="es-CO"/>
        </w:rPr>
        <w:lastRenderedPageBreak/>
        <w:drawing>
          <wp:inline distT="0" distB="0" distL="0" distR="0" wp14:anchorId="51389EE0" wp14:editId="75876B73">
            <wp:extent cx="5612130" cy="2459990"/>
            <wp:effectExtent l="0" t="0" r="7620" b="0"/>
            <wp:docPr id="163448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85361" name=""/>
                    <pic:cNvPicPr/>
                  </pic:nvPicPr>
                  <pic:blipFill>
                    <a:blip r:embed="rId9"/>
                    <a:stretch>
                      <a:fillRect/>
                    </a:stretch>
                  </pic:blipFill>
                  <pic:spPr>
                    <a:xfrm>
                      <a:off x="0" y="0"/>
                      <a:ext cx="5612130" cy="2459990"/>
                    </a:xfrm>
                    <a:prstGeom prst="rect">
                      <a:avLst/>
                    </a:prstGeom>
                  </pic:spPr>
                </pic:pic>
              </a:graphicData>
            </a:graphic>
          </wp:inline>
        </w:drawing>
      </w:r>
    </w:p>
    <w:p w14:paraId="5695CB46" w14:textId="77777777" w:rsidR="005F4B45" w:rsidRDefault="005F4B45" w:rsidP="005F4B45">
      <w:pPr>
        <w:pStyle w:val="APA"/>
        <w:rPr>
          <w:b/>
          <w:bCs/>
          <w:lang w:val="es-CO"/>
        </w:rPr>
      </w:pPr>
      <w:proofErr w:type="spellStart"/>
      <w:r w:rsidRPr="00433FD2">
        <w:rPr>
          <w:b/>
          <w:bCs/>
          <w:lang w:val="es-CO"/>
        </w:rPr>
        <w:t>Sprints</w:t>
      </w:r>
      <w:proofErr w:type="spellEnd"/>
      <w:r w:rsidRPr="00433FD2">
        <w:rPr>
          <w:b/>
          <w:bCs/>
          <w:lang w:val="es-CO"/>
        </w:rPr>
        <w:t xml:space="preserve"> activos</w:t>
      </w:r>
    </w:p>
    <w:p w14:paraId="16347879" w14:textId="162ED053" w:rsidR="00DD1155" w:rsidRPr="00433FD2" w:rsidRDefault="00DD1155" w:rsidP="005F4B45">
      <w:pPr>
        <w:pStyle w:val="APA"/>
        <w:rPr>
          <w:b/>
          <w:bCs/>
          <w:lang w:val="es-CO"/>
        </w:rPr>
      </w:pPr>
      <w:r w:rsidRPr="00DD1155">
        <w:rPr>
          <w:b/>
          <w:bCs/>
          <w:lang w:val="es-CO"/>
        </w:rPr>
        <w:drawing>
          <wp:inline distT="0" distB="0" distL="0" distR="0" wp14:anchorId="1CFAB14F" wp14:editId="016D42E8">
            <wp:extent cx="5612130" cy="2800985"/>
            <wp:effectExtent l="0" t="0" r="7620" b="0"/>
            <wp:docPr id="54027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0434" name=""/>
                    <pic:cNvPicPr/>
                  </pic:nvPicPr>
                  <pic:blipFill>
                    <a:blip r:embed="rId10"/>
                    <a:stretch>
                      <a:fillRect/>
                    </a:stretch>
                  </pic:blipFill>
                  <pic:spPr>
                    <a:xfrm>
                      <a:off x="0" y="0"/>
                      <a:ext cx="5612130" cy="2800985"/>
                    </a:xfrm>
                    <a:prstGeom prst="rect">
                      <a:avLst/>
                    </a:prstGeom>
                  </pic:spPr>
                </pic:pic>
              </a:graphicData>
            </a:graphic>
          </wp:inline>
        </w:drawing>
      </w:r>
    </w:p>
    <w:p w14:paraId="4BA41BAA" w14:textId="77777777" w:rsidR="005F4B45" w:rsidRPr="00433FD2" w:rsidRDefault="005F4B45" w:rsidP="005F4B45">
      <w:pPr>
        <w:pStyle w:val="APA"/>
        <w:rPr>
          <w:b/>
          <w:bCs/>
          <w:lang w:val="es-CO"/>
        </w:rPr>
      </w:pPr>
      <w:r w:rsidRPr="00433FD2">
        <w:rPr>
          <w:b/>
          <w:bCs/>
          <w:lang w:val="es-CO"/>
        </w:rPr>
        <w:t>Repositorio en GitHub</w:t>
      </w:r>
    </w:p>
    <w:p w14:paraId="71C61D6D" w14:textId="77777777" w:rsidR="005F4B45" w:rsidRDefault="005F4B45" w:rsidP="005F4B45">
      <w:pPr>
        <w:pStyle w:val="APA"/>
        <w:rPr>
          <w:lang w:val="es-CO"/>
        </w:rPr>
      </w:pPr>
      <w:r w:rsidRPr="005F4B45">
        <w:rPr>
          <w:lang w:val="es-CO"/>
        </w:rPr>
        <w:t xml:space="preserve">Historial de </w:t>
      </w:r>
      <w:proofErr w:type="spellStart"/>
      <w:r w:rsidRPr="005F4B45">
        <w:rPr>
          <w:lang w:val="es-CO"/>
        </w:rPr>
        <w:t>commits</w:t>
      </w:r>
      <w:proofErr w:type="spellEnd"/>
    </w:p>
    <w:p w14:paraId="6F26221C" w14:textId="70BBF78A" w:rsidR="00CE38F2" w:rsidRPr="005F4B45" w:rsidRDefault="00CE38F2" w:rsidP="005F4B45">
      <w:pPr>
        <w:pStyle w:val="APA"/>
        <w:rPr>
          <w:lang w:val="es-CO"/>
        </w:rPr>
      </w:pPr>
      <w:r w:rsidRPr="00CE38F2">
        <w:rPr>
          <w:lang w:val="es-CO"/>
        </w:rPr>
        <w:lastRenderedPageBreak/>
        <w:drawing>
          <wp:inline distT="0" distB="0" distL="0" distR="0" wp14:anchorId="7614504E" wp14:editId="2E929572">
            <wp:extent cx="5612130" cy="2005330"/>
            <wp:effectExtent l="0" t="0" r="7620" b="0"/>
            <wp:docPr id="1489184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4763" name=""/>
                    <pic:cNvPicPr/>
                  </pic:nvPicPr>
                  <pic:blipFill>
                    <a:blip r:embed="rId11"/>
                    <a:stretch>
                      <a:fillRect/>
                    </a:stretch>
                  </pic:blipFill>
                  <pic:spPr>
                    <a:xfrm>
                      <a:off x="0" y="0"/>
                      <a:ext cx="5612130" cy="2005330"/>
                    </a:xfrm>
                    <a:prstGeom prst="rect">
                      <a:avLst/>
                    </a:prstGeom>
                  </pic:spPr>
                </pic:pic>
              </a:graphicData>
            </a:graphic>
          </wp:inline>
        </w:drawing>
      </w:r>
    </w:p>
    <w:p w14:paraId="5863C22D" w14:textId="77777777" w:rsidR="005F4B45" w:rsidRPr="005F4B45" w:rsidRDefault="005F4B45" w:rsidP="005F4B45">
      <w:pPr>
        <w:pStyle w:val="APA"/>
        <w:rPr>
          <w:lang w:val="es-CO"/>
        </w:rPr>
      </w:pPr>
      <w:r w:rsidRPr="005F4B45">
        <w:rPr>
          <w:lang w:val="es-CO"/>
        </w:rPr>
        <w:t>Estas evidencias permiten demostrar el avance y la correcta gestión del proyecto.</w:t>
      </w:r>
    </w:p>
    <w:p w14:paraId="2660EEDF" w14:textId="77777777" w:rsidR="00930B74" w:rsidRPr="005F4B45" w:rsidRDefault="00930B74" w:rsidP="005F4B45">
      <w:pPr>
        <w:pStyle w:val="APA"/>
      </w:pPr>
    </w:p>
    <w:sectPr w:rsidR="00930B74" w:rsidRPr="005F4B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1C8F"/>
    <w:multiLevelType w:val="multilevel"/>
    <w:tmpl w:val="8CB0B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0702C"/>
    <w:multiLevelType w:val="multilevel"/>
    <w:tmpl w:val="325E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808FB"/>
    <w:multiLevelType w:val="multilevel"/>
    <w:tmpl w:val="789C5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821A1"/>
    <w:multiLevelType w:val="multilevel"/>
    <w:tmpl w:val="AC2EF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82F18"/>
    <w:multiLevelType w:val="multilevel"/>
    <w:tmpl w:val="C66E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138603">
    <w:abstractNumId w:val="1"/>
  </w:num>
  <w:num w:numId="2" w16cid:durableId="2080515562">
    <w:abstractNumId w:val="4"/>
  </w:num>
  <w:num w:numId="3" w16cid:durableId="1906136676">
    <w:abstractNumId w:val="4"/>
    <w:lvlOverride w:ilvl="1">
      <w:lvl w:ilvl="1">
        <w:numFmt w:val="decimal"/>
        <w:lvlText w:val="%2."/>
        <w:lvlJc w:val="left"/>
      </w:lvl>
    </w:lvlOverride>
  </w:num>
  <w:num w:numId="4" w16cid:durableId="474028764">
    <w:abstractNumId w:val="3"/>
  </w:num>
  <w:num w:numId="5" w16cid:durableId="878512527">
    <w:abstractNumId w:val="0"/>
  </w:num>
  <w:num w:numId="6" w16cid:durableId="897014755">
    <w:abstractNumId w:val="0"/>
    <w:lvlOverride w:ilvl="1">
      <w:lvl w:ilvl="1">
        <w:numFmt w:val="decimal"/>
        <w:lvlText w:val="%2."/>
        <w:lvlJc w:val="left"/>
      </w:lvl>
    </w:lvlOverride>
  </w:num>
  <w:num w:numId="7" w16cid:durableId="502281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64"/>
    <w:rsid w:val="00074DC9"/>
    <w:rsid w:val="0013286A"/>
    <w:rsid w:val="002E4C2A"/>
    <w:rsid w:val="00433FD2"/>
    <w:rsid w:val="00597F4C"/>
    <w:rsid w:val="005F4B45"/>
    <w:rsid w:val="008D7009"/>
    <w:rsid w:val="00930B74"/>
    <w:rsid w:val="00B43865"/>
    <w:rsid w:val="00CE38F2"/>
    <w:rsid w:val="00DD1155"/>
    <w:rsid w:val="00DF58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56C7"/>
  <w15:chartTrackingRefBased/>
  <w15:docId w15:val="{AF023690-9CAF-43AE-AD74-DED843A8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5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58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58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58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58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8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8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8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8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58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58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58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58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58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8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8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864"/>
    <w:rPr>
      <w:rFonts w:eastAsiaTheme="majorEastAsia" w:cstheme="majorBidi"/>
      <w:color w:val="272727" w:themeColor="text1" w:themeTint="D8"/>
    </w:rPr>
  </w:style>
  <w:style w:type="paragraph" w:styleId="Ttulo">
    <w:name w:val="Title"/>
    <w:basedOn w:val="Normal"/>
    <w:next w:val="Normal"/>
    <w:link w:val="TtuloCar"/>
    <w:uiPriority w:val="10"/>
    <w:qFormat/>
    <w:rsid w:val="00DF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8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8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8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864"/>
    <w:pPr>
      <w:spacing w:before="160"/>
      <w:jc w:val="center"/>
    </w:pPr>
    <w:rPr>
      <w:i/>
      <w:iCs/>
      <w:color w:val="404040" w:themeColor="text1" w:themeTint="BF"/>
    </w:rPr>
  </w:style>
  <w:style w:type="character" w:customStyle="1" w:styleId="CitaCar">
    <w:name w:val="Cita Car"/>
    <w:basedOn w:val="Fuentedeprrafopredeter"/>
    <w:link w:val="Cita"/>
    <w:uiPriority w:val="29"/>
    <w:rsid w:val="00DF5864"/>
    <w:rPr>
      <w:i/>
      <w:iCs/>
      <w:color w:val="404040" w:themeColor="text1" w:themeTint="BF"/>
    </w:rPr>
  </w:style>
  <w:style w:type="paragraph" w:styleId="Prrafodelista">
    <w:name w:val="List Paragraph"/>
    <w:basedOn w:val="Normal"/>
    <w:uiPriority w:val="34"/>
    <w:qFormat/>
    <w:rsid w:val="00DF5864"/>
    <w:pPr>
      <w:ind w:left="720"/>
      <w:contextualSpacing/>
    </w:pPr>
  </w:style>
  <w:style w:type="character" w:styleId="nfasisintenso">
    <w:name w:val="Intense Emphasis"/>
    <w:basedOn w:val="Fuentedeprrafopredeter"/>
    <w:uiPriority w:val="21"/>
    <w:qFormat/>
    <w:rsid w:val="00DF5864"/>
    <w:rPr>
      <w:i/>
      <w:iCs/>
      <w:color w:val="0F4761" w:themeColor="accent1" w:themeShade="BF"/>
    </w:rPr>
  </w:style>
  <w:style w:type="paragraph" w:styleId="Citadestacada">
    <w:name w:val="Intense Quote"/>
    <w:basedOn w:val="Normal"/>
    <w:next w:val="Normal"/>
    <w:link w:val="CitadestacadaCar"/>
    <w:uiPriority w:val="30"/>
    <w:qFormat/>
    <w:rsid w:val="00DF5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5864"/>
    <w:rPr>
      <w:i/>
      <w:iCs/>
      <w:color w:val="0F4761" w:themeColor="accent1" w:themeShade="BF"/>
    </w:rPr>
  </w:style>
  <w:style w:type="character" w:styleId="Referenciaintensa">
    <w:name w:val="Intense Reference"/>
    <w:basedOn w:val="Fuentedeprrafopredeter"/>
    <w:uiPriority w:val="32"/>
    <w:qFormat/>
    <w:rsid w:val="00DF5864"/>
    <w:rPr>
      <w:b/>
      <w:bCs/>
      <w:smallCaps/>
      <w:color w:val="0F4761" w:themeColor="accent1" w:themeShade="BF"/>
      <w:spacing w:val="5"/>
    </w:rPr>
  </w:style>
  <w:style w:type="paragraph" w:customStyle="1" w:styleId="APA">
    <w:name w:val="APA"/>
    <w:basedOn w:val="Normal"/>
    <w:qFormat/>
    <w:rsid w:val="005F4B45"/>
    <w:pPr>
      <w:spacing w:line="480" w:lineRule="auto"/>
    </w:pPr>
    <w:rPr>
      <w:rFonts w:ascii="Times New Roman" w:hAnsi="Times New Roman" w:cs="Times New Roman"/>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B0421-3DB9-401C-B3DE-E9C3EFFB6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948</Words>
  <Characters>5218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Aponza Rodallega</dc:creator>
  <cp:keywords/>
  <dc:description/>
  <cp:lastModifiedBy>Anyela  Aponza Rodallega</cp:lastModifiedBy>
  <cp:revision>5</cp:revision>
  <dcterms:created xsi:type="dcterms:W3CDTF">2026-04-20T15:23:00Z</dcterms:created>
  <dcterms:modified xsi:type="dcterms:W3CDTF">2026-04-20T16:11:00Z</dcterms:modified>
</cp:coreProperties>
</file>