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ED864" w14:textId="29736505" w:rsidR="005866DA" w:rsidRDefault="005866DA" w:rsidP="005866DA">
      <w:pPr>
        <w:shd w:val="clear" w:color="auto" w:fill="FFFFFF"/>
        <w:spacing w:before="330" w:after="180" w:line="240" w:lineRule="auto"/>
        <w:outlineLvl w:val="1"/>
        <w:rPr>
          <w:rFonts w:ascii="Arial" w:eastAsia="Times New Roman" w:hAnsi="Arial" w:cs="Arial"/>
          <w:color w:val="501074"/>
          <w:sz w:val="27"/>
          <w:szCs w:val="27"/>
        </w:rPr>
      </w:pPr>
      <w:r>
        <w:rPr>
          <w:rFonts w:ascii="Arial" w:eastAsia="Times New Roman" w:hAnsi="Arial" w:cs="Arial"/>
          <w:color w:val="501074"/>
          <w:sz w:val="27"/>
          <w:szCs w:val="27"/>
        </w:rPr>
        <w:t>Theory:</w:t>
      </w:r>
    </w:p>
    <w:p w14:paraId="4AF73826" w14:textId="0554C005" w:rsidR="005866DA" w:rsidRDefault="005866DA" w:rsidP="005866DA">
      <w:pPr>
        <w:shd w:val="clear" w:color="auto" w:fill="FFFFFF"/>
        <w:spacing w:before="330" w:after="180" w:line="240" w:lineRule="auto"/>
        <w:outlineLvl w:val="1"/>
        <w:rPr>
          <w:rFonts w:ascii="Arial" w:eastAsia="Times New Roman" w:hAnsi="Arial" w:cs="Arial"/>
          <w:color w:val="501074"/>
          <w:sz w:val="27"/>
          <w:szCs w:val="27"/>
        </w:rPr>
      </w:pPr>
      <w:r>
        <w:rPr>
          <w:rFonts w:ascii="Arial" w:eastAsia="Times New Roman" w:hAnsi="Arial" w:cs="Arial"/>
          <w:color w:val="501074"/>
          <w:sz w:val="27"/>
          <w:szCs w:val="27"/>
        </w:rPr>
        <w:t>Colloid:</w:t>
      </w:r>
    </w:p>
    <w:p w14:paraId="4972EA7B" w14:textId="77777777" w:rsidR="005866DA" w:rsidRPr="005866DA" w:rsidRDefault="005866DA" w:rsidP="005866DA">
      <w:pPr>
        <w:shd w:val="clear" w:color="auto" w:fill="FFFFFF"/>
        <w:spacing w:before="100" w:beforeAutospacing="1" w:after="100" w:afterAutospacing="1" w:line="240" w:lineRule="auto"/>
        <w:rPr>
          <w:rFonts w:ascii="Tahoma" w:eastAsia="Times New Roman" w:hAnsi="Tahoma" w:cs="Tahoma"/>
          <w:color w:val="000000"/>
          <w:sz w:val="25"/>
          <w:szCs w:val="25"/>
        </w:rPr>
      </w:pPr>
      <w:r w:rsidRPr="005866DA">
        <w:rPr>
          <w:rFonts w:ascii="Tahoma" w:eastAsia="Times New Roman" w:hAnsi="Tahoma" w:cs="Tahoma"/>
          <w:color w:val="000000"/>
          <w:sz w:val="25"/>
          <w:szCs w:val="25"/>
        </w:rPr>
        <w:t xml:space="preserve">A colloid is one of the three primary types of mixtures, with the other two being a solution and suspension. A colloid is a mixture that has particles ranging between 1 and 1000 nanometers in </w:t>
      </w:r>
      <w:proofErr w:type="gramStart"/>
      <w:r w:rsidRPr="005866DA">
        <w:rPr>
          <w:rFonts w:ascii="Tahoma" w:eastAsia="Times New Roman" w:hAnsi="Tahoma" w:cs="Tahoma"/>
          <w:color w:val="000000"/>
          <w:sz w:val="25"/>
          <w:szCs w:val="25"/>
        </w:rPr>
        <w:t>diameter, yet</w:t>
      </w:r>
      <w:proofErr w:type="gramEnd"/>
      <w:r w:rsidRPr="005866DA">
        <w:rPr>
          <w:rFonts w:ascii="Tahoma" w:eastAsia="Times New Roman" w:hAnsi="Tahoma" w:cs="Tahoma"/>
          <w:color w:val="000000"/>
          <w:sz w:val="25"/>
          <w:szCs w:val="25"/>
        </w:rPr>
        <w:t xml:space="preserve"> are still able to remain evenly distributed throughout the solution. These are also known as colloidal dispersions because the substances remain dispersed and do not settle to the bottom of the container. In colloids, one substance is evenly dispersed in another. The substance being dispersed is referred to as being in the dispersed phase, while the substance in which it is dispersed is in the continuous phase.</w:t>
      </w:r>
    </w:p>
    <w:p w14:paraId="589A5696" w14:textId="77777777" w:rsidR="005866DA" w:rsidRPr="005866DA" w:rsidRDefault="005866DA" w:rsidP="005866DA">
      <w:pPr>
        <w:shd w:val="clear" w:color="auto" w:fill="FFFFFF"/>
        <w:spacing w:before="100" w:beforeAutospacing="1" w:after="100" w:afterAutospacing="1" w:line="240" w:lineRule="auto"/>
        <w:rPr>
          <w:rFonts w:ascii="Tahoma" w:eastAsia="Times New Roman" w:hAnsi="Tahoma" w:cs="Tahoma"/>
          <w:color w:val="000000"/>
          <w:sz w:val="25"/>
          <w:szCs w:val="25"/>
        </w:rPr>
      </w:pPr>
      <w:r w:rsidRPr="005866DA">
        <w:rPr>
          <w:rFonts w:ascii="Tahoma" w:eastAsia="Times New Roman" w:hAnsi="Tahoma" w:cs="Tahoma"/>
          <w:color w:val="000000"/>
          <w:sz w:val="25"/>
          <w:szCs w:val="25"/>
        </w:rPr>
        <w:t>To be classified as a colloid, the substance in the dispersed phase must be larger than the size of a molecule but smaller than what can be seen with the naked eye. This can be more precisely quantified as one or more of the substance's dimensions must be between 1 and 1000 nanometers. If the dimensions are smaller than this the substance is considered a solution and if they are larger than the substance is a suspension.</w:t>
      </w:r>
    </w:p>
    <w:p w14:paraId="33F89388" w14:textId="77777777" w:rsidR="005866DA" w:rsidRPr="005866DA" w:rsidRDefault="005866DA" w:rsidP="005866DA">
      <w:pPr>
        <w:shd w:val="clear" w:color="auto" w:fill="FFFFFF"/>
        <w:spacing w:after="100" w:afterAutospacing="1" w:line="240" w:lineRule="auto"/>
        <w:outlineLvl w:val="1"/>
        <w:rPr>
          <w:rFonts w:ascii="Tahoma" w:eastAsia="Times New Roman" w:hAnsi="Tahoma" w:cs="Tahoma"/>
          <w:b/>
          <w:bCs/>
          <w:color w:val="0372A6"/>
          <w:sz w:val="36"/>
          <w:szCs w:val="36"/>
        </w:rPr>
      </w:pPr>
      <w:r w:rsidRPr="005866DA">
        <w:rPr>
          <w:rFonts w:ascii="Tahoma" w:eastAsia="Times New Roman" w:hAnsi="Tahoma" w:cs="Tahoma"/>
          <w:b/>
          <w:bCs/>
          <w:color w:val="0372A6"/>
          <w:sz w:val="36"/>
          <w:szCs w:val="36"/>
        </w:rPr>
        <w:t>Classifying Colloids</w:t>
      </w:r>
    </w:p>
    <w:p w14:paraId="6240967B" w14:textId="77777777" w:rsidR="005866DA" w:rsidRPr="005866DA" w:rsidRDefault="005866DA" w:rsidP="005866DA">
      <w:pPr>
        <w:shd w:val="clear" w:color="auto" w:fill="FFFFFF"/>
        <w:spacing w:before="100" w:beforeAutospacing="1" w:after="100" w:afterAutospacing="1" w:line="240" w:lineRule="auto"/>
        <w:rPr>
          <w:rFonts w:ascii="Tahoma" w:eastAsia="Times New Roman" w:hAnsi="Tahoma" w:cs="Tahoma"/>
          <w:color w:val="000000"/>
          <w:sz w:val="25"/>
          <w:szCs w:val="25"/>
        </w:rPr>
      </w:pPr>
      <w:r w:rsidRPr="005866DA">
        <w:rPr>
          <w:rFonts w:ascii="Tahoma" w:eastAsia="Times New Roman" w:hAnsi="Tahoma" w:cs="Tahoma"/>
          <w:color w:val="000000"/>
          <w:sz w:val="25"/>
          <w:szCs w:val="25"/>
        </w:rPr>
        <w:t xml:space="preserve">A common method of classifying colloids is based on the phase of the dispersed substance and what phase it is dispersed in. The types of colloids </w:t>
      </w:r>
      <w:proofErr w:type="gramStart"/>
      <w:r w:rsidRPr="005866DA">
        <w:rPr>
          <w:rFonts w:ascii="Tahoma" w:eastAsia="Times New Roman" w:hAnsi="Tahoma" w:cs="Tahoma"/>
          <w:color w:val="000000"/>
          <w:sz w:val="25"/>
          <w:szCs w:val="25"/>
        </w:rPr>
        <w:t>includes</w:t>
      </w:r>
      <w:proofErr w:type="gramEnd"/>
      <w:r w:rsidRPr="005866DA">
        <w:rPr>
          <w:rFonts w:ascii="Tahoma" w:eastAsia="Times New Roman" w:hAnsi="Tahoma" w:cs="Tahoma"/>
          <w:color w:val="000000"/>
          <w:sz w:val="25"/>
          <w:szCs w:val="25"/>
        </w:rPr>
        <w:t> sol, emulsion, foam, and aerosol.</w:t>
      </w:r>
    </w:p>
    <w:p w14:paraId="62D9D0DC" w14:textId="77777777" w:rsidR="005866DA" w:rsidRPr="005866DA" w:rsidRDefault="005866DA" w:rsidP="005866DA">
      <w:pPr>
        <w:numPr>
          <w:ilvl w:val="0"/>
          <w:numId w:val="3"/>
        </w:numPr>
        <w:shd w:val="clear" w:color="auto" w:fill="FFFFFF"/>
        <w:spacing w:before="60" w:after="60" w:line="240" w:lineRule="auto"/>
        <w:rPr>
          <w:rFonts w:ascii="Tahoma" w:eastAsia="Times New Roman" w:hAnsi="Tahoma" w:cs="Tahoma"/>
          <w:color w:val="000000"/>
          <w:sz w:val="25"/>
          <w:szCs w:val="25"/>
        </w:rPr>
      </w:pPr>
      <w:r w:rsidRPr="005866DA">
        <w:rPr>
          <w:rFonts w:ascii="Tahoma" w:eastAsia="Times New Roman" w:hAnsi="Tahoma" w:cs="Tahoma"/>
          <w:b/>
          <w:bCs/>
          <w:color w:val="000000"/>
          <w:sz w:val="25"/>
          <w:szCs w:val="25"/>
        </w:rPr>
        <w:t>Sol </w:t>
      </w:r>
      <w:r w:rsidRPr="005866DA">
        <w:rPr>
          <w:rFonts w:ascii="Tahoma" w:eastAsia="Times New Roman" w:hAnsi="Tahoma" w:cs="Tahoma"/>
          <w:color w:val="000000"/>
          <w:sz w:val="25"/>
          <w:szCs w:val="25"/>
        </w:rPr>
        <w:t>is a colloidal suspension with solid particles in a liquid.</w:t>
      </w:r>
    </w:p>
    <w:p w14:paraId="592E8281" w14:textId="77777777" w:rsidR="005866DA" w:rsidRPr="005866DA" w:rsidRDefault="005866DA" w:rsidP="005866DA">
      <w:pPr>
        <w:numPr>
          <w:ilvl w:val="0"/>
          <w:numId w:val="3"/>
        </w:numPr>
        <w:shd w:val="clear" w:color="auto" w:fill="FFFFFF"/>
        <w:spacing w:before="60" w:after="60" w:line="240" w:lineRule="auto"/>
        <w:rPr>
          <w:rFonts w:ascii="Tahoma" w:eastAsia="Times New Roman" w:hAnsi="Tahoma" w:cs="Tahoma"/>
          <w:color w:val="000000"/>
          <w:sz w:val="25"/>
          <w:szCs w:val="25"/>
        </w:rPr>
      </w:pPr>
      <w:r w:rsidRPr="005866DA">
        <w:rPr>
          <w:rFonts w:ascii="Tahoma" w:eastAsia="Times New Roman" w:hAnsi="Tahoma" w:cs="Tahoma"/>
          <w:b/>
          <w:bCs/>
          <w:color w:val="000000"/>
          <w:sz w:val="25"/>
          <w:szCs w:val="25"/>
        </w:rPr>
        <w:t>Emulsion</w:t>
      </w:r>
      <w:r w:rsidRPr="005866DA">
        <w:rPr>
          <w:rFonts w:ascii="Tahoma" w:eastAsia="Times New Roman" w:hAnsi="Tahoma" w:cs="Tahoma"/>
          <w:color w:val="000000"/>
          <w:sz w:val="25"/>
          <w:szCs w:val="25"/>
        </w:rPr>
        <w:t> is between two liquids.</w:t>
      </w:r>
    </w:p>
    <w:p w14:paraId="68516EFF" w14:textId="77777777" w:rsidR="005866DA" w:rsidRPr="005866DA" w:rsidRDefault="005866DA" w:rsidP="005866DA">
      <w:pPr>
        <w:numPr>
          <w:ilvl w:val="0"/>
          <w:numId w:val="3"/>
        </w:numPr>
        <w:shd w:val="clear" w:color="auto" w:fill="FFFFFF"/>
        <w:spacing w:before="60" w:after="60" w:line="240" w:lineRule="auto"/>
        <w:rPr>
          <w:rFonts w:ascii="Tahoma" w:eastAsia="Times New Roman" w:hAnsi="Tahoma" w:cs="Tahoma"/>
          <w:color w:val="000000"/>
          <w:sz w:val="25"/>
          <w:szCs w:val="25"/>
        </w:rPr>
      </w:pPr>
      <w:r w:rsidRPr="005866DA">
        <w:rPr>
          <w:rFonts w:ascii="Tahoma" w:eastAsia="Times New Roman" w:hAnsi="Tahoma" w:cs="Tahoma"/>
          <w:b/>
          <w:bCs/>
          <w:color w:val="000000"/>
          <w:sz w:val="25"/>
          <w:szCs w:val="25"/>
        </w:rPr>
        <w:t>Foam </w:t>
      </w:r>
      <w:r w:rsidRPr="005866DA">
        <w:rPr>
          <w:rFonts w:ascii="Tahoma" w:eastAsia="Times New Roman" w:hAnsi="Tahoma" w:cs="Tahoma"/>
          <w:color w:val="000000"/>
          <w:sz w:val="25"/>
          <w:szCs w:val="25"/>
        </w:rPr>
        <w:t>is formed when many gas particles are trapped in a liquid or solid.</w:t>
      </w:r>
    </w:p>
    <w:p w14:paraId="171C0834" w14:textId="77777777" w:rsidR="005866DA" w:rsidRPr="005866DA" w:rsidRDefault="005866DA" w:rsidP="005866DA">
      <w:pPr>
        <w:numPr>
          <w:ilvl w:val="0"/>
          <w:numId w:val="3"/>
        </w:numPr>
        <w:shd w:val="clear" w:color="auto" w:fill="FFFFFF"/>
        <w:spacing w:before="60" w:after="60" w:line="240" w:lineRule="auto"/>
        <w:rPr>
          <w:rFonts w:ascii="Tahoma" w:eastAsia="Times New Roman" w:hAnsi="Tahoma" w:cs="Tahoma"/>
          <w:color w:val="000000"/>
          <w:sz w:val="25"/>
          <w:szCs w:val="25"/>
        </w:rPr>
      </w:pPr>
      <w:r w:rsidRPr="005866DA">
        <w:rPr>
          <w:rFonts w:ascii="Tahoma" w:eastAsia="Times New Roman" w:hAnsi="Tahoma" w:cs="Tahoma"/>
          <w:b/>
          <w:bCs/>
          <w:color w:val="000000"/>
          <w:sz w:val="25"/>
          <w:szCs w:val="25"/>
        </w:rPr>
        <w:t>Aerosol </w:t>
      </w:r>
      <w:r w:rsidRPr="005866DA">
        <w:rPr>
          <w:rFonts w:ascii="Tahoma" w:eastAsia="Times New Roman" w:hAnsi="Tahoma" w:cs="Tahoma"/>
          <w:color w:val="000000"/>
          <w:sz w:val="25"/>
          <w:szCs w:val="25"/>
        </w:rPr>
        <w:t>contains small particles of liquid or solid dispersed in a gas.</w:t>
      </w:r>
    </w:p>
    <w:p w14:paraId="5BC3F472" w14:textId="65A55A5C" w:rsidR="005866DA" w:rsidRDefault="005866DA" w:rsidP="005866DA">
      <w:pPr>
        <w:shd w:val="clear" w:color="auto" w:fill="FFFFFF"/>
        <w:spacing w:before="330" w:after="180" w:line="240" w:lineRule="auto"/>
        <w:outlineLvl w:val="1"/>
        <w:rPr>
          <w:rFonts w:ascii="Arial" w:eastAsia="Times New Roman" w:hAnsi="Arial" w:cs="Arial"/>
          <w:color w:val="501074"/>
          <w:sz w:val="27"/>
          <w:szCs w:val="27"/>
        </w:rPr>
      </w:pPr>
      <w:r>
        <w:rPr>
          <w:rFonts w:ascii="Arial" w:eastAsia="Times New Roman" w:hAnsi="Arial" w:cs="Arial"/>
          <w:color w:val="501074"/>
          <w:sz w:val="27"/>
          <w:szCs w:val="27"/>
        </w:rPr>
        <w:t>Tyndall Effect:</w:t>
      </w:r>
    </w:p>
    <w:p w14:paraId="13886E97" w14:textId="7407514C" w:rsidR="005866DA" w:rsidRDefault="005866DA" w:rsidP="005866DA">
      <w:pPr>
        <w:shd w:val="clear" w:color="auto" w:fill="FFFFFF"/>
        <w:spacing w:before="330" w:after="180" w:line="240" w:lineRule="auto"/>
        <w:outlineLvl w:val="1"/>
        <w:rPr>
          <w:rFonts w:ascii="Arial" w:eastAsia="Times New Roman" w:hAnsi="Arial" w:cs="Arial"/>
          <w:color w:val="501074"/>
          <w:sz w:val="27"/>
          <w:szCs w:val="27"/>
        </w:rPr>
      </w:pPr>
    </w:p>
    <w:p w14:paraId="57C6C486" w14:textId="10D81240" w:rsidR="005866DA" w:rsidRDefault="005866DA" w:rsidP="005866DA">
      <w:pPr>
        <w:shd w:val="clear" w:color="auto" w:fill="FFFFFF"/>
        <w:spacing w:before="330" w:after="180" w:line="240" w:lineRule="auto"/>
        <w:outlineLvl w:val="1"/>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Tyndall effect</w:t>
      </w:r>
      <w:r>
        <w:rPr>
          <w:rFonts w:ascii="Arial" w:hAnsi="Arial" w:cs="Arial"/>
          <w:color w:val="202122"/>
          <w:sz w:val="21"/>
          <w:szCs w:val="21"/>
          <w:shd w:val="clear" w:color="auto" w:fill="FFFFFF"/>
        </w:rPr>
        <w:t> is </w:t>
      </w:r>
      <w:hyperlink r:id="rId8" w:tooltip="Light scattering by particles" w:history="1">
        <w:r>
          <w:rPr>
            <w:rStyle w:val="Hyperlink"/>
            <w:rFonts w:ascii="Arial" w:hAnsi="Arial" w:cs="Arial"/>
            <w:color w:val="0B0080"/>
            <w:sz w:val="21"/>
            <w:szCs w:val="21"/>
            <w:shd w:val="clear" w:color="auto" w:fill="FFFFFF"/>
          </w:rPr>
          <w:t>light scattering by particles</w:t>
        </w:r>
      </w:hyperlink>
      <w:r>
        <w:rPr>
          <w:rFonts w:ascii="Arial" w:hAnsi="Arial" w:cs="Arial"/>
          <w:color w:val="202122"/>
          <w:sz w:val="21"/>
          <w:szCs w:val="21"/>
          <w:shd w:val="clear" w:color="auto" w:fill="FFFFFF"/>
        </w:rPr>
        <w:t> in a </w:t>
      </w:r>
      <w:hyperlink r:id="rId9" w:tooltip="Colloid" w:history="1">
        <w:r>
          <w:rPr>
            <w:rStyle w:val="Hyperlink"/>
            <w:rFonts w:ascii="Arial" w:hAnsi="Arial" w:cs="Arial"/>
            <w:color w:val="0B0080"/>
            <w:sz w:val="21"/>
            <w:szCs w:val="21"/>
            <w:shd w:val="clear" w:color="auto" w:fill="FFFFFF"/>
          </w:rPr>
          <w:t>colloid</w:t>
        </w:r>
      </w:hyperlink>
      <w:r>
        <w:rPr>
          <w:rFonts w:ascii="Arial" w:hAnsi="Arial" w:cs="Arial"/>
          <w:color w:val="202122"/>
          <w:sz w:val="21"/>
          <w:szCs w:val="21"/>
          <w:shd w:val="clear" w:color="auto" w:fill="FFFFFF"/>
        </w:rPr>
        <w:t> or in a very fine </w:t>
      </w:r>
      <w:hyperlink r:id="rId10" w:tooltip="Suspension (chemistry)" w:history="1">
        <w:r>
          <w:rPr>
            <w:rStyle w:val="Hyperlink"/>
            <w:rFonts w:ascii="Arial" w:hAnsi="Arial" w:cs="Arial"/>
            <w:color w:val="0B0080"/>
            <w:sz w:val="21"/>
            <w:szCs w:val="21"/>
            <w:shd w:val="clear" w:color="auto" w:fill="FFFFFF"/>
          </w:rPr>
          <w:t>suspension</w:t>
        </w:r>
      </w:hyperlink>
      <w:r>
        <w:rPr>
          <w:rFonts w:ascii="Arial" w:hAnsi="Arial" w:cs="Arial"/>
          <w:color w:val="202122"/>
          <w:sz w:val="21"/>
          <w:szCs w:val="21"/>
          <w:shd w:val="clear" w:color="auto" w:fill="FFFFFF"/>
        </w:rPr>
        <w:t>. Also known as </w:t>
      </w:r>
      <w:r>
        <w:rPr>
          <w:rFonts w:ascii="Arial" w:hAnsi="Arial" w:cs="Arial"/>
          <w:b/>
          <w:bCs/>
          <w:color w:val="202122"/>
          <w:sz w:val="21"/>
          <w:szCs w:val="21"/>
          <w:shd w:val="clear" w:color="auto" w:fill="FFFFFF"/>
        </w:rPr>
        <w:t>Tyndall scattering</w:t>
      </w:r>
    </w:p>
    <w:p w14:paraId="4C40EB81" w14:textId="47AEA2D9" w:rsidR="005866DA" w:rsidRDefault="005866DA" w:rsidP="005866DA">
      <w:pPr>
        <w:shd w:val="clear" w:color="auto" w:fill="FFFFFF"/>
        <w:spacing w:before="330" w:after="180" w:line="240" w:lineRule="auto"/>
        <w:outlineLvl w:val="1"/>
        <w:rPr>
          <w:rFonts w:ascii="Tahoma" w:hAnsi="Tahoma" w:cs="Tahoma"/>
          <w:color w:val="000000"/>
          <w:sz w:val="26"/>
          <w:szCs w:val="26"/>
          <w:shd w:val="clear" w:color="auto" w:fill="FFFFFF"/>
        </w:rPr>
      </w:pPr>
      <w:r>
        <w:rPr>
          <w:rFonts w:ascii="Tahoma" w:hAnsi="Tahoma" w:cs="Tahoma"/>
          <w:color w:val="000000"/>
          <w:sz w:val="26"/>
          <w:szCs w:val="26"/>
          <w:shd w:val="clear" w:color="auto" w:fill="FFFFFF"/>
        </w:rPr>
        <w:t xml:space="preserve">The Tyndall effect is an easy way of determining whether a mixture is colloidal or not. When light is shined through a true solution, the light passes cleanly </w:t>
      </w:r>
      <w:r>
        <w:rPr>
          <w:rFonts w:ascii="Tahoma" w:hAnsi="Tahoma" w:cs="Tahoma"/>
          <w:color w:val="000000"/>
          <w:sz w:val="26"/>
          <w:szCs w:val="26"/>
          <w:shd w:val="clear" w:color="auto" w:fill="FFFFFF"/>
        </w:rPr>
        <w:lastRenderedPageBreak/>
        <w:t>through the solution, however when light is passed through a colloidal solution, the substance in the dispersed phases scatters the light in all directions, making it readily seen.</w:t>
      </w:r>
    </w:p>
    <w:p w14:paraId="11AA342E" w14:textId="49A077EA" w:rsidR="005866DA" w:rsidRDefault="005866DA" w:rsidP="005866DA">
      <w:pPr>
        <w:shd w:val="clear" w:color="auto" w:fill="FFFFFF"/>
        <w:spacing w:before="330" w:after="180" w:line="240" w:lineRule="auto"/>
        <w:outlineLvl w:val="1"/>
        <w:rPr>
          <w:rFonts w:ascii="Tahoma" w:hAnsi="Tahoma" w:cs="Tahoma"/>
          <w:color w:val="000000"/>
          <w:sz w:val="26"/>
          <w:szCs w:val="26"/>
          <w:shd w:val="clear" w:color="auto" w:fill="FFFFFF"/>
        </w:rPr>
      </w:pPr>
    </w:p>
    <w:p w14:paraId="42DB237F" w14:textId="77777777" w:rsidR="005866DA" w:rsidRPr="005866DA" w:rsidRDefault="005866DA" w:rsidP="005866DA">
      <w:pPr>
        <w:shd w:val="clear" w:color="auto" w:fill="FFFFFF"/>
        <w:spacing w:after="0" w:line="240" w:lineRule="auto"/>
        <w:rPr>
          <w:rFonts w:ascii="Helvetica" w:eastAsia="Times New Roman" w:hAnsi="Helvetica" w:cs="Helvetica"/>
          <w:b/>
          <w:bCs/>
          <w:color w:val="3C8DE3"/>
          <w:sz w:val="33"/>
          <w:szCs w:val="33"/>
        </w:rPr>
      </w:pPr>
      <w:r w:rsidRPr="005866DA">
        <w:rPr>
          <w:rFonts w:ascii="Helvetica" w:eastAsia="Times New Roman" w:hAnsi="Helvetica" w:cs="Helvetica"/>
          <w:b/>
          <w:bCs/>
          <w:color w:val="3C8DE3"/>
          <w:sz w:val="33"/>
          <w:szCs w:val="33"/>
        </w:rPr>
        <w:t>What is a Suspension?</w:t>
      </w:r>
    </w:p>
    <w:p w14:paraId="6BED9AB2" w14:textId="77777777" w:rsidR="005866DA" w:rsidRPr="005866DA" w:rsidRDefault="005866DA" w:rsidP="005866DA">
      <w:pPr>
        <w:shd w:val="clear" w:color="auto" w:fill="FFFFFF"/>
        <w:spacing w:after="270" w:line="240" w:lineRule="auto"/>
        <w:rPr>
          <w:rFonts w:ascii="Helvetica" w:eastAsia="Times New Roman" w:hAnsi="Helvetica" w:cs="Helvetica"/>
          <w:color w:val="333333"/>
          <w:sz w:val="24"/>
          <w:szCs w:val="24"/>
        </w:rPr>
      </w:pPr>
      <w:r w:rsidRPr="005866DA">
        <w:rPr>
          <w:rFonts w:ascii="Helvetica" w:eastAsia="Times New Roman" w:hAnsi="Helvetica" w:cs="Helvetica"/>
          <w:color w:val="333333"/>
          <w:sz w:val="24"/>
          <w:szCs w:val="24"/>
        </w:rPr>
        <w:t>A suspension is a heterogeneous </w:t>
      </w:r>
      <w:hyperlink r:id="rId11" w:history="1">
        <w:r w:rsidRPr="005866DA">
          <w:rPr>
            <w:rFonts w:ascii="Helvetica" w:eastAsia="Times New Roman" w:hAnsi="Helvetica" w:cs="Helvetica"/>
            <w:color w:val="3E89D8"/>
            <w:sz w:val="24"/>
            <w:szCs w:val="24"/>
            <w:u w:val="single"/>
          </w:rPr>
          <w:t>mixture</w:t>
        </w:r>
      </w:hyperlink>
      <w:r w:rsidRPr="005866DA">
        <w:rPr>
          <w:rFonts w:ascii="Helvetica" w:eastAsia="Times New Roman" w:hAnsi="Helvetica" w:cs="Helvetica"/>
          <w:color w:val="333333"/>
          <w:sz w:val="24"/>
          <w:szCs w:val="24"/>
        </w:rPr>
        <w:t> in which solute-like particles settle out of a solvent-like phase sometime after their introduction. We use the terms 'solute-like' and 'solvent-like' because we are dealing with a heterogeneous mixture, while the terms solute and solvent refer to </w:t>
      </w:r>
      <w:hyperlink r:id="rId12" w:history="1">
        <w:r w:rsidRPr="005866DA">
          <w:rPr>
            <w:rFonts w:ascii="Helvetica" w:eastAsia="Times New Roman" w:hAnsi="Helvetica" w:cs="Helvetica"/>
            <w:color w:val="3E89D8"/>
            <w:sz w:val="24"/>
            <w:szCs w:val="24"/>
            <w:u w:val="single"/>
          </w:rPr>
          <w:t>homogeneous</w:t>
        </w:r>
      </w:hyperlink>
      <w:r w:rsidRPr="005866DA">
        <w:rPr>
          <w:rFonts w:ascii="Helvetica" w:eastAsia="Times New Roman" w:hAnsi="Helvetica" w:cs="Helvetica"/>
          <w:color w:val="333333"/>
          <w:sz w:val="24"/>
          <w:szCs w:val="24"/>
        </w:rPr>
        <w:t> solutions.</w:t>
      </w:r>
    </w:p>
    <w:p w14:paraId="15549D85" w14:textId="77777777" w:rsidR="005866DA" w:rsidRPr="005866DA" w:rsidRDefault="005866DA" w:rsidP="005866DA">
      <w:pPr>
        <w:shd w:val="clear" w:color="auto" w:fill="FFFFFF"/>
        <w:spacing w:after="270" w:line="240" w:lineRule="auto"/>
        <w:rPr>
          <w:rFonts w:ascii="Helvetica" w:eastAsia="Times New Roman" w:hAnsi="Helvetica" w:cs="Helvetica"/>
          <w:color w:val="333333"/>
          <w:sz w:val="24"/>
          <w:szCs w:val="24"/>
        </w:rPr>
      </w:pPr>
      <w:r w:rsidRPr="005866DA">
        <w:rPr>
          <w:rFonts w:ascii="Helvetica" w:eastAsia="Times New Roman" w:hAnsi="Helvetica" w:cs="Helvetica"/>
          <w:color w:val="333333"/>
          <w:sz w:val="24"/>
          <w:szCs w:val="24"/>
        </w:rPr>
        <w:t>We apply the word 'suspension' when particles are big enough to eventually settle. If the particles are too small to ever settle, they are said to form a </w:t>
      </w:r>
      <w:hyperlink r:id="rId13" w:history="1">
        <w:r w:rsidRPr="005866DA">
          <w:rPr>
            <w:rFonts w:ascii="Helvetica" w:eastAsia="Times New Roman" w:hAnsi="Helvetica" w:cs="Helvetica"/>
            <w:color w:val="3E89D8"/>
            <w:sz w:val="24"/>
            <w:szCs w:val="24"/>
            <w:u w:val="single"/>
          </w:rPr>
          <w:t>colloid</w:t>
        </w:r>
      </w:hyperlink>
      <w:r w:rsidRPr="005866DA">
        <w:rPr>
          <w:rFonts w:ascii="Helvetica" w:eastAsia="Times New Roman" w:hAnsi="Helvetica" w:cs="Helvetica"/>
          <w:color w:val="333333"/>
          <w:sz w:val="24"/>
          <w:szCs w:val="24"/>
        </w:rPr>
        <w:t>.</w:t>
      </w:r>
    </w:p>
    <w:p w14:paraId="6A2BBEB9" w14:textId="77777777" w:rsidR="005866DA" w:rsidRPr="005866DA" w:rsidRDefault="005866DA" w:rsidP="005866DA">
      <w:pPr>
        <w:shd w:val="clear" w:color="auto" w:fill="FFFFFF"/>
        <w:spacing w:after="270" w:line="240" w:lineRule="auto"/>
        <w:rPr>
          <w:rFonts w:ascii="Arial" w:eastAsia="Times New Roman" w:hAnsi="Arial" w:cs="Arial"/>
          <w:b/>
          <w:bCs/>
          <w:color w:val="3C8DE3"/>
          <w:sz w:val="30"/>
          <w:szCs w:val="30"/>
        </w:rPr>
      </w:pPr>
      <w:r w:rsidRPr="005866DA">
        <w:rPr>
          <w:rFonts w:ascii="Arial" w:eastAsia="Times New Roman" w:hAnsi="Arial" w:cs="Arial"/>
          <w:b/>
          <w:bCs/>
          <w:color w:val="3C8DE3"/>
          <w:sz w:val="30"/>
          <w:szCs w:val="30"/>
        </w:rPr>
        <w:t>Examples of Suspensions</w:t>
      </w:r>
    </w:p>
    <w:p w14:paraId="2B409D05" w14:textId="77777777" w:rsidR="005866DA" w:rsidRPr="005866DA" w:rsidRDefault="005866DA" w:rsidP="005866DA">
      <w:pPr>
        <w:shd w:val="clear" w:color="auto" w:fill="FFFFFF"/>
        <w:spacing w:after="270" w:line="240" w:lineRule="auto"/>
        <w:rPr>
          <w:rFonts w:ascii="Helvetica" w:eastAsia="Times New Roman" w:hAnsi="Helvetica" w:cs="Helvetica"/>
          <w:color w:val="333333"/>
          <w:sz w:val="24"/>
          <w:szCs w:val="24"/>
        </w:rPr>
      </w:pPr>
      <w:r w:rsidRPr="005866DA">
        <w:rPr>
          <w:rFonts w:ascii="Helvetica" w:eastAsia="Times New Roman" w:hAnsi="Helvetica" w:cs="Helvetica"/>
          <w:b/>
          <w:bCs/>
          <w:color w:val="333333"/>
          <w:sz w:val="24"/>
          <w:szCs w:val="24"/>
        </w:rPr>
        <w:t>Example 1</w:t>
      </w:r>
      <w:r w:rsidRPr="005866DA">
        <w:rPr>
          <w:rFonts w:ascii="Helvetica" w:eastAsia="Times New Roman" w:hAnsi="Helvetica" w:cs="Helvetica"/>
          <w:color w:val="333333"/>
          <w:sz w:val="24"/>
          <w:szCs w:val="24"/>
        </w:rPr>
        <w:br/>
        <w:t>Sometimes, in the right light, you will be able to see particles of dust floating in a room. Eventually the dust will settle on the floor and on furniture, and the room will need to be cleaned. Dust in air is a suspension.</w:t>
      </w:r>
    </w:p>
    <w:p w14:paraId="68D48C2D" w14:textId="77777777" w:rsidR="005866DA" w:rsidRPr="005866DA" w:rsidRDefault="005866DA" w:rsidP="005866DA">
      <w:pPr>
        <w:shd w:val="clear" w:color="auto" w:fill="FFFFFF"/>
        <w:spacing w:after="270" w:line="240" w:lineRule="auto"/>
        <w:rPr>
          <w:rFonts w:ascii="Helvetica" w:eastAsia="Times New Roman" w:hAnsi="Helvetica" w:cs="Helvetica"/>
          <w:color w:val="333333"/>
          <w:sz w:val="24"/>
          <w:szCs w:val="24"/>
        </w:rPr>
      </w:pPr>
      <w:r w:rsidRPr="005866DA">
        <w:rPr>
          <w:rFonts w:ascii="Helvetica" w:eastAsia="Times New Roman" w:hAnsi="Helvetica" w:cs="Helvetica"/>
          <w:b/>
          <w:bCs/>
          <w:color w:val="333333"/>
          <w:sz w:val="24"/>
          <w:szCs w:val="24"/>
        </w:rPr>
        <w:t>Example 2</w:t>
      </w:r>
      <w:r w:rsidRPr="005866DA">
        <w:rPr>
          <w:rFonts w:ascii="Helvetica" w:eastAsia="Times New Roman" w:hAnsi="Helvetica" w:cs="Helvetica"/>
          <w:color w:val="333333"/>
          <w:sz w:val="24"/>
          <w:szCs w:val="24"/>
        </w:rPr>
        <w:br/>
        <w:t>If you go to a beach and mix sand and water in a bucket you will form a suspension. Given time, the sand will settle on the bottom of the bucket to leave clear water.</w:t>
      </w:r>
    </w:p>
    <w:p w14:paraId="0CDBF4E2" w14:textId="3FA7A1AA" w:rsidR="005866DA" w:rsidRDefault="005866DA" w:rsidP="005866DA">
      <w:pPr>
        <w:pStyle w:val="mc-text-h8"/>
        <w:shd w:val="clear" w:color="auto" w:fill="FFFFFF"/>
        <w:textAlignment w:val="baseline"/>
        <w:rPr>
          <w:rFonts w:ascii="inherit" w:hAnsi="inherit" w:cs="Helvetica"/>
          <w:color w:val="000000"/>
          <w:spacing w:val="2"/>
        </w:rPr>
      </w:pPr>
      <w:r>
        <w:rPr>
          <w:rFonts w:ascii="inherit" w:hAnsi="inherit" w:cs="Helvetica"/>
          <w:color w:val="000000"/>
          <w:spacing w:val="14"/>
        </w:rPr>
        <w:br/>
      </w:r>
    </w:p>
    <w:p w14:paraId="6D4E2C49" w14:textId="77777777" w:rsidR="005866DA" w:rsidRDefault="005866DA" w:rsidP="005866DA">
      <w:pPr>
        <w:pStyle w:val="Heading2"/>
        <w:shd w:val="clear" w:color="auto" w:fill="FFFFFF"/>
        <w:spacing w:before="0" w:beforeAutospacing="0"/>
        <w:textAlignment w:val="baseline"/>
        <w:rPr>
          <w:rFonts w:ascii="inherit" w:hAnsi="inherit" w:cs="Helvetica"/>
          <w:b w:val="0"/>
          <w:bCs w:val="0"/>
          <w:color w:val="000000"/>
          <w:spacing w:val="7"/>
        </w:rPr>
      </w:pPr>
      <w:r>
        <w:rPr>
          <w:rFonts w:ascii="inherit" w:hAnsi="inherit" w:cs="Helvetica"/>
          <w:b w:val="0"/>
          <w:bCs w:val="0"/>
          <w:color w:val="000000"/>
          <w:spacing w:val="7"/>
        </w:rPr>
        <w:t>What Is Emulsification?</w:t>
      </w:r>
    </w:p>
    <w:p w14:paraId="6B05D079" w14:textId="77777777" w:rsidR="005866DA" w:rsidRDefault="005866DA" w:rsidP="005866DA">
      <w:pPr>
        <w:pStyle w:val="article-bodyparagraph"/>
        <w:shd w:val="clear" w:color="auto" w:fill="FFFFFF"/>
        <w:spacing w:before="0" w:beforeAutospacing="0"/>
        <w:textAlignment w:val="baseline"/>
        <w:rPr>
          <w:rFonts w:ascii="inherit" w:hAnsi="inherit" w:cs="Helvetica"/>
          <w:color w:val="000000"/>
          <w:spacing w:val="2"/>
        </w:rPr>
      </w:pPr>
      <w:r>
        <w:rPr>
          <w:rFonts w:ascii="inherit" w:hAnsi="inherit" w:cs="Helvetica"/>
          <w:color w:val="000000"/>
          <w:spacing w:val="2"/>
        </w:rPr>
        <w:t>To emulsify is to force two immiscible liquids to combine in a suspension—substances like oil and water, which cannot dissolve in each other to form a uniform, homogenous solution. Although oil and water can’t mix, we can break oil down into teeny-tiny droplets that can remain suspended in the water. An emulsion happens when small droplets of one solution (the dispersed solution, which is often oil based) are dispersed throughout another (the continuous solution, which is often water based).</w:t>
      </w:r>
    </w:p>
    <w:p w14:paraId="2C25367C" w14:textId="3D127F80" w:rsidR="005866DA" w:rsidRDefault="005866DA" w:rsidP="005866DA">
      <w:pPr>
        <w:shd w:val="clear" w:color="auto" w:fill="FFFFFF"/>
        <w:spacing w:before="330" w:after="180" w:line="240" w:lineRule="auto"/>
        <w:outlineLvl w:val="1"/>
        <w:rPr>
          <w:rFonts w:ascii="Arial" w:eastAsia="Times New Roman" w:hAnsi="Arial" w:cs="Arial"/>
          <w:color w:val="501074"/>
          <w:sz w:val="27"/>
          <w:szCs w:val="27"/>
        </w:rPr>
      </w:pPr>
    </w:p>
    <w:p w14:paraId="497D5723" w14:textId="77777777" w:rsidR="005866DA" w:rsidRDefault="005866DA" w:rsidP="005866DA">
      <w:pPr>
        <w:pStyle w:val="Heading2"/>
        <w:shd w:val="clear" w:color="auto" w:fill="FFFFFF"/>
        <w:spacing w:before="0" w:beforeAutospacing="0"/>
        <w:textAlignment w:val="baseline"/>
        <w:rPr>
          <w:rFonts w:ascii="Helvetica" w:hAnsi="Helvetica" w:cs="Helvetica"/>
          <w:b w:val="0"/>
          <w:bCs w:val="0"/>
          <w:color w:val="000000"/>
          <w:spacing w:val="7"/>
        </w:rPr>
      </w:pPr>
      <w:r>
        <w:rPr>
          <w:rFonts w:ascii="Helvetica" w:hAnsi="Helvetica" w:cs="Helvetica"/>
          <w:b w:val="0"/>
          <w:bCs w:val="0"/>
          <w:color w:val="000000"/>
          <w:spacing w:val="7"/>
        </w:rPr>
        <w:t>How Does Emulsification Work?</w:t>
      </w:r>
    </w:p>
    <w:p w14:paraId="6884A7B7" w14:textId="77777777" w:rsidR="005866DA" w:rsidRDefault="005866DA" w:rsidP="005866DA">
      <w:pPr>
        <w:pStyle w:val="article-bodyparagraph"/>
        <w:shd w:val="clear" w:color="auto" w:fill="FFFFFF"/>
        <w:spacing w:before="0" w:beforeAutospacing="0"/>
        <w:textAlignment w:val="baseline"/>
        <w:rPr>
          <w:rFonts w:ascii="Helvetica" w:hAnsi="Helvetica" w:cs="Helvetica"/>
          <w:color w:val="000000"/>
          <w:spacing w:val="3"/>
          <w:sz w:val="30"/>
          <w:szCs w:val="30"/>
        </w:rPr>
      </w:pPr>
      <w:r>
        <w:rPr>
          <w:rFonts w:ascii="Helvetica" w:hAnsi="Helvetica" w:cs="Helvetica"/>
          <w:color w:val="000000"/>
          <w:spacing w:val="3"/>
          <w:sz w:val="30"/>
          <w:szCs w:val="30"/>
        </w:rPr>
        <w:t xml:space="preserve">Two unlike substances won’t form an emulsion on their own—you need help, in the form of an emulsifier. The emulsifier coats the </w:t>
      </w:r>
      <w:r>
        <w:rPr>
          <w:rFonts w:ascii="Helvetica" w:hAnsi="Helvetica" w:cs="Helvetica"/>
          <w:color w:val="000000"/>
          <w:spacing w:val="3"/>
          <w:sz w:val="30"/>
          <w:szCs w:val="30"/>
        </w:rPr>
        <w:lastRenderedPageBreak/>
        <w:t>droplets, keeping them separate from each other, because when left to their own devices, the droplets will clump together, causing the emulsion to separate. Emulsifiers are molecules with a fat-soluble part and a water-soluble part. The fat-loving part sticks to the oil, and the water-soluble part sticks to the water, creating an effective barrier around the droplets. Emulsifiers come in many forms, including milk proteins called casein and the protein lecithin found in egg yolks.</w:t>
      </w:r>
    </w:p>
    <w:p w14:paraId="08C2E119" w14:textId="77777777" w:rsidR="005866DA" w:rsidRDefault="005866DA" w:rsidP="005866DA">
      <w:pPr>
        <w:shd w:val="clear" w:color="auto" w:fill="FFFFFF"/>
        <w:spacing w:before="330" w:after="180" w:line="240" w:lineRule="auto"/>
        <w:outlineLvl w:val="1"/>
        <w:rPr>
          <w:rFonts w:ascii="Arial" w:eastAsia="Times New Roman" w:hAnsi="Arial" w:cs="Arial"/>
          <w:color w:val="501074"/>
          <w:sz w:val="27"/>
          <w:szCs w:val="27"/>
        </w:rPr>
      </w:pPr>
      <w:bookmarkStart w:id="0" w:name="_GoBack"/>
      <w:bookmarkEnd w:id="0"/>
    </w:p>
    <w:p w14:paraId="6D82EC98" w14:textId="6C4AB306" w:rsidR="005866DA" w:rsidRPr="005866DA" w:rsidRDefault="005866DA" w:rsidP="005866DA">
      <w:pPr>
        <w:shd w:val="clear" w:color="auto" w:fill="FFFFFF"/>
        <w:spacing w:before="330" w:after="180" w:line="240" w:lineRule="auto"/>
        <w:outlineLvl w:val="1"/>
        <w:rPr>
          <w:rFonts w:ascii="Arial" w:eastAsia="Times New Roman" w:hAnsi="Arial" w:cs="Arial"/>
          <w:color w:val="501074"/>
          <w:sz w:val="27"/>
          <w:szCs w:val="27"/>
        </w:rPr>
      </w:pPr>
      <w:r w:rsidRPr="005866DA">
        <w:rPr>
          <w:rFonts w:ascii="Arial" w:eastAsia="Times New Roman" w:hAnsi="Arial" w:cs="Arial"/>
          <w:color w:val="501074"/>
          <w:sz w:val="27"/>
          <w:szCs w:val="27"/>
        </w:rPr>
        <w:t>Materials and Equipment</w:t>
      </w:r>
    </w:p>
    <w:p w14:paraId="52BB7EED" w14:textId="77777777" w:rsidR="005866DA" w:rsidRPr="005866DA" w:rsidRDefault="005866DA" w:rsidP="005866DA">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Cup, mug, or drinking glass</w:t>
      </w:r>
    </w:p>
    <w:p w14:paraId="7E011FBD" w14:textId="77777777" w:rsidR="005866DA" w:rsidRPr="005866DA" w:rsidRDefault="005866DA" w:rsidP="005866DA">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Water</w:t>
      </w:r>
    </w:p>
    <w:p w14:paraId="0C2B871B" w14:textId="77777777" w:rsidR="005866DA" w:rsidRPr="005866DA" w:rsidRDefault="005866DA" w:rsidP="005866DA">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Small bowls (3)</w:t>
      </w:r>
    </w:p>
    <w:p w14:paraId="7CEACA95" w14:textId="77777777" w:rsidR="005866DA" w:rsidRPr="005866DA" w:rsidRDefault="005866DA" w:rsidP="005866DA">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Measuring spoon</w:t>
      </w:r>
    </w:p>
    <w:p w14:paraId="566AA3AC" w14:textId="77777777" w:rsidR="005866DA" w:rsidRPr="005866DA" w:rsidRDefault="005866DA" w:rsidP="005866DA">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Cornstarch</w:t>
      </w:r>
    </w:p>
    <w:p w14:paraId="5415ECE7" w14:textId="77777777" w:rsidR="005866DA" w:rsidRPr="005866DA" w:rsidRDefault="005866DA" w:rsidP="005866DA">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Medicine dropper</w:t>
      </w:r>
    </w:p>
    <w:p w14:paraId="682E3794" w14:textId="77777777" w:rsidR="005866DA" w:rsidRPr="005866DA" w:rsidRDefault="005866DA" w:rsidP="005866DA">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Forks (3)</w:t>
      </w:r>
    </w:p>
    <w:p w14:paraId="5017048D" w14:textId="77777777" w:rsidR="005866DA" w:rsidRPr="005866DA" w:rsidRDefault="005866DA" w:rsidP="005866DA">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Sugar</w:t>
      </w:r>
    </w:p>
    <w:p w14:paraId="1E16829F" w14:textId="77777777" w:rsidR="005866DA" w:rsidRPr="005866DA" w:rsidRDefault="005866DA" w:rsidP="005866DA">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Sand</w:t>
      </w:r>
    </w:p>
    <w:p w14:paraId="609DC8BB" w14:textId="77777777" w:rsidR="005866DA" w:rsidRPr="005866DA" w:rsidRDefault="005866DA" w:rsidP="005866DA">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Optional: Camera</w:t>
      </w:r>
    </w:p>
    <w:p w14:paraId="202A85E7" w14:textId="77777777" w:rsidR="005866DA" w:rsidRPr="005866DA" w:rsidRDefault="005866DA" w:rsidP="005866DA">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Lab notebook</w:t>
      </w:r>
    </w:p>
    <w:p w14:paraId="1A3C0E41" w14:textId="1A5FABD6" w:rsidR="00D14525" w:rsidRDefault="00782CA2" w:rsidP="005866DA"/>
    <w:p w14:paraId="634FFE11" w14:textId="6E94C393" w:rsidR="005866DA" w:rsidRDefault="005866DA" w:rsidP="005866DA"/>
    <w:p w14:paraId="01DED83E" w14:textId="77777777" w:rsidR="005866DA" w:rsidRDefault="005866DA" w:rsidP="005866DA">
      <w:pPr>
        <w:pStyle w:val="Heading2"/>
        <w:shd w:val="clear" w:color="auto" w:fill="FFFFFF"/>
        <w:spacing w:before="330" w:beforeAutospacing="0" w:after="180" w:afterAutospacing="0"/>
        <w:rPr>
          <w:rFonts w:ascii="Arial" w:hAnsi="Arial" w:cs="Arial"/>
          <w:b w:val="0"/>
          <w:bCs w:val="0"/>
          <w:color w:val="501074"/>
          <w:sz w:val="27"/>
          <w:szCs w:val="27"/>
        </w:rPr>
      </w:pPr>
      <w:r>
        <w:rPr>
          <w:rFonts w:ascii="Arial" w:hAnsi="Arial" w:cs="Arial"/>
          <w:b w:val="0"/>
          <w:bCs w:val="0"/>
          <w:color w:val="501074"/>
          <w:sz w:val="27"/>
          <w:szCs w:val="27"/>
        </w:rPr>
        <w:t>Experimental Procedure</w:t>
      </w:r>
    </w:p>
    <w:p w14:paraId="5C1FCF05" w14:textId="77777777" w:rsidR="005866DA" w:rsidRDefault="005866DA" w:rsidP="005866DA"/>
    <w:p w14:paraId="3E7BBE0A" w14:textId="77777777" w:rsidR="005866DA" w:rsidRPr="005866DA" w:rsidRDefault="005866DA" w:rsidP="005866DA">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Fill an empty cup, mug, or drinking glass with water.</w:t>
      </w:r>
    </w:p>
    <w:p w14:paraId="2C365C67" w14:textId="77777777" w:rsidR="005866DA" w:rsidRPr="005866DA" w:rsidRDefault="005866DA" w:rsidP="005866DA">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To one small bowl, add 1 tablespoon (tbsp.) of cornstarch.</w:t>
      </w:r>
    </w:p>
    <w:p w14:paraId="3C839BEF" w14:textId="77777777" w:rsidR="005866DA" w:rsidRPr="005866DA" w:rsidRDefault="005866DA" w:rsidP="005866DA">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Use the medicine dropper to add water from the cup to the small bowl with the cornstarch. Add the water one drop at a time, counting as you go, trying to sprinkle it evenly across the cornstarch.</w:t>
      </w:r>
    </w:p>
    <w:p w14:paraId="2001E25D" w14:textId="77777777" w:rsidR="005866DA" w:rsidRPr="005866DA" w:rsidRDefault="005866DA" w:rsidP="005866DA">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After you have added 20 drops, stir the cornstarch with a fork. Break up any clumps that formed.</w:t>
      </w:r>
    </w:p>
    <w:p w14:paraId="0355C8A7" w14:textId="77777777" w:rsidR="005866DA" w:rsidRPr="005866DA" w:rsidRDefault="005866DA" w:rsidP="005866DA">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Repeat steps 4 to 5 until you have added 100 drops of water total.</w:t>
      </w:r>
    </w:p>
    <w:p w14:paraId="0CFF715C" w14:textId="77777777" w:rsidR="005866DA" w:rsidRPr="005866DA" w:rsidRDefault="005866DA" w:rsidP="005866DA">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After you have added 100 drops total, repeat steps 4-5 until you reach 200 drops total, but now stir the mixture after every 10 drops instead of every 20 drops.</w:t>
      </w:r>
    </w:p>
    <w:p w14:paraId="3EAC7CDC" w14:textId="77777777" w:rsidR="005866DA" w:rsidRPr="005866DA" w:rsidRDefault="005866DA" w:rsidP="005866DA">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After adding 200 drops total, look at your mixture and answer the questions in the data table in your lab notebook.</w:t>
      </w:r>
    </w:p>
    <w:p w14:paraId="7A3EE4BA" w14:textId="77777777" w:rsidR="005866DA" w:rsidRPr="005866DA" w:rsidRDefault="005866DA" w:rsidP="005866DA">
      <w:pPr>
        <w:numPr>
          <w:ilvl w:val="1"/>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If you want, you can wait until you have made all three mixtures before answering the questions in your data table. Comparing the mixtures to each other may make it easier for you to answer the questions and determine which mixture is which.</w:t>
      </w:r>
    </w:p>
    <w:p w14:paraId="59D9A77C" w14:textId="77777777" w:rsidR="005866DA" w:rsidRPr="005866DA" w:rsidRDefault="005866DA" w:rsidP="005866DA">
      <w:pPr>
        <w:numPr>
          <w:ilvl w:val="1"/>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lastRenderedPageBreak/>
        <w:t>To determine whether particles have dissolved, see if it looks like there are fewer particles visible than there were at the beginning </w:t>
      </w:r>
      <w:r w:rsidRPr="005866DA">
        <w:rPr>
          <w:rFonts w:ascii="Arial" w:eastAsia="Times New Roman" w:hAnsi="Arial" w:cs="Arial"/>
          <w:i/>
          <w:iCs/>
          <w:color w:val="333333"/>
          <w:sz w:val="20"/>
          <w:szCs w:val="20"/>
        </w:rPr>
        <w:t>or</w:t>
      </w:r>
      <w:r w:rsidRPr="005866DA">
        <w:rPr>
          <w:rFonts w:ascii="Arial" w:eastAsia="Times New Roman" w:hAnsi="Arial" w:cs="Arial"/>
          <w:color w:val="333333"/>
          <w:sz w:val="20"/>
          <w:szCs w:val="20"/>
        </w:rPr>
        <w:t> you can no longer make out individual particles in the mixture.</w:t>
      </w:r>
    </w:p>
    <w:p w14:paraId="0DFB19E4" w14:textId="77777777" w:rsidR="005866DA" w:rsidRPr="005866DA" w:rsidRDefault="005866DA" w:rsidP="005866DA">
      <w:pPr>
        <w:numPr>
          <w:ilvl w:val="1"/>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i/>
          <w:iCs/>
          <w:color w:val="333333"/>
          <w:sz w:val="20"/>
          <w:szCs w:val="20"/>
        </w:rPr>
        <w:t>Tip:</w:t>
      </w:r>
      <w:r w:rsidRPr="005866DA">
        <w:rPr>
          <w:rFonts w:ascii="Arial" w:eastAsia="Times New Roman" w:hAnsi="Arial" w:cs="Arial"/>
          <w:color w:val="333333"/>
          <w:sz w:val="20"/>
          <w:szCs w:val="20"/>
        </w:rPr>
        <w:t> If too much water is added to a colloidal solution, it may not behave like a colloidal solution anymore. To determine if the mixture is a colloidal solution, think about whether it </w:t>
      </w:r>
      <w:r w:rsidRPr="005866DA">
        <w:rPr>
          <w:rFonts w:ascii="Arial" w:eastAsia="Times New Roman" w:hAnsi="Arial" w:cs="Arial"/>
          <w:i/>
          <w:iCs/>
          <w:color w:val="333333"/>
          <w:sz w:val="20"/>
          <w:szCs w:val="20"/>
        </w:rPr>
        <w:t>ever</w:t>
      </w:r>
      <w:r w:rsidRPr="005866DA">
        <w:rPr>
          <w:rFonts w:ascii="Arial" w:eastAsia="Times New Roman" w:hAnsi="Arial" w:cs="Arial"/>
          <w:color w:val="333333"/>
          <w:sz w:val="20"/>
          <w:szCs w:val="20"/>
        </w:rPr>
        <w:t> behaved like one while you were adding water and mixing it.</w:t>
      </w:r>
    </w:p>
    <w:p w14:paraId="751CEB22" w14:textId="77777777" w:rsidR="005866DA" w:rsidRPr="005866DA" w:rsidRDefault="005866DA" w:rsidP="005866DA">
      <w:pPr>
        <w:numPr>
          <w:ilvl w:val="1"/>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i/>
          <w:iCs/>
          <w:color w:val="333333"/>
          <w:sz w:val="20"/>
          <w:szCs w:val="20"/>
        </w:rPr>
        <w:t>Hint:</w:t>
      </w:r>
      <w:r w:rsidRPr="005866DA">
        <w:rPr>
          <w:rFonts w:ascii="Arial" w:eastAsia="Times New Roman" w:hAnsi="Arial" w:cs="Arial"/>
          <w:color w:val="333333"/>
          <w:sz w:val="20"/>
          <w:szCs w:val="20"/>
        </w:rPr>
        <w:t> If you are having trouble determining whether a mixture is a true solution, a colloidal solution, or a suspension based on your other answers, try re-reading the Introduction in the Background tab.</w:t>
      </w:r>
    </w:p>
    <w:p w14:paraId="7175771A" w14:textId="77777777" w:rsidR="005866DA" w:rsidRPr="005866DA" w:rsidRDefault="005866DA" w:rsidP="005866DA">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To a new small bowl, add 1 tbsp. of sugar.</w:t>
      </w:r>
    </w:p>
    <w:p w14:paraId="4267151C" w14:textId="77777777" w:rsidR="005866DA" w:rsidRPr="005866DA" w:rsidRDefault="005866DA" w:rsidP="005866DA">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Repeat steps 4-8 with the bowl of sugar.</w:t>
      </w:r>
    </w:p>
    <w:p w14:paraId="07A1A5F9" w14:textId="77777777" w:rsidR="005866DA" w:rsidRPr="005866DA" w:rsidRDefault="005866DA" w:rsidP="005866DA">
      <w:pPr>
        <w:numPr>
          <w:ilvl w:val="1"/>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Be sure to answer the questions in the data table in your lab notebook about this mixture.</w:t>
      </w:r>
    </w:p>
    <w:p w14:paraId="5F68E9EB" w14:textId="77777777" w:rsidR="005866DA" w:rsidRPr="005866DA" w:rsidRDefault="005866DA" w:rsidP="005866DA">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To a third small bowl, add 1 tbsp. of sand.</w:t>
      </w:r>
    </w:p>
    <w:p w14:paraId="56E2B982" w14:textId="77777777" w:rsidR="005866DA" w:rsidRPr="005866DA" w:rsidRDefault="005866DA" w:rsidP="005866DA">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Repeat steps 4-8 with the bowl of sand.</w:t>
      </w:r>
    </w:p>
    <w:p w14:paraId="52F38199" w14:textId="77777777" w:rsidR="005866DA" w:rsidRPr="005866DA" w:rsidRDefault="005866DA" w:rsidP="005866DA">
      <w:pPr>
        <w:numPr>
          <w:ilvl w:val="1"/>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Be sure to answer the questions in the data table about this mixture.</w:t>
      </w:r>
    </w:p>
    <w:p w14:paraId="62BFAE76" w14:textId="77777777" w:rsidR="005866DA" w:rsidRPr="005866DA" w:rsidRDefault="005866DA" w:rsidP="005866DA">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5866DA">
        <w:rPr>
          <w:rFonts w:ascii="Arial" w:eastAsia="Times New Roman" w:hAnsi="Arial" w:cs="Arial"/>
          <w:color w:val="333333"/>
          <w:sz w:val="20"/>
          <w:szCs w:val="20"/>
        </w:rPr>
        <w:t>When you are done making all three mixtures, compare each of them.</w:t>
      </w:r>
    </w:p>
    <w:p w14:paraId="45B8C91F" w14:textId="01611BFD" w:rsidR="005866DA" w:rsidRDefault="005866DA" w:rsidP="005866DA">
      <w:r>
        <w:t>Result:</w:t>
      </w:r>
    </w:p>
    <w:p w14:paraId="057B7156" w14:textId="12719B94" w:rsidR="005866DA" w:rsidRDefault="005866DA" w:rsidP="005866DA"/>
    <w:p w14:paraId="2B6A39C2" w14:textId="1F44B1B1" w:rsidR="005866DA" w:rsidRDefault="005866DA" w:rsidP="005866DA">
      <w:r>
        <w:t xml:space="preserve">Water and </w:t>
      </w:r>
      <w:proofErr w:type="spellStart"/>
      <w:r>
        <w:t>cornstart</w:t>
      </w:r>
      <w:proofErr w:type="spellEnd"/>
      <w:r>
        <w:t>- colloid</w:t>
      </w:r>
    </w:p>
    <w:p w14:paraId="2961A4AD" w14:textId="40596221" w:rsidR="005866DA" w:rsidRDefault="005866DA" w:rsidP="005866DA">
      <w:r>
        <w:t>Water and sand- suspension</w:t>
      </w:r>
    </w:p>
    <w:p w14:paraId="401651BF" w14:textId="12082B83" w:rsidR="005866DA" w:rsidRDefault="005866DA" w:rsidP="005866DA">
      <w:r>
        <w:t xml:space="preserve">Water and </w:t>
      </w:r>
      <w:proofErr w:type="gramStart"/>
      <w:r>
        <w:t>sugar  -</w:t>
      </w:r>
      <w:proofErr w:type="gramEnd"/>
      <w:r>
        <w:t xml:space="preserve"> transparent solution</w:t>
      </w:r>
    </w:p>
    <w:p w14:paraId="7DC615E2" w14:textId="423D49C5" w:rsidR="005866DA" w:rsidRPr="005866DA" w:rsidRDefault="005866DA" w:rsidP="005866DA">
      <w:r>
        <w:rPr>
          <w:noProof/>
        </w:rPr>
        <w:drawing>
          <wp:inline distT="0" distB="0" distL="0" distR="0" wp14:anchorId="4443EDB2" wp14:editId="6392D13A">
            <wp:extent cx="5943600" cy="1878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78330"/>
                    </a:xfrm>
                    <a:prstGeom prst="rect">
                      <a:avLst/>
                    </a:prstGeom>
                  </pic:spPr>
                </pic:pic>
              </a:graphicData>
            </a:graphic>
          </wp:inline>
        </w:drawing>
      </w:r>
    </w:p>
    <w:sectPr w:rsidR="005866DA" w:rsidRPr="00586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5825"/>
    <w:multiLevelType w:val="multilevel"/>
    <w:tmpl w:val="BAD8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07D37"/>
    <w:multiLevelType w:val="multilevel"/>
    <w:tmpl w:val="0536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A581C"/>
    <w:multiLevelType w:val="multilevel"/>
    <w:tmpl w:val="C614810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E5FE8"/>
    <w:multiLevelType w:val="multilevel"/>
    <w:tmpl w:val="05F2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DA"/>
    <w:rsid w:val="0002032E"/>
    <w:rsid w:val="005866DA"/>
    <w:rsid w:val="00A3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C63C"/>
  <w15:chartTrackingRefBased/>
  <w15:docId w15:val="{99C85B76-A68E-4F1D-8289-E165E03A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86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66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6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66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6DA"/>
    <w:rPr>
      <w:b/>
      <w:bCs/>
    </w:rPr>
  </w:style>
  <w:style w:type="character" w:styleId="Hyperlink">
    <w:name w:val="Hyperlink"/>
    <w:basedOn w:val="DefaultParagraphFont"/>
    <w:uiPriority w:val="99"/>
    <w:semiHidden/>
    <w:unhideWhenUsed/>
    <w:rsid w:val="005866DA"/>
    <w:rPr>
      <w:color w:val="0000FF"/>
      <w:u w:val="single"/>
    </w:rPr>
  </w:style>
  <w:style w:type="character" w:customStyle="1" w:styleId="Heading3Char">
    <w:name w:val="Heading 3 Char"/>
    <w:basedOn w:val="DefaultParagraphFont"/>
    <w:link w:val="Heading3"/>
    <w:uiPriority w:val="9"/>
    <w:semiHidden/>
    <w:rsid w:val="005866DA"/>
    <w:rPr>
      <w:rFonts w:asciiTheme="majorHAnsi" w:eastAsiaTheme="majorEastAsia" w:hAnsiTheme="majorHAnsi" w:cstheme="majorBidi"/>
      <w:color w:val="1F3763" w:themeColor="accent1" w:themeShade="7F"/>
      <w:sz w:val="24"/>
      <w:szCs w:val="24"/>
    </w:rPr>
  </w:style>
  <w:style w:type="paragraph" w:customStyle="1" w:styleId="mc-text-h8">
    <w:name w:val="mc-text-h8"/>
    <w:basedOn w:val="Normal"/>
    <w:rsid w:val="005866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fultoc-item">
    <w:name w:val="contentful__toc-item"/>
    <w:basedOn w:val="Normal"/>
    <w:rsid w:val="005866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text-small">
    <w:name w:val="mc-text-small"/>
    <w:basedOn w:val="Normal"/>
    <w:rsid w:val="005866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bodyparagraph">
    <w:name w:val="article-body__paragraph"/>
    <w:basedOn w:val="Normal"/>
    <w:rsid w:val="00586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6213">
      <w:bodyDiv w:val="1"/>
      <w:marLeft w:val="0"/>
      <w:marRight w:val="0"/>
      <w:marTop w:val="0"/>
      <w:marBottom w:val="0"/>
      <w:divBdr>
        <w:top w:val="none" w:sz="0" w:space="0" w:color="auto"/>
        <w:left w:val="none" w:sz="0" w:space="0" w:color="auto"/>
        <w:bottom w:val="none" w:sz="0" w:space="0" w:color="auto"/>
        <w:right w:val="none" w:sz="0" w:space="0" w:color="auto"/>
      </w:divBdr>
      <w:divsChild>
        <w:div w:id="479226480">
          <w:marLeft w:val="0"/>
          <w:marRight w:val="0"/>
          <w:marTop w:val="0"/>
          <w:marBottom w:val="0"/>
          <w:divBdr>
            <w:top w:val="none" w:sz="0" w:space="0" w:color="auto"/>
            <w:left w:val="none" w:sz="0" w:space="0" w:color="auto"/>
            <w:bottom w:val="none" w:sz="0" w:space="0" w:color="auto"/>
            <w:right w:val="none" w:sz="0" w:space="0" w:color="auto"/>
          </w:divBdr>
          <w:divsChild>
            <w:div w:id="1370838837">
              <w:marLeft w:val="0"/>
              <w:marRight w:val="0"/>
              <w:marTop w:val="0"/>
              <w:marBottom w:val="0"/>
              <w:divBdr>
                <w:top w:val="none" w:sz="0" w:space="0" w:color="auto"/>
                <w:left w:val="none" w:sz="0" w:space="0" w:color="auto"/>
                <w:bottom w:val="none" w:sz="0" w:space="0" w:color="auto"/>
                <w:right w:val="none" w:sz="0" w:space="0" w:color="auto"/>
              </w:divBdr>
              <w:divsChild>
                <w:div w:id="1742827523">
                  <w:marLeft w:val="0"/>
                  <w:marRight w:val="0"/>
                  <w:marTop w:val="960"/>
                  <w:marBottom w:val="960"/>
                  <w:divBdr>
                    <w:top w:val="none" w:sz="0" w:space="0" w:color="auto"/>
                    <w:left w:val="none" w:sz="0" w:space="0" w:color="auto"/>
                    <w:bottom w:val="none" w:sz="0" w:space="0" w:color="auto"/>
                    <w:right w:val="none" w:sz="0" w:space="0" w:color="auto"/>
                  </w:divBdr>
                </w:div>
              </w:divsChild>
            </w:div>
          </w:divsChild>
        </w:div>
        <w:div w:id="607322386">
          <w:marLeft w:val="0"/>
          <w:marRight w:val="0"/>
          <w:marTop w:val="0"/>
          <w:marBottom w:val="0"/>
          <w:divBdr>
            <w:top w:val="none" w:sz="0" w:space="0" w:color="auto"/>
            <w:left w:val="none" w:sz="0" w:space="0" w:color="auto"/>
            <w:bottom w:val="none" w:sz="0" w:space="0" w:color="auto"/>
            <w:right w:val="none" w:sz="0" w:space="0" w:color="auto"/>
          </w:divBdr>
          <w:divsChild>
            <w:div w:id="2077165053">
              <w:marLeft w:val="0"/>
              <w:marRight w:val="0"/>
              <w:marTop w:val="0"/>
              <w:marBottom w:val="0"/>
              <w:divBdr>
                <w:top w:val="none" w:sz="0" w:space="0" w:color="auto"/>
                <w:left w:val="none" w:sz="0" w:space="0" w:color="auto"/>
                <w:bottom w:val="none" w:sz="0" w:space="0" w:color="auto"/>
                <w:right w:val="none" w:sz="0" w:space="0" w:color="auto"/>
              </w:divBdr>
            </w:div>
            <w:div w:id="1618293558">
              <w:marLeft w:val="0"/>
              <w:marRight w:val="0"/>
              <w:marTop w:val="960"/>
              <w:marBottom w:val="0"/>
              <w:divBdr>
                <w:top w:val="none" w:sz="0" w:space="0" w:color="auto"/>
                <w:left w:val="none" w:sz="0" w:space="0" w:color="auto"/>
                <w:bottom w:val="none" w:sz="0" w:space="0" w:color="auto"/>
                <w:right w:val="none" w:sz="0" w:space="0" w:color="auto"/>
              </w:divBdr>
              <w:divsChild>
                <w:div w:id="1059012672">
                  <w:marLeft w:val="0"/>
                  <w:marRight w:val="0"/>
                  <w:marTop w:val="0"/>
                  <w:marBottom w:val="0"/>
                  <w:divBdr>
                    <w:top w:val="none" w:sz="0" w:space="0" w:color="auto"/>
                    <w:left w:val="none" w:sz="0" w:space="0" w:color="auto"/>
                    <w:bottom w:val="none" w:sz="0" w:space="0" w:color="auto"/>
                    <w:right w:val="none" w:sz="0" w:space="0" w:color="auto"/>
                  </w:divBdr>
                  <w:divsChild>
                    <w:div w:id="486676077">
                      <w:marLeft w:val="0"/>
                      <w:marRight w:val="0"/>
                      <w:marTop w:val="0"/>
                      <w:marBottom w:val="0"/>
                      <w:divBdr>
                        <w:top w:val="single" w:sz="6" w:space="0" w:color="DBDDE1"/>
                        <w:left w:val="single" w:sz="6" w:space="0" w:color="DBDDE1"/>
                        <w:bottom w:val="single" w:sz="6" w:space="0" w:color="DBDDE1"/>
                        <w:right w:val="single" w:sz="6" w:space="0" w:color="DBDDE1"/>
                      </w:divBdr>
                      <w:divsChild>
                        <w:div w:id="2127851108">
                          <w:marLeft w:val="0"/>
                          <w:marRight w:val="0"/>
                          <w:marTop w:val="0"/>
                          <w:marBottom w:val="0"/>
                          <w:divBdr>
                            <w:top w:val="none" w:sz="0" w:space="0" w:color="auto"/>
                            <w:left w:val="none" w:sz="0" w:space="0" w:color="auto"/>
                            <w:bottom w:val="none" w:sz="0" w:space="0" w:color="auto"/>
                            <w:right w:val="none" w:sz="0" w:space="0" w:color="auto"/>
                          </w:divBdr>
                          <w:divsChild>
                            <w:div w:id="188762746">
                              <w:marLeft w:val="0"/>
                              <w:marRight w:val="0"/>
                              <w:marTop w:val="0"/>
                              <w:marBottom w:val="0"/>
                              <w:divBdr>
                                <w:top w:val="none" w:sz="0" w:space="0" w:color="auto"/>
                                <w:left w:val="none" w:sz="0" w:space="0" w:color="auto"/>
                                <w:bottom w:val="none" w:sz="0" w:space="0" w:color="auto"/>
                                <w:right w:val="none" w:sz="0" w:space="0" w:color="auto"/>
                              </w:divBdr>
                              <w:divsChild>
                                <w:div w:id="1301301627">
                                  <w:marLeft w:val="0"/>
                                  <w:marRight w:val="0"/>
                                  <w:marTop w:val="0"/>
                                  <w:marBottom w:val="0"/>
                                  <w:divBdr>
                                    <w:top w:val="none" w:sz="0" w:space="0" w:color="auto"/>
                                    <w:left w:val="none" w:sz="0" w:space="0" w:color="auto"/>
                                    <w:bottom w:val="none" w:sz="0" w:space="0" w:color="auto"/>
                                    <w:right w:val="none" w:sz="0" w:space="0" w:color="auto"/>
                                  </w:divBdr>
                                  <w:divsChild>
                                    <w:div w:id="604268029">
                                      <w:marLeft w:val="0"/>
                                      <w:marRight w:val="0"/>
                                      <w:marTop w:val="0"/>
                                      <w:marBottom w:val="0"/>
                                      <w:divBdr>
                                        <w:top w:val="none" w:sz="0" w:space="0" w:color="auto"/>
                                        <w:left w:val="none" w:sz="0" w:space="0" w:color="auto"/>
                                        <w:bottom w:val="none" w:sz="0" w:space="0" w:color="auto"/>
                                        <w:right w:val="none" w:sz="0" w:space="0" w:color="auto"/>
                                      </w:divBdr>
                                      <w:divsChild>
                                        <w:div w:id="9621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769">
                              <w:marLeft w:val="0"/>
                              <w:marRight w:val="0"/>
                              <w:marTop w:val="0"/>
                              <w:marBottom w:val="0"/>
                              <w:divBdr>
                                <w:top w:val="none" w:sz="0" w:space="0" w:color="auto"/>
                                <w:left w:val="none" w:sz="0" w:space="0" w:color="auto"/>
                                <w:bottom w:val="none" w:sz="0" w:space="0" w:color="auto"/>
                                <w:right w:val="none" w:sz="0" w:space="0" w:color="auto"/>
                              </w:divBdr>
                              <w:divsChild>
                                <w:div w:id="12075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2389">
      <w:bodyDiv w:val="1"/>
      <w:marLeft w:val="0"/>
      <w:marRight w:val="0"/>
      <w:marTop w:val="0"/>
      <w:marBottom w:val="0"/>
      <w:divBdr>
        <w:top w:val="none" w:sz="0" w:space="0" w:color="auto"/>
        <w:left w:val="none" w:sz="0" w:space="0" w:color="auto"/>
        <w:bottom w:val="none" w:sz="0" w:space="0" w:color="auto"/>
        <w:right w:val="none" w:sz="0" w:space="0" w:color="auto"/>
      </w:divBdr>
      <w:divsChild>
        <w:div w:id="625740551">
          <w:marLeft w:val="0"/>
          <w:marRight w:val="0"/>
          <w:marTop w:val="0"/>
          <w:marBottom w:val="0"/>
          <w:divBdr>
            <w:top w:val="none" w:sz="0" w:space="0" w:color="auto"/>
            <w:left w:val="none" w:sz="0" w:space="0" w:color="auto"/>
            <w:bottom w:val="none" w:sz="0" w:space="0" w:color="auto"/>
            <w:right w:val="none" w:sz="0" w:space="0" w:color="auto"/>
          </w:divBdr>
        </w:div>
      </w:divsChild>
    </w:div>
    <w:div w:id="112947814">
      <w:bodyDiv w:val="1"/>
      <w:marLeft w:val="0"/>
      <w:marRight w:val="0"/>
      <w:marTop w:val="0"/>
      <w:marBottom w:val="0"/>
      <w:divBdr>
        <w:top w:val="none" w:sz="0" w:space="0" w:color="auto"/>
        <w:left w:val="none" w:sz="0" w:space="0" w:color="auto"/>
        <w:bottom w:val="none" w:sz="0" w:space="0" w:color="auto"/>
        <w:right w:val="none" w:sz="0" w:space="0" w:color="auto"/>
      </w:divBdr>
    </w:div>
    <w:div w:id="182718475">
      <w:bodyDiv w:val="1"/>
      <w:marLeft w:val="0"/>
      <w:marRight w:val="0"/>
      <w:marTop w:val="0"/>
      <w:marBottom w:val="0"/>
      <w:divBdr>
        <w:top w:val="none" w:sz="0" w:space="0" w:color="auto"/>
        <w:left w:val="none" w:sz="0" w:space="0" w:color="auto"/>
        <w:bottom w:val="none" w:sz="0" w:space="0" w:color="auto"/>
        <w:right w:val="none" w:sz="0" w:space="0" w:color="auto"/>
      </w:divBdr>
    </w:div>
    <w:div w:id="1597983612">
      <w:bodyDiv w:val="1"/>
      <w:marLeft w:val="0"/>
      <w:marRight w:val="0"/>
      <w:marTop w:val="0"/>
      <w:marBottom w:val="0"/>
      <w:divBdr>
        <w:top w:val="none" w:sz="0" w:space="0" w:color="auto"/>
        <w:left w:val="none" w:sz="0" w:space="0" w:color="auto"/>
        <w:bottom w:val="none" w:sz="0" w:space="0" w:color="auto"/>
        <w:right w:val="none" w:sz="0" w:space="0" w:color="auto"/>
      </w:divBdr>
    </w:div>
    <w:div w:id="1616323527">
      <w:bodyDiv w:val="1"/>
      <w:marLeft w:val="0"/>
      <w:marRight w:val="0"/>
      <w:marTop w:val="0"/>
      <w:marBottom w:val="0"/>
      <w:divBdr>
        <w:top w:val="none" w:sz="0" w:space="0" w:color="auto"/>
        <w:left w:val="none" w:sz="0" w:space="0" w:color="auto"/>
        <w:bottom w:val="none" w:sz="0" w:space="0" w:color="auto"/>
        <w:right w:val="none" w:sz="0" w:space="0" w:color="auto"/>
      </w:divBdr>
      <w:divsChild>
        <w:div w:id="100885043">
          <w:marLeft w:val="0"/>
          <w:marRight w:val="0"/>
          <w:marTop w:val="0"/>
          <w:marBottom w:val="0"/>
          <w:divBdr>
            <w:top w:val="none" w:sz="0" w:space="0" w:color="auto"/>
            <w:left w:val="none" w:sz="0" w:space="0" w:color="auto"/>
            <w:bottom w:val="none" w:sz="0" w:space="0" w:color="auto"/>
            <w:right w:val="none" w:sz="0" w:space="0" w:color="auto"/>
          </w:divBdr>
        </w:div>
      </w:divsChild>
    </w:div>
    <w:div w:id="1793206782">
      <w:bodyDiv w:val="1"/>
      <w:marLeft w:val="0"/>
      <w:marRight w:val="0"/>
      <w:marTop w:val="0"/>
      <w:marBottom w:val="0"/>
      <w:divBdr>
        <w:top w:val="none" w:sz="0" w:space="0" w:color="auto"/>
        <w:left w:val="none" w:sz="0" w:space="0" w:color="auto"/>
        <w:bottom w:val="none" w:sz="0" w:space="0" w:color="auto"/>
        <w:right w:val="none" w:sz="0" w:space="0" w:color="auto"/>
      </w:divBdr>
      <w:divsChild>
        <w:div w:id="638924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ght_scattering_by_particles" TargetMode="External"/><Relationship Id="rId13" Type="http://schemas.openxmlformats.org/officeDocument/2006/relationships/hyperlink" Target="http://www.chemicool.com/definition/colloid.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hemicool.com/definition/homogeneou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hemicool.com/definition/mixture.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en.wikipedia.org/wiki/Suspension_(chemistry)" TargetMode="External"/><Relationship Id="rId4" Type="http://schemas.openxmlformats.org/officeDocument/2006/relationships/numbering" Target="numbering.xml"/><Relationship Id="rId9" Type="http://schemas.openxmlformats.org/officeDocument/2006/relationships/hyperlink" Target="https://en.wikipedia.org/wiki/Colloi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9A81CE73B1DF43A950FB1B462A1662" ma:contentTypeVersion="13" ma:contentTypeDescription="Create a new document." ma:contentTypeScope="" ma:versionID="048b8ad764e6aebc598263a45babee3c">
  <xsd:schema xmlns:xsd="http://www.w3.org/2001/XMLSchema" xmlns:xs="http://www.w3.org/2001/XMLSchema" xmlns:p="http://schemas.microsoft.com/office/2006/metadata/properties" xmlns:ns3="f0e9ffe0-09e7-4599-9474-b23e66feac88" xmlns:ns4="7b7e551b-5a7a-408b-a793-cc4245957a0a" targetNamespace="http://schemas.microsoft.com/office/2006/metadata/properties" ma:root="true" ma:fieldsID="3ffb5715d53946c9fe69abb41344455c" ns3:_="" ns4:_="">
    <xsd:import namespace="f0e9ffe0-09e7-4599-9474-b23e66feac88"/>
    <xsd:import namespace="7b7e551b-5a7a-408b-a793-cc4245957a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9ffe0-09e7-4599-9474-b23e66fea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7e551b-5a7a-408b-a793-cc4245957a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22B885-A0B6-40AE-8C41-8C5744358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9ffe0-09e7-4599-9474-b23e66feac88"/>
    <ds:schemaRef ds:uri="7b7e551b-5a7a-408b-a793-cc4245957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3B33ED-E373-40DB-912F-DE61BE181873}">
  <ds:schemaRefs>
    <ds:schemaRef ds:uri="http://schemas.microsoft.com/sharepoint/v3/contenttype/forms"/>
  </ds:schemaRefs>
</ds:datastoreItem>
</file>

<file path=customXml/itemProps3.xml><?xml version="1.0" encoding="utf-8"?>
<ds:datastoreItem xmlns:ds="http://schemas.openxmlformats.org/officeDocument/2006/customXml" ds:itemID="{8C7949AB-4EE5-49B3-A321-2EA06DA50971}">
  <ds:schemaRefs>
    <ds:schemaRef ds:uri="http://purl.org/dc/elements/1.1/"/>
    <ds:schemaRef ds:uri="http://schemas.microsoft.com/office/2006/metadata/properties"/>
    <ds:schemaRef ds:uri="f0e9ffe0-09e7-4599-9474-b23e66feac88"/>
    <ds:schemaRef ds:uri="http://purl.org/dc/terms/"/>
    <ds:schemaRef ds:uri="http://schemas.openxmlformats.org/package/2006/metadata/core-properties"/>
    <ds:schemaRef ds:uri="http://schemas.microsoft.com/office/2006/documentManagement/types"/>
    <ds:schemaRef ds:uri="7b7e551b-5a7a-408b-a793-cc4245957a0a"/>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Apoorva</dc:creator>
  <cp:keywords/>
  <dc:description/>
  <cp:lastModifiedBy>Gupta, Apoorva</cp:lastModifiedBy>
  <cp:revision>2</cp:revision>
  <dcterms:created xsi:type="dcterms:W3CDTF">2020-12-16T08:01:00Z</dcterms:created>
  <dcterms:modified xsi:type="dcterms:W3CDTF">2020-12-16T08:01:00Z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0x010100069A81CE73B1DF43A950FB1B462A1662</vt:lpwstr>
  </property>
</Properties>
</file>