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D649" w14:textId="77777777" w:rsidR="00A3090C" w:rsidRDefault="00A3090C" w:rsidP="00A3090C">
      <w:r>
        <w:t>CAP Theorem</w:t>
      </w:r>
    </w:p>
    <w:p w14:paraId="7D33A308" w14:textId="77777777" w:rsidR="00A3090C" w:rsidRDefault="00A3090C" w:rsidP="00A3090C">
      <w:r>
        <w:t>Consistency Availability Partition tolerance</w:t>
      </w:r>
    </w:p>
    <w:p w14:paraId="4102550E" w14:textId="77777777" w:rsidR="00A3090C" w:rsidRDefault="00A3090C" w:rsidP="00A3090C">
      <w:r>
        <w:t>Not all the three would be true at the same time.</w:t>
      </w:r>
    </w:p>
    <w:p w14:paraId="1185CA56" w14:textId="77777777" w:rsidR="00A3090C" w:rsidRDefault="00A3090C" w:rsidP="00A3090C">
      <w:r>
        <w:t>CP, AP, AC - are the only possible combinations</w:t>
      </w:r>
    </w:p>
    <w:p w14:paraId="54B00D53" w14:textId="77777777" w:rsidR="00A3090C" w:rsidRDefault="00A3090C" w:rsidP="00A3090C"/>
    <w:p w14:paraId="00FBF8F5" w14:textId="77777777" w:rsidR="00A3090C" w:rsidRDefault="00A3090C" w:rsidP="00A3090C">
      <w:r>
        <w:t>Availability: Every request received by a non-failing node in the system must</w:t>
      </w:r>
    </w:p>
    <w:p w14:paraId="5D8A6D46" w14:textId="77777777" w:rsidR="00A3090C" w:rsidRDefault="00A3090C" w:rsidP="00A3090C">
      <w:r>
        <w:t>return a response.</w:t>
      </w:r>
    </w:p>
    <w:p w14:paraId="228EFEF5" w14:textId="77777777" w:rsidR="00A3090C" w:rsidRDefault="00A3090C" w:rsidP="00A3090C">
      <w:r>
        <w:t>Consistency: In a consistent system, once a client writes a value to any server</w:t>
      </w:r>
    </w:p>
    <w:p w14:paraId="62D7CADA" w14:textId="77777777" w:rsidR="00A3090C" w:rsidRDefault="00A3090C" w:rsidP="00A3090C">
      <w:r>
        <w:t>and gets a response, it expects to get that value (or a fresher value) back</w:t>
      </w:r>
    </w:p>
    <w:p w14:paraId="0B8E02D6" w14:textId="77777777" w:rsidR="00A3090C" w:rsidRDefault="00A3090C" w:rsidP="00A3090C">
      <w:r>
        <w:t>from any server it reads from.</w:t>
      </w:r>
    </w:p>
    <w:p w14:paraId="620F85F6" w14:textId="77777777" w:rsidR="00A3090C" w:rsidRDefault="00A3090C" w:rsidP="00A3090C">
      <w:r>
        <w:t>Partition tolerance: In case of network failure, there should be no impact.</w:t>
      </w:r>
    </w:p>
    <w:p w14:paraId="08930D61" w14:textId="77777777" w:rsidR="00A3090C" w:rsidRDefault="00A3090C" w:rsidP="00A3090C">
      <w:r>
        <w:t>If a node fails and it is partitioned from the clusters, that is partition.</w:t>
      </w:r>
    </w:p>
    <w:p w14:paraId="0C750201" w14:textId="77777777" w:rsidR="00A3090C" w:rsidRDefault="00A3090C" w:rsidP="00A3090C">
      <w:r>
        <w:t>For a distributed system, the system will continue to work unless there is a</w:t>
      </w:r>
    </w:p>
    <w:p w14:paraId="7FDAA9F0" w14:textId="77777777" w:rsidR="00A3090C" w:rsidRDefault="00A3090C" w:rsidP="00A3090C">
      <w:r>
        <w:t>total network failure. A few nodes can fail and the system keeps going.</w:t>
      </w:r>
    </w:p>
    <w:p w14:paraId="02B66AA1" w14:textId="77777777" w:rsidR="00A3090C" w:rsidRDefault="00A3090C" w:rsidP="00A3090C"/>
    <w:p w14:paraId="2B256181" w14:textId="77777777" w:rsidR="00A3090C" w:rsidRDefault="00A3090C" w:rsidP="00A3090C">
      <w:r>
        <w:t>CP, AP, CA:</w:t>
      </w:r>
    </w:p>
    <w:p w14:paraId="541A627D" w14:textId="77777777" w:rsidR="00A3090C" w:rsidRDefault="00A3090C" w:rsidP="00A3090C">
      <w:r>
        <w:t>When a network partition occurs, either of the two hold true but not both.</w:t>
      </w:r>
    </w:p>
    <w:p w14:paraId="134130FA" w14:textId="77777777" w:rsidR="00A3090C" w:rsidRDefault="00A3090C" w:rsidP="00A3090C">
      <w:r>
        <w:t>Either the DB would be consistent, i.e., reads and writes are consistent,</w:t>
      </w:r>
    </w:p>
    <w:p w14:paraId="470098F2" w14:textId="77777777" w:rsidR="00A3090C" w:rsidRDefault="00A3090C" w:rsidP="00A3090C">
      <w:r>
        <w:t>but the nodes are not available to take new requests</w:t>
      </w:r>
    </w:p>
    <w:p w14:paraId="7CF8699B" w14:textId="77777777" w:rsidR="00A3090C" w:rsidRDefault="00A3090C" w:rsidP="00A3090C">
      <w:r>
        <w:t>or the nodes are available but the messages are not consistent.</w:t>
      </w:r>
    </w:p>
    <w:p w14:paraId="60F85C83" w14:textId="77777777" w:rsidR="00A3090C" w:rsidRDefault="00A3090C" w:rsidP="00A3090C">
      <w:r>
        <w:t>If the system is not distributed, then it need not have partition tolerance, because there is a single node and no concept of partition.</w:t>
      </w:r>
    </w:p>
    <w:p w14:paraId="3301FB83" w14:textId="77777777" w:rsidR="00A3090C" w:rsidRDefault="00A3090C" w:rsidP="00A3090C">
      <w:r>
        <w:t>so both C and A are valid.</w:t>
      </w:r>
    </w:p>
    <w:p w14:paraId="6E1A95F9" w14:textId="77777777" w:rsidR="00A3090C" w:rsidRDefault="00A3090C" w:rsidP="00A3090C">
      <w:r>
        <w:t xml:space="preserve">CP -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</w:p>
    <w:p w14:paraId="0CF852F1" w14:textId="77777777" w:rsidR="00A3090C" w:rsidRDefault="00A3090C" w:rsidP="00A3090C">
      <w:r>
        <w:t xml:space="preserve">AP - </w:t>
      </w:r>
      <w:proofErr w:type="spellStart"/>
      <w:r>
        <w:t>cassandra</w:t>
      </w:r>
      <w:proofErr w:type="spellEnd"/>
    </w:p>
    <w:p w14:paraId="2D92A72B" w14:textId="77777777" w:rsidR="00A3090C" w:rsidRDefault="00A3090C" w:rsidP="00A3090C">
      <w:r>
        <w:t xml:space="preserve">AP -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mariaDB</w:t>
      </w:r>
      <w:proofErr w:type="spellEnd"/>
    </w:p>
    <w:p w14:paraId="6E23D843" w14:textId="77777777" w:rsidR="00A3090C" w:rsidRDefault="00A3090C" w:rsidP="00A3090C">
      <w:r>
        <w:t>Database system designed with ACID guarantees (RDBMS) usually chooses consistency over availability</w:t>
      </w:r>
    </w:p>
    <w:p w14:paraId="702C72A8" w14:textId="77777777" w:rsidR="00A3090C" w:rsidRDefault="00A3090C" w:rsidP="00A3090C">
      <w:r>
        <w:t>whereas system Designed with BASE guarantees, availability.</w:t>
      </w:r>
    </w:p>
    <w:p w14:paraId="74377BA8" w14:textId="77777777" w:rsidR="00A3090C" w:rsidRDefault="00A3090C" w:rsidP="00A3090C"/>
    <w:p w14:paraId="0F8FDA24" w14:textId="77777777" w:rsidR="00A3090C" w:rsidRDefault="00A3090C" w:rsidP="00A3090C"/>
    <w:p w14:paraId="1CB03F2B" w14:textId="77777777" w:rsidR="00A3090C" w:rsidRDefault="00A3090C" w:rsidP="00A3090C">
      <w:r>
        <w:t>Relational databases strongly follow ACID principles:</w:t>
      </w:r>
    </w:p>
    <w:p w14:paraId="30740EEB" w14:textId="77777777" w:rsidR="00A3090C" w:rsidRDefault="00A3090C" w:rsidP="00A3090C">
      <w:r>
        <w:t>Atomic: Everything in a transaction succeeds or the entire transaction is</w:t>
      </w:r>
    </w:p>
    <w:p w14:paraId="6F6D0CFC" w14:textId="77777777" w:rsidR="00A3090C" w:rsidRDefault="00A3090C" w:rsidP="00A3090C">
      <w:r>
        <w:t xml:space="preserve">        rolled back.</w:t>
      </w:r>
    </w:p>
    <w:p w14:paraId="4598018E" w14:textId="77777777" w:rsidR="00A3090C" w:rsidRDefault="00A3090C" w:rsidP="00A3090C">
      <w:r>
        <w:t>Consistent: A transaction cannot leave the database in an inconsistent state.</w:t>
      </w:r>
    </w:p>
    <w:p w14:paraId="73806E8A" w14:textId="77777777" w:rsidR="00A3090C" w:rsidRDefault="00A3090C" w:rsidP="00A3090C">
      <w:r>
        <w:t>Isolated: Transactions cannot interfere with each other.</w:t>
      </w:r>
    </w:p>
    <w:p w14:paraId="211D88B0" w14:textId="77777777" w:rsidR="00A3090C" w:rsidRDefault="00A3090C" w:rsidP="00A3090C">
      <w:r>
        <w:t>Durable: Completed transactions persist, even when servers restart etc.</w:t>
      </w:r>
    </w:p>
    <w:p w14:paraId="051198CA" w14:textId="77777777" w:rsidR="00A3090C" w:rsidRDefault="00A3090C" w:rsidP="00A3090C"/>
    <w:p w14:paraId="0F1F307D" w14:textId="77777777" w:rsidR="00A3090C" w:rsidRDefault="00A3090C" w:rsidP="00A3090C">
      <w:r>
        <w:t>NoSQL databases follow BASE principles:</w:t>
      </w:r>
    </w:p>
    <w:p w14:paraId="3A93DA3E" w14:textId="77777777" w:rsidR="00A3090C" w:rsidRDefault="00A3090C" w:rsidP="00A3090C">
      <w:r>
        <w:t>Basically Available, Soft State, Eventual consistency</w:t>
      </w:r>
    </w:p>
    <w:p w14:paraId="55284427" w14:textId="77777777" w:rsidR="00A3090C" w:rsidRDefault="00A3090C" w:rsidP="00A3090C">
      <w:r>
        <w:t>Couch DB is eventually consistent in exchange for high availability.</w:t>
      </w:r>
    </w:p>
    <w:p w14:paraId="04CB7EE3" w14:textId="77777777" w:rsidR="00A3090C" w:rsidRDefault="00A3090C" w:rsidP="00A3090C">
      <w:r>
        <w:t>CouchDB prioritizes availability, while MongoDB prioritizes consistency</w:t>
      </w:r>
    </w:p>
    <w:p w14:paraId="0DCF8177" w14:textId="77777777" w:rsidR="00A3090C" w:rsidRDefault="00A3090C" w:rsidP="00A3090C">
      <w:r>
        <w:t>https://medium.com/system-design-blog/cap-theorem-1455ce5fc0a0</w:t>
      </w:r>
    </w:p>
    <w:p w14:paraId="6CA67224" w14:textId="77777777" w:rsidR="00A3090C" w:rsidRDefault="00A3090C" w:rsidP="00A3090C"/>
    <w:p w14:paraId="50854863" w14:textId="5D33A08F" w:rsidR="00705CBF" w:rsidRDefault="00A3090C" w:rsidP="00A3090C">
      <w:r>
        <w:t xml:space="preserve">Database </w:t>
      </w:r>
      <w:proofErr w:type="spellStart"/>
      <w:r>
        <w:t>Sharding</w:t>
      </w:r>
      <w:proofErr w:type="spellEnd"/>
    </w:p>
    <w:p w14:paraId="20A3817E" w14:textId="3BAB75B2" w:rsidR="00842E6E" w:rsidRDefault="00842E6E" w:rsidP="00A3090C"/>
    <w:p w14:paraId="37EE35A6" w14:textId="3D7D9FB2" w:rsidR="00842E6E" w:rsidRPr="00842E6E" w:rsidRDefault="00842E6E" w:rsidP="00842E6E">
      <w:pPr>
        <w:rPr>
          <w:rFonts w:ascii="Times New Roman" w:eastAsia="Times New Roman" w:hAnsi="Times New Roman" w:cs="Times New Roman"/>
          <w:lang w:eastAsia="en-GB"/>
        </w:rPr>
      </w:pPr>
      <w:r w:rsidRPr="00842E6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842E6E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"https://miro.medium.com/max/1400/1*OeNlPHG6RC2C37ycYKxyQg.png" \* MERGEFORMATINET </w:instrText>
      </w:r>
      <w:r w:rsidRPr="00842E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42E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53045AF" wp14:editId="41282E1B">
            <wp:extent cx="5731510" cy="22675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6AC9510" w14:textId="1F4BAC40" w:rsidR="00842E6E" w:rsidRDefault="00842E6E" w:rsidP="00842E6E">
      <w:pPr>
        <w:pStyle w:val="ns"/>
        <w:shd w:val="clear" w:color="auto" w:fill="FFFFFF"/>
        <w:spacing w:before="226" w:beforeAutospacing="0" w:after="0" w:afterAutospacing="0" w:line="420" w:lineRule="atLeast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Document – Horizontal scaling</w:t>
      </w:r>
    </w:p>
    <w:p w14:paraId="0A524951" w14:textId="77777777" w:rsidR="00842E6E" w:rsidRDefault="00842E6E" w:rsidP="00842E6E">
      <w:pPr>
        <w:pStyle w:val="ns"/>
        <w:shd w:val="clear" w:color="auto" w:fill="FFFFFF"/>
        <w:spacing w:before="226" w:beforeAutospacing="0" w:after="0" w:afterAutospacing="0" w:line="420" w:lineRule="atLeast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Relational – Vertical scaling</w:t>
      </w:r>
    </w:p>
    <w:p w14:paraId="351BE5F9" w14:textId="24622A41" w:rsidR="00842E6E" w:rsidRDefault="00842E6E" w:rsidP="00842E6E">
      <w:pPr>
        <w:pStyle w:val="ns"/>
        <w:shd w:val="clear" w:color="auto" w:fill="FFFFFF"/>
        <w:spacing w:before="226" w:beforeAutospacing="0" w:after="0" w:afterAutospacing="0" w:line="420" w:lineRule="atLeast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Because of all sorts of table relations</w:t>
      </w:r>
      <w:r w:rsidR="006C10C9">
        <w:rPr>
          <w:rFonts w:ascii="Charter" w:hAnsi="Charter" w:cs="Segoe UI"/>
          <w:color w:val="292929"/>
          <w:spacing w:val="-1"/>
          <w:sz w:val="30"/>
          <w:szCs w:val="30"/>
        </w:rPr>
        <w:t xml:space="preserve">                    </w:t>
      </w:r>
    </w:p>
    <w:p w14:paraId="67350D89" w14:textId="662CEB29" w:rsidR="00842E6E" w:rsidRDefault="00842E6E" w:rsidP="00842E6E">
      <w:pPr>
        <w:pStyle w:val="ns"/>
        <w:numPr>
          <w:ilvl w:val="0"/>
          <w:numId w:val="1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For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cache 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— use a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key-value DB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.</w:t>
      </w:r>
    </w:p>
    <w:p w14:paraId="795534C1" w14:textId="77777777" w:rsidR="00842E6E" w:rsidRDefault="00842E6E" w:rsidP="00842E6E">
      <w:pPr>
        <w:pStyle w:val="ns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For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graph-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like data — use a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graph DB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.</w:t>
      </w:r>
    </w:p>
    <w:p w14:paraId="54D5D735" w14:textId="77777777" w:rsidR="00842E6E" w:rsidRDefault="00842E6E" w:rsidP="00842E6E">
      <w:pPr>
        <w:pStyle w:val="ns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If you tend to query on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subsets of columns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/features — use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column DB.</w:t>
      </w:r>
    </w:p>
    <w:p w14:paraId="2AADF947" w14:textId="77777777" w:rsidR="00842E6E" w:rsidRDefault="00842E6E" w:rsidP="00842E6E">
      <w:pPr>
        <w:pStyle w:val="ns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For all other use cases —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Relational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or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Document DB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.</w:t>
      </w:r>
    </w:p>
    <w:p w14:paraId="3BCF0CF9" w14:textId="196DAE0E" w:rsidR="00842E6E" w:rsidRDefault="00842E6E" w:rsidP="00A3090C"/>
    <w:p w14:paraId="1FBB0EA1" w14:textId="77777777" w:rsidR="00842E6E" w:rsidRDefault="00842E6E" w:rsidP="00A3090C"/>
    <w:sectPr w:rsidR="0084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1B2D"/>
    <w:multiLevelType w:val="multilevel"/>
    <w:tmpl w:val="7EB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0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0C"/>
    <w:rsid w:val="000C011B"/>
    <w:rsid w:val="006C10C9"/>
    <w:rsid w:val="00735F56"/>
    <w:rsid w:val="00842E6E"/>
    <w:rsid w:val="00A3090C"/>
    <w:rsid w:val="00C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B2AD"/>
  <w15:chartTrackingRefBased/>
  <w15:docId w15:val="{30EA9265-232C-7140-A5F5-1D9804A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">
    <w:name w:val="ns"/>
    <w:basedOn w:val="Normal"/>
    <w:rsid w:val="00842E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42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 Apoorva</dc:creator>
  <cp:keywords/>
  <dc:description/>
  <cp:lastModifiedBy>Laiti Apoorva</cp:lastModifiedBy>
  <cp:revision>2</cp:revision>
  <dcterms:created xsi:type="dcterms:W3CDTF">2022-04-10T17:21:00Z</dcterms:created>
  <dcterms:modified xsi:type="dcterms:W3CDTF">2022-04-14T05:30:00Z</dcterms:modified>
</cp:coreProperties>
</file>