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 record CHG-8903 - Increase payment-api database connection pool</w:t>
      </w:r>
    </w:p>
    <w:p>
      <w:pPr>
        <w:pStyle w:val="Heading2"/>
      </w:pPr>
      <w:r>
        <w:t>Summary</w:t>
      </w:r>
    </w:p>
    <w:p>
      <w:r>
        <w:t>Raise the production connection pool size of payment-api from 5 to 50 and add a CI policy check that blocks pool sizes below 20 in production Helm values. This is corrective action item 1 from the INC-2041 postmortem.</w:t>
      </w:r>
    </w:p>
    <w:p>
      <w:pPr>
        <w:pStyle w:val="Heading2"/>
      </w:pPr>
      <w:r>
        <w:t>Classification</w:t>
      </w:r>
    </w:p>
    <w:p>
      <w:r>
        <w:t>Type: Normal change. Risk: Medium. Priority: P2. Requested by: payments team. CAB approval: approved on 2026-10-21 by the Change Advisory Board (chair: M. Silva).</w:t>
      </w:r>
    </w:p>
    <w:p>
      <w:pPr>
        <w:pStyle w:val="Heading2"/>
      </w:pPr>
      <w:r>
        <w:t>Implementation plan</w:t>
      </w:r>
    </w:p>
    <w:p>
      <w:r>
        <w:t>1. Merge PR 2311 updating values-production.yaml (pool_size: 50).</w:t>
      </w:r>
    </w:p>
    <w:p>
      <w:r>
        <w:t>2. Deploy payment-api 2.14.1 through the standard pipeline with a 10 percent canary for 30 minutes.</w:t>
      </w:r>
    </w:p>
    <w:p>
      <w:r>
        <w:t>3. Verify database connection count stays below 60 percent of the RDS maximum.</w:t>
      </w:r>
    </w:p>
    <w:p>
      <w:r>
        <w:t>4. Promote to 100 percent.</w:t>
      </w:r>
    </w:p>
    <w:p>
      <w:pPr>
        <w:pStyle w:val="Heading2"/>
      </w:pPr>
      <w:r>
        <w:t>Backout plan</w:t>
      </w:r>
    </w:p>
    <w:p>
      <w:r>
        <w:t>Roll back to payment-api 2.13.2 with kubectl rollout undo. Expected backout time: 5 minutes. No data migration is involved.</w:t>
      </w:r>
    </w:p>
    <w:p>
      <w:pPr>
        <w:pStyle w:val="Heading2"/>
      </w:pPr>
      <w:r>
        <w:t>Schedule</w:t>
      </w:r>
    </w:p>
    <w:p>
      <w:r>
        <w:t>Maintenance window: 2026-10-28 02:00-03:00 UTC. Implementer: p.nair. Verifier: l.chen.</w:t>
      </w:r>
    </w:p>
    <w:p>
      <w:pPr>
        <w:pStyle w:val="Heading2"/>
      </w:pPr>
      <w:r>
        <w:t>Linked records</w:t>
      </w:r>
    </w:p>
    <w:p>
      <w:r>
        <w:t>Incident INC-2041. Problem PRB-311 (recurring connection exhaustion). Deployment DEP-1187 (cause).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