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AE1301">
        <w:rPr>
          <w:rFonts w:ascii="Times New Roman" w:hAnsi="Times New Roman" w:cs="Times New Roman"/>
          <w:b/>
          <w:u w:val="single"/>
        </w:rPr>
        <w:t>INTERPROCESS COMMUNICATION:</w:t>
      </w:r>
    </w:p>
    <w:p w:rsidR="00EC72F2" w:rsidRPr="00AE1301" w:rsidRDefault="00EC72F2" w:rsidP="00EC72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A process can be either an independent process or a cooperating process.</w:t>
      </w:r>
    </w:p>
    <w:p w:rsidR="00EC72F2" w:rsidRPr="00AE1301" w:rsidRDefault="00EC72F2" w:rsidP="00EC72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 xml:space="preserve">A process is </w:t>
      </w:r>
      <w:r w:rsidRPr="00AE1301">
        <w:rPr>
          <w:rFonts w:ascii="Times New Roman" w:hAnsi="Times New Roman" w:cs="Times New Roman"/>
          <w:bCs/>
          <w:iCs/>
        </w:rPr>
        <w:t xml:space="preserve">independent </w:t>
      </w:r>
      <w:r w:rsidRPr="00AE1301">
        <w:rPr>
          <w:rFonts w:ascii="Times New Roman" w:hAnsi="Times New Roman" w:cs="Times New Roman"/>
        </w:rPr>
        <w:t>if it cannot affect or be affected by the other processes executing in the system. Any process that does not share data with any other process is independent.</w:t>
      </w:r>
    </w:p>
    <w:p w:rsidR="00EC72F2" w:rsidRPr="00AE1301" w:rsidRDefault="00EC72F2" w:rsidP="00EC72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 xml:space="preserve">A process is </w:t>
      </w:r>
      <w:r w:rsidRPr="00AE1301">
        <w:rPr>
          <w:rFonts w:ascii="Times New Roman" w:hAnsi="Times New Roman" w:cs="Times New Roman"/>
          <w:bCs/>
          <w:iCs/>
        </w:rPr>
        <w:t xml:space="preserve">cooperating </w:t>
      </w:r>
      <w:r w:rsidRPr="00AE1301">
        <w:rPr>
          <w:rFonts w:ascii="Times New Roman" w:hAnsi="Times New Roman" w:cs="Times New Roman"/>
        </w:rPr>
        <w:t>if it can affect or be affected by the other processes executing in the system. Clearly, any process that shares data with other processes is a cooperating process.</w:t>
      </w:r>
    </w:p>
    <w:p w:rsidR="00EC72F2" w:rsidRPr="00AE1301" w:rsidRDefault="00EC72F2" w:rsidP="00EC72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Advantages of cooperating process</w:t>
      </w:r>
      <w:r w:rsidRPr="00AE1301">
        <w:rPr>
          <w:rFonts w:ascii="Times New Roman" w:hAnsi="Times New Roman" w:cs="Times New Roman"/>
        </w:rPr>
        <w:br/>
        <w:t xml:space="preserve">  i) </w:t>
      </w:r>
      <w:r w:rsidRPr="00AE1301">
        <w:rPr>
          <w:rFonts w:ascii="Times New Roman" w:hAnsi="Times New Roman" w:cs="Times New Roman"/>
          <w:bCs/>
        </w:rPr>
        <w:t>Information sharing</w:t>
      </w:r>
      <w:r w:rsidRPr="00AE1301">
        <w:rPr>
          <w:rFonts w:ascii="Times New Roman" w:hAnsi="Times New Roman" w:cs="Times New Roman"/>
          <w:bCs/>
        </w:rPr>
        <w:br/>
        <w:t xml:space="preserve">  ii) Computation speedup</w:t>
      </w:r>
      <w:r w:rsidRPr="00AE1301">
        <w:rPr>
          <w:rFonts w:ascii="Times New Roman" w:hAnsi="Times New Roman" w:cs="Times New Roman"/>
          <w:bCs/>
        </w:rPr>
        <w:br/>
        <w:t xml:space="preserve">  iii) Modularity</w:t>
      </w:r>
      <w:r w:rsidRPr="00AE1301">
        <w:rPr>
          <w:rFonts w:ascii="Times New Roman" w:hAnsi="Times New Roman" w:cs="Times New Roman"/>
          <w:bCs/>
        </w:rPr>
        <w:br/>
        <w:t xml:space="preserve">  </w:t>
      </w:r>
      <w:proofErr w:type="gramStart"/>
      <w:r w:rsidRPr="00AE1301">
        <w:rPr>
          <w:rFonts w:ascii="Times New Roman" w:hAnsi="Times New Roman" w:cs="Times New Roman"/>
          <w:bCs/>
        </w:rPr>
        <w:t>iv) Convenience</w:t>
      </w:r>
      <w:proofErr w:type="gramEnd"/>
      <w:r w:rsidRPr="00AE1301">
        <w:rPr>
          <w:rFonts w:ascii="Times New Roman" w:hAnsi="Times New Roman" w:cs="Times New Roman"/>
          <w:b/>
          <w:bCs/>
        </w:rPr>
        <w:t>.</w:t>
      </w:r>
    </w:p>
    <w:p w:rsidR="00EC72F2" w:rsidRPr="00AE1301" w:rsidRDefault="00EC72F2" w:rsidP="00EC72F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EC72F2" w:rsidRPr="00AE1301" w:rsidRDefault="00EC72F2" w:rsidP="00EC72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  <w:b/>
        </w:rPr>
        <w:t xml:space="preserve">DEFINITION: An </w:t>
      </w:r>
      <w:proofErr w:type="spellStart"/>
      <w:r w:rsidRPr="00AE1301">
        <w:rPr>
          <w:rFonts w:ascii="Times New Roman" w:hAnsi="Times New Roman" w:cs="Times New Roman"/>
          <w:b/>
        </w:rPr>
        <w:t>Interprocess</w:t>
      </w:r>
      <w:proofErr w:type="spellEnd"/>
      <w:r w:rsidRPr="00AE1301">
        <w:rPr>
          <w:rFonts w:ascii="Times New Roman" w:hAnsi="Times New Roman" w:cs="Times New Roman"/>
          <w:b/>
        </w:rPr>
        <w:t xml:space="preserve"> communication is a mechanism that allows the cooperating process to exchange data and communication among each other.</w:t>
      </w:r>
    </w:p>
    <w:p w:rsidR="00EC72F2" w:rsidRPr="00AE1301" w:rsidRDefault="00EC72F2" w:rsidP="00EC72F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 xml:space="preserve">There are two fundamental models of </w:t>
      </w:r>
      <w:proofErr w:type="spellStart"/>
      <w:r w:rsidRPr="00AE1301">
        <w:rPr>
          <w:rFonts w:ascii="Times New Roman" w:hAnsi="Times New Roman" w:cs="Times New Roman"/>
        </w:rPr>
        <w:t>Interprocess</w:t>
      </w:r>
      <w:proofErr w:type="spellEnd"/>
      <w:r w:rsidRPr="00AE1301">
        <w:rPr>
          <w:rFonts w:ascii="Times New Roman" w:hAnsi="Times New Roman" w:cs="Times New Roman"/>
        </w:rPr>
        <w:t xml:space="preserve"> communication</w:t>
      </w:r>
    </w:p>
    <w:p w:rsidR="00EC72F2" w:rsidRPr="00AE1301" w:rsidRDefault="00EC72F2" w:rsidP="00EC72F2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  <w:b/>
        </w:rPr>
        <w:t>Shared Memory model</w:t>
      </w:r>
    </w:p>
    <w:p w:rsidR="00EC72F2" w:rsidRPr="00AE1301" w:rsidRDefault="00EC72F2" w:rsidP="00EC72F2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  <w:b/>
        </w:rPr>
        <w:t>Message passing model</w:t>
      </w:r>
    </w:p>
    <w:p w:rsidR="00EC72F2" w:rsidRPr="00AE1301" w:rsidRDefault="00EC72F2" w:rsidP="00EC72F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In shared memory model a region of memory is shared by the cooperating process. Processes can then exchange information by reading and writing data to the shared region.</w:t>
      </w:r>
    </w:p>
    <w:p w:rsidR="00EC72F2" w:rsidRPr="00AE1301" w:rsidRDefault="00EC72F2" w:rsidP="00EC72F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In the message-passing model, communication takes place by means of messages exchanged between the cooperating processes.</w:t>
      </w:r>
    </w:p>
    <w:p w:rsidR="00EC72F2" w:rsidRPr="00AE1301" w:rsidRDefault="00EC72F2" w:rsidP="00EC72F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 xml:space="preserve">Message passing is also easier to implement in a distributed system than shared memory. </w:t>
      </w:r>
    </w:p>
    <w:p w:rsidR="00EC72F2" w:rsidRPr="00AE1301" w:rsidRDefault="00EC72F2" w:rsidP="00EC72F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The shared memory is faster than that of message passing.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  <w:b/>
          <w:noProof/>
          <w:lang w:val="en-IN" w:eastAsia="en-IN"/>
        </w:rPr>
        <w:drawing>
          <wp:inline distT="0" distB="0" distL="0" distR="0" wp14:anchorId="21FF8FE4" wp14:editId="643FE3E2">
            <wp:extent cx="4143375" cy="2457450"/>
            <wp:effectExtent l="19050" t="0" r="9525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AE1301">
        <w:rPr>
          <w:rFonts w:ascii="Times New Roman" w:hAnsi="Times New Roman" w:cs="Times New Roman"/>
          <w:b/>
          <w:u w:val="single"/>
        </w:rPr>
        <w:t>Shared-Memory Systems: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proofErr w:type="spellStart"/>
      <w:r w:rsidRPr="00AE1301">
        <w:rPr>
          <w:rFonts w:ascii="Times New Roman" w:hAnsi="Times New Roman" w:cs="Times New Roman"/>
        </w:rPr>
        <w:t>Interprocess</w:t>
      </w:r>
      <w:proofErr w:type="spellEnd"/>
      <w:r w:rsidRPr="00AE1301">
        <w:rPr>
          <w:rFonts w:ascii="Times New Roman" w:hAnsi="Times New Roman" w:cs="Times New Roman"/>
        </w:rPr>
        <w:t xml:space="preserve"> communication using shared memory requires communicating processes to establish a region of shared memory.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AE1301">
        <w:rPr>
          <w:rFonts w:ascii="Times New Roman" w:hAnsi="Times New Roman" w:cs="Times New Roman"/>
        </w:rPr>
        <w:t xml:space="preserve">Shared-memory region resides in the address space of the process creating the shared-memory segment. 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AE1301">
        <w:rPr>
          <w:rFonts w:ascii="Times New Roman" w:hAnsi="Times New Roman" w:cs="Times New Roman"/>
        </w:rPr>
        <w:t>Other processes that wish to communicate using this shared-memory segment must attach it to their address space.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They can then exchange information by reading and writing data in the shared areas.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  <w:b/>
        </w:rPr>
        <w:t>EXAMPLE:PRODUCER – CONSUMER PROCESS: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 xml:space="preserve">A </w:t>
      </w:r>
      <w:r w:rsidRPr="00AE1301">
        <w:rPr>
          <w:rFonts w:ascii="Times New Roman" w:hAnsi="Times New Roman" w:cs="Times New Roman"/>
          <w:b/>
          <w:bCs/>
        </w:rPr>
        <w:t xml:space="preserve">producer </w:t>
      </w:r>
      <w:r w:rsidRPr="00AE1301">
        <w:rPr>
          <w:rFonts w:ascii="Times New Roman" w:hAnsi="Times New Roman" w:cs="Times New Roman"/>
        </w:rPr>
        <w:t xml:space="preserve">process produces information that is consumed by a </w:t>
      </w:r>
      <w:r w:rsidRPr="00AE1301">
        <w:rPr>
          <w:rFonts w:ascii="Times New Roman" w:hAnsi="Times New Roman" w:cs="Times New Roman"/>
          <w:b/>
          <w:bCs/>
        </w:rPr>
        <w:t xml:space="preserve">consumer </w:t>
      </w:r>
      <w:r w:rsidRPr="00AE1301">
        <w:rPr>
          <w:rFonts w:ascii="Times New Roman" w:hAnsi="Times New Roman" w:cs="Times New Roman"/>
        </w:rPr>
        <w:t>process.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One solution to the producer–consumer problem uses shared memory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To allow producer and consumer processes to run concurrently, we must have available a buffer of items that can be filled by the producer and emptied by the consumer.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This buffer will reside in a region of memory that is shared by the producer and consumer processes. A producer can produce one item while the consumer is consuming another item.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Two types of buffers can be used.</w:t>
      </w:r>
    </w:p>
    <w:p w:rsidR="00EC72F2" w:rsidRPr="00AE1301" w:rsidRDefault="00EC72F2" w:rsidP="00EC72F2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lastRenderedPageBreak/>
        <w:t>Bounded Buffer.</w:t>
      </w:r>
    </w:p>
    <w:p w:rsidR="00EC72F2" w:rsidRPr="00AE1301" w:rsidRDefault="00EC72F2" w:rsidP="00EC72F2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Unbounded Buffer.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 xml:space="preserve">The </w:t>
      </w:r>
      <w:r w:rsidRPr="00AE1301">
        <w:rPr>
          <w:rFonts w:ascii="Times New Roman" w:hAnsi="Times New Roman" w:cs="Times New Roman"/>
          <w:b/>
          <w:bCs/>
        </w:rPr>
        <w:t xml:space="preserve">unbounded buffer </w:t>
      </w:r>
      <w:r w:rsidRPr="00AE1301">
        <w:rPr>
          <w:rFonts w:ascii="Times New Roman" w:hAnsi="Times New Roman" w:cs="Times New Roman"/>
        </w:rPr>
        <w:t>places no practical limit on the size of the buffer. The consumer may have to wait for new items, but the producer can always produce new items.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 xml:space="preserve">The </w:t>
      </w:r>
      <w:r w:rsidRPr="00AE1301">
        <w:rPr>
          <w:rFonts w:ascii="Times New Roman" w:hAnsi="Times New Roman" w:cs="Times New Roman"/>
          <w:b/>
          <w:bCs/>
        </w:rPr>
        <w:t xml:space="preserve">bounded buffer </w:t>
      </w:r>
      <w:r w:rsidRPr="00AE1301">
        <w:rPr>
          <w:rFonts w:ascii="Times New Roman" w:hAnsi="Times New Roman" w:cs="Times New Roman"/>
        </w:rPr>
        <w:t>assumes a fixed buffer size. In this case, the consumer must wait if the buffer is empty, and the producer must wait if the buffer is full.</w:t>
      </w:r>
    </w:p>
    <w:p w:rsidR="00EC72F2" w:rsidRPr="00AE1301" w:rsidRDefault="00EC72F2" w:rsidP="00EC72F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The following variables reside in a region of memory shared by the producer and consumer processes: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#define BUFFER SIZE 10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</w:rPr>
      </w:pPr>
      <w:proofErr w:type="spellStart"/>
      <w:proofErr w:type="gramStart"/>
      <w:r w:rsidRPr="00AE1301">
        <w:rPr>
          <w:rFonts w:ascii="Times New Roman" w:hAnsi="Times New Roman" w:cs="Times New Roman"/>
        </w:rPr>
        <w:t>typedef</w:t>
      </w:r>
      <w:proofErr w:type="spellEnd"/>
      <w:proofErr w:type="gramEnd"/>
      <w:r w:rsidRPr="00AE1301">
        <w:rPr>
          <w:rFonts w:ascii="Times New Roman" w:hAnsi="Times New Roman" w:cs="Times New Roman"/>
        </w:rPr>
        <w:t xml:space="preserve"> </w:t>
      </w:r>
      <w:proofErr w:type="spellStart"/>
      <w:r w:rsidRPr="00AE1301">
        <w:rPr>
          <w:rFonts w:ascii="Times New Roman" w:hAnsi="Times New Roman" w:cs="Times New Roman"/>
        </w:rPr>
        <w:t>struct</w:t>
      </w:r>
      <w:proofErr w:type="spellEnd"/>
      <w:r w:rsidRPr="00AE1301">
        <w:rPr>
          <w:rFonts w:ascii="Times New Roman" w:hAnsi="Times New Roman" w:cs="Times New Roman"/>
        </w:rPr>
        <w:t xml:space="preserve"> {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. . .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</w:rPr>
      </w:pPr>
      <w:proofErr w:type="gramStart"/>
      <w:r w:rsidRPr="00AE1301">
        <w:rPr>
          <w:rFonts w:ascii="Times New Roman" w:hAnsi="Times New Roman" w:cs="Times New Roman"/>
        </w:rPr>
        <w:t>}item</w:t>
      </w:r>
      <w:proofErr w:type="gramEnd"/>
      <w:r w:rsidRPr="00AE1301">
        <w:rPr>
          <w:rFonts w:ascii="Times New Roman" w:hAnsi="Times New Roman" w:cs="Times New Roman"/>
        </w:rPr>
        <w:t>;</w:t>
      </w:r>
    </w:p>
    <w:p w:rsidR="00EC72F2" w:rsidRPr="00AE1301" w:rsidRDefault="00EC72F2" w:rsidP="00EC72F2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</w:rPr>
      </w:pPr>
      <w:proofErr w:type="gramStart"/>
      <w:r w:rsidRPr="00AE1301">
        <w:rPr>
          <w:rFonts w:ascii="Times New Roman" w:hAnsi="Times New Roman" w:cs="Times New Roman"/>
        </w:rPr>
        <w:t>item</w:t>
      </w:r>
      <w:proofErr w:type="gramEnd"/>
      <w:r w:rsidRPr="00AE1301">
        <w:rPr>
          <w:rFonts w:ascii="Times New Roman" w:hAnsi="Times New Roman" w:cs="Times New Roman"/>
        </w:rPr>
        <w:t xml:space="preserve"> buffer[BUFFER SIZE];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</w:rPr>
      </w:pPr>
      <w:proofErr w:type="spellStart"/>
      <w:proofErr w:type="gramStart"/>
      <w:r w:rsidRPr="00AE1301">
        <w:rPr>
          <w:rFonts w:ascii="Times New Roman" w:hAnsi="Times New Roman" w:cs="Times New Roman"/>
        </w:rPr>
        <w:t>int</w:t>
      </w:r>
      <w:proofErr w:type="spellEnd"/>
      <w:proofErr w:type="gramEnd"/>
      <w:r w:rsidRPr="00AE1301">
        <w:rPr>
          <w:rFonts w:ascii="Times New Roman" w:hAnsi="Times New Roman" w:cs="Times New Roman"/>
        </w:rPr>
        <w:t xml:space="preserve"> in = 0;</w:t>
      </w:r>
    </w:p>
    <w:p w:rsidR="00EC72F2" w:rsidRPr="00AE1301" w:rsidRDefault="00EC72F2" w:rsidP="00EC72F2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</w:rPr>
      </w:pPr>
      <w:proofErr w:type="spellStart"/>
      <w:proofErr w:type="gramStart"/>
      <w:r w:rsidRPr="00AE1301">
        <w:rPr>
          <w:rFonts w:ascii="Times New Roman" w:hAnsi="Times New Roman" w:cs="Times New Roman"/>
        </w:rPr>
        <w:t>int</w:t>
      </w:r>
      <w:proofErr w:type="spellEnd"/>
      <w:proofErr w:type="gramEnd"/>
      <w:r w:rsidRPr="00AE1301">
        <w:rPr>
          <w:rFonts w:ascii="Times New Roman" w:hAnsi="Times New Roman" w:cs="Times New Roman"/>
        </w:rPr>
        <w:t xml:space="preserve"> out = 0;</w:t>
      </w:r>
    </w:p>
    <w:p w:rsidR="00EC72F2" w:rsidRPr="00AE1301" w:rsidRDefault="00EC72F2" w:rsidP="00EC72F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The variable in points to the next free position in the buffer; out points to the first full position in the buffer. The buffer is empty when in == out; the buffer is full when ((in + 1) % BUFFER SIZE) == out.</w:t>
      </w:r>
    </w:p>
    <w:p w:rsidR="00EC72F2" w:rsidRPr="00AE1301" w:rsidRDefault="00EC72F2" w:rsidP="00EC72F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  <w:b/>
        </w:rPr>
        <w:t>CODE FOR PRODUCER PROCESS: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b/>
          <w:bCs/>
        </w:rPr>
      </w:pPr>
      <w:proofErr w:type="gramStart"/>
      <w:r w:rsidRPr="00AE1301">
        <w:rPr>
          <w:rFonts w:ascii="Times New Roman" w:hAnsi="Times New Roman" w:cs="Times New Roman"/>
        </w:rPr>
        <w:t>item</w:t>
      </w:r>
      <w:proofErr w:type="gramEnd"/>
      <w:r w:rsidRPr="00AE1301">
        <w:rPr>
          <w:rFonts w:ascii="Times New Roman" w:hAnsi="Times New Roman" w:cs="Times New Roman"/>
        </w:rPr>
        <w:t xml:space="preserve"> next produced; 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iCs/>
        </w:rPr>
      </w:pPr>
      <w:proofErr w:type="gramStart"/>
      <w:r w:rsidRPr="00AE1301">
        <w:rPr>
          <w:rFonts w:ascii="Times New Roman" w:hAnsi="Times New Roman" w:cs="Times New Roman"/>
        </w:rPr>
        <w:t>while</w:t>
      </w:r>
      <w:proofErr w:type="gramEnd"/>
      <w:r w:rsidRPr="00AE1301">
        <w:rPr>
          <w:rFonts w:ascii="Times New Roman" w:hAnsi="Times New Roman" w:cs="Times New Roman"/>
        </w:rPr>
        <w:t xml:space="preserve"> (true) </w:t>
      </w:r>
      <w:r w:rsidRPr="00AE1301">
        <w:rPr>
          <w:rFonts w:ascii="Times New Roman" w:hAnsi="Times New Roman" w:cs="Times New Roman"/>
          <w:iCs/>
        </w:rPr>
        <w:t>{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/* produce an item in next produced */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AE1301">
        <w:rPr>
          <w:rFonts w:ascii="Times New Roman" w:hAnsi="Times New Roman" w:cs="Times New Roman"/>
        </w:rPr>
        <w:t>while</w:t>
      </w:r>
      <w:proofErr w:type="gramEnd"/>
      <w:r w:rsidRPr="00AE1301">
        <w:rPr>
          <w:rFonts w:ascii="Times New Roman" w:hAnsi="Times New Roman" w:cs="Times New Roman"/>
        </w:rPr>
        <w:t xml:space="preserve"> (((in + 1) % BUFFER SIZE) == out)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; /* do nothing */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AE1301">
        <w:rPr>
          <w:rFonts w:ascii="Times New Roman" w:hAnsi="Times New Roman" w:cs="Times New Roman"/>
        </w:rPr>
        <w:t>buffer[</w:t>
      </w:r>
      <w:proofErr w:type="gramEnd"/>
      <w:r w:rsidRPr="00AE1301">
        <w:rPr>
          <w:rFonts w:ascii="Times New Roman" w:hAnsi="Times New Roman" w:cs="Times New Roman"/>
        </w:rPr>
        <w:t>in] = next produced;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AE1301">
        <w:rPr>
          <w:rFonts w:ascii="Times New Roman" w:hAnsi="Times New Roman" w:cs="Times New Roman"/>
        </w:rPr>
        <w:t>in</w:t>
      </w:r>
      <w:proofErr w:type="gramEnd"/>
      <w:r w:rsidRPr="00AE1301">
        <w:rPr>
          <w:rFonts w:ascii="Times New Roman" w:hAnsi="Times New Roman" w:cs="Times New Roman"/>
        </w:rPr>
        <w:t xml:space="preserve"> = (in + 1) % BUFFER SIZE;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iCs/>
        </w:rPr>
      </w:pPr>
      <w:r w:rsidRPr="00AE1301">
        <w:rPr>
          <w:rFonts w:ascii="Times New Roman" w:hAnsi="Times New Roman" w:cs="Times New Roman"/>
          <w:iCs/>
        </w:rPr>
        <w:t>}</w:t>
      </w:r>
    </w:p>
    <w:p w:rsidR="00EC72F2" w:rsidRPr="00D2148A" w:rsidRDefault="00EC72F2" w:rsidP="00EC72F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  <w:r w:rsidRPr="00D2148A">
        <w:rPr>
          <w:rFonts w:ascii="Times New Roman" w:hAnsi="Times New Roman" w:cs="Times New Roman"/>
          <w:iCs/>
        </w:rPr>
        <w:t xml:space="preserve">The producer process has </w:t>
      </w:r>
      <w:r w:rsidRPr="00D2148A">
        <w:rPr>
          <w:rFonts w:ascii="Times New Roman" w:hAnsi="Times New Roman" w:cs="Times New Roman"/>
        </w:rPr>
        <w:t xml:space="preserve">local variable next produced in which the new item to be produced is stored. </w:t>
      </w:r>
    </w:p>
    <w:p w:rsidR="00EC72F2" w:rsidRPr="00D2148A" w:rsidRDefault="00EC72F2" w:rsidP="00EC72F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  <w:r w:rsidRPr="00D2148A">
        <w:rPr>
          <w:rFonts w:ascii="Times New Roman" w:hAnsi="Times New Roman" w:cs="Times New Roman"/>
        </w:rPr>
        <w:t>The consumer process has a local variable next consumed in which the item to be consumed is stored.</w:t>
      </w:r>
    </w:p>
    <w:p w:rsidR="00EC72F2" w:rsidRPr="00AE1301" w:rsidRDefault="00EC72F2" w:rsidP="00EC72F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  <w:r w:rsidRPr="00AE1301">
        <w:rPr>
          <w:rFonts w:ascii="Times New Roman" w:hAnsi="Times New Roman" w:cs="Times New Roman"/>
        </w:rPr>
        <w:t xml:space="preserve">This scheme allows at most BUFFER SIZE </w:t>
      </w:r>
      <w:r w:rsidRPr="00AE1301">
        <w:rPr>
          <w:rFonts w:ascii="Times New Roman" w:eastAsia="MTSY" w:hAnsi="Times New Roman" w:cs="Times New Roman"/>
        </w:rPr>
        <w:t xml:space="preserve">− </w:t>
      </w:r>
      <w:r w:rsidRPr="00AE1301">
        <w:rPr>
          <w:rFonts w:ascii="Times New Roman" w:hAnsi="Times New Roman" w:cs="Times New Roman"/>
        </w:rPr>
        <w:t>1 items in the buffer at the same time.</w:t>
      </w:r>
    </w:p>
    <w:p w:rsidR="00EC72F2" w:rsidRPr="00AE1301" w:rsidRDefault="00EC72F2" w:rsidP="00EC72F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Cs/>
        </w:rPr>
      </w:pPr>
      <w:r w:rsidRPr="00AE1301">
        <w:rPr>
          <w:rFonts w:ascii="Times New Roman" w:hAnsi="Times New Roman" w:cs="Times New Roman"/>
          <w:b/>
        </w:rPr>
        <w:t>CODE FOR CONSUMER PROCESS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AE1301">
        <w:rPr>
          <w:rFonts w:ascii="Times New Roman" w:hAnsi="Times New Roman" w:cs="Times New Roman"/>
        </w:rPr>
        <w:t>item</w:t>
      </w:r>
      <w:proofErr w:type="gramEnd"/>
      <w:r w:rsidRPr="00AE1301">
        <w:rPr>
          <w:rFonts w:ascii="Times New Roman" w:hAnsi="Times New Roman" w:cs="Times New Roman"/>
        </w:rPr>
        <w:t xml:space="preserve"> next consumed;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iCs/>
        </w:rPr>
      </w:pPr>
      <w:proofErr w:type="gramStart"/>
      <w:r w:rsidRPr="00AE1301">
        <w:rPr>
          <w:rFonts w:ascii="Times New Roman" w:hAnsi="Times New Roman" w:cs="Times New Roman"/>
        </w:rPr>
        <w:t>while</w:t>
      </w:r>
      <w:proofErr w:type="gramEnd"/>
      <w:r w:rsidRPr="00AE1301">
        <w:rPr>
          <w:rFonts w:ascii="Times New Roman" w:hAnsi="Times New Roman" w:cs="Times New Roman"/>
        </w:rPr>
        <w:t xml:space="preserve"> (true) </w:t>
      </w:r>
      <w:r w:rsidRPr="00AE1301">
        <w:rPr>
          <w:rFonts w:ascii="Times New Roman" w:hAnsi="Times New Roman" w:cs="Times New Roman"/>
          <w:iCs/>
        </w:rPr>
        <w:t>{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AE1301">
        <w:rPr>
          <w:rFonts w:ascii="Times New Roman" w:hAnsi="Times New Roman" w:cs="Times New Roman"/>
        </w:rPr>
        <w:t>while</w:t>
      </w:r>
      <w:proofErr w:type="gramEnd"/>
      <w:r w:rsidRPr="00AE1301">
        <w:rPr>
          <w:rFonts w:ascii="Times New Roman" w:hAnsi="Times New Roman" w:cs="Times New Roman"/>
        </w:rPr>
        <w:t xml:space="preserve"> (in == out)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; /* do nothing */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AE1301">
        <w:rPr>
          <w:rFonts w:ascii="Times New Roman" w:hAnsi="Times New Roman" w:cs="Times New Roman"/>
        </w:rPr>
        <w:t>next</w:t>
      </w:r>
      <w:proofErr w:type="gramEnd"/>
      <w:r w:rsidRPr="00AE1301">
        <w:rPr>
          <w:rFonts w:ascii="Times New Roman" w:hAnsi="Times New Roman" w:cs="Times New Roman"/>
        </w:rPr>
        <w:t xml:space="preserve"> consumed = buffer[out];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AE1301">
        <w:rPr>
          <w:rFonts w:ascii="Times New Roman" w:hAnsi="Times New Roman" w:cs="Times New Roman"/>
        </w:rPr>
        <w:t>out</w:t>
      </w:r>
      <w:proofErr w:type="gramEnd"/>
      <w:r w:rsidRPr="00AE1301">
        <w:rPr>
          <w:rFonts w:ascii="Times New Roman" w:hAnsi="Times New Roman" w:cs="Times New Roman"/>
        </w:rPr>
        <w:t xml:space="preserve"> = (out + 1) % BUFFER SIZE;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/* consume the item in next consumed */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iCs/>
        </w:rPr>
      </w:pPr>
      <w:r w:rsidRPr="00AE1301">
        <w:rPr>
          <w:rFonts w:ascii="Times New Roman" w:hAnsi="Times New Roman" w:cs="Times New Roman"/>
          <w:iCs/>
        </w:rPr>
        <w:t>}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  <w:b/>
        </w:rPr>
        <w:t>Message-Passing Systems: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Message passing provides a mechanism to allow processes to communicate and to synchronize their actions without sharing the same address space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A message-passing facility provides at least two operations:</w:t>
      </w:r>
    </w:p>
    <w:p w:rsidR="00EC72F2" w:rsidRPr="00AE1301" w:rsidRDefault="00EC72F2" w:rsidP="00EC72F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Send(message)</w:t>
      </w:r>
    </w:p>
    <w:p w:rsidR="00EC72F2" w:rsidRPr="00AE1301" w:rsidRDefault="00EC72F2" w:rsidP="00EC72F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Receive(message)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 xml:space="preserve">If processes </w:t>
      </w:r>
      <w:r w:rsidRPr="00AE1301">
        <w:rPr>
          <w:rFonts w:ascii="Times New Roman" w:hAnsi="Times New Roman" w:cs="Times New Roman"/>
          <w:iCs/>
        </w:rPr>
        <w:t xml:space="preserve">P </w:t>
      </w:r>
      <w:r w:rsidRPr="00AE1301">
        <w:rPr>
          <w:rFonts w:ascii="Times New Roman" w:hAnsi="Times New Roman" w:cs="Times New Roman"/>
        </w:rPr>
        <w:t>and</w:t>
      </w:r>
      <w:r w:rsidRPr="00AE1301">
        <w:rPr>
          <w:rFonts w:ascii="Times New Roman" w:hAnsi="Times New Roman" w:cs="Times New Roman"/>
          <w:iCs/>
        </w:rPr>
        <w:t xml:space="preserve"> </w:t>
      </w:r>
      <w:r w:rsidRPr="00AE1301">
        <w:rPr>
          <w:rFonts w:ascii="Times New Roman" w:hAnsi="Times New Roman" w:cs="Times New Roman"/>
        </w:rPr>
        <w:t xml:space="preserve">want to communicate, they must send messages to and receive messages from each other: a </w:t>
      </w:r>
      <w:r w:rsidRPr="00AE1301">
        <w:rPr>
          <w:rFonts w:ascii="Times New Roman" w:hAnsi="Times New Roman" w:cs="Times New Roman"/>
          <w:b/>
          <w:bCs/>
          <w:iCs/>
        </w:rPr>
        <w:t xml:space="preserve">communication link </w:t>
      </w:r>
      <w:r w:rsidRPr="00AE1301">
        <w:rPr>
          <w:rFonts w:ascii="Times New Roman" w:hAnsi="Times New Roman" w:cs="Times New Roman"/>
        </w:rPr>
        <w:t>must exist between them.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There are several methods for logically implementing a link and the send()/receive() operations:</w:t>
      </w:r>
    </w:p>
    <w:p w:rsidR="00EC72F2" w:rsidRPr="00AE1301" w:rsidRDefault="00EC72F2" w:rsidP="00EC72F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Direct or indirect communication</w:t>
      </w:r>
    </w:p>
    <w:p w:rsidR="00EC72F2" w:rsidRPr="00AE1301" w:rsidRDefault="00EC72F2" w:rsidP="00EC72F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Synchronous or asynchronous communication</w:t>
      </w:r>
    </w:p>
    <w:p w:rsidR="00EC72F2" w:rsidRPr="00D2148A" w:rsidRDefault="00EC72F2" w:rsidP="00EC72F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Automatic or explicit buffering</w:t>
      </w:r>
    </w:p>
    <w:p w:rsidR="00EC72F2" w:rsidRPr="00AE1301" w:rsidRDefault="00EC72F2" w:rsidP="00EC72F2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b/>
        </w:rPr>
      </w:pP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AE1301">
        <w:rPr>
          <w:rFonts w:ascii="Times New Roman" w:hAnsi="Times New Roman" w:cs="Times New Roman"/>
          <w:b/>
          <w:u w:val="single"/>
        </w:rPr>
        <w:lastRenderedPageBreak/>
        <w:t>Direct or indirect communication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AE1301">
        <w:rPr>
          <w:rFonts w:ascii="Times New Roman" w:hAnsi="Times New Roman" w:cs="Times New Roman"/>
          <w:b/>
          <w:u w:val="single"/>
        </w:rPr>
        <w:t>Direct Communication: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Each process that wants to communicate must explicitly name the recipient or sender of the communication.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Direct communication can be done in two ways symmetric addressing and asymmetric addressing.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In Symmetric addressing both the sender process and the receiver process must name the other to communicate.</w:t>
      </w:r>
    </w:p>
    <w:p w:rsidR="00EC72F2" w:rsidRPr="00AE1301" w:rsidRDefault="00EC72F2" w:rsidP="00EC72F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proofErr w:type="gramStart"/>
      <w:r w:rsidRPr="00AE1301">
        <w:rPr>
          <w:rFonts w:ascii="Times New Roman" w:hAnsi="Times New Roman" w:cs="Times New Roman"/>
        </w:rPr>
        <w:t>send(</w:t>
      </w:r>
      <w:proofErr w:type="gramEnd"/>
      <w:r w:rsidRPr="00AE1301">
        <w:rPr>
          <w:rFonts w:ascii="Times New Roman" w:hAnsi="Times New Roman" w:cs="Times New Roman"/>
        </w:rPr>
        <w:t>P, message)—Send a message to process P.</w:t>
      </w:r>
    </w:p>
    <w:p w:rsidR="00EC72F2" w:rsidRPr="00AE1301" w:rsidRDefault="00EC72F2" w:rsidP="00EC72F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proofErr w:type="gramStart"/>
      <w:r w:rsidRPr="00AE1301">
        <w:rPr>
          <w:rFonts w:ascii="Times New Roman" w:hAnsi="Times New Roman" w:cs="Times New Roman"/>
        </w:rPr>
        <w:t>receive(</w:t>
      </w:r>
      <w:proofErr w:type="gramEnd"/>
      <w:r w:rsidRPr="00AE1301">
        <w:rPr>
          <w:rFonts w:ascii="Times New Roman" w:hAnsi="Times New Roman" w:cs="Times New Roman"/>
        </w:rPr>
        <w:t>Q, message)—Receive a message from process Q.</w:t>
      </w:r>
    </w:p>
    <w:p w:rsidR="00EC72F2" w:rsidRPr="00AE1301" w:rsidRDefault="00EC72F2" w:rsidP="00EC72F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In Asymmetric addressing</w:t>
      </w:r>
      <w:r w:rsidRPr="00AE1301">
        <w:rPr>
          <w:rFonts w:ascii="Times New Roman" w:hAnsi="Times New Roman" w:cs="Times New Roman"/>
          <w:b/>
        </w:rPr>
        <w:t xml:space="preserve"> </w:t>
      </w:r>
      <w:r w:rsidRPr="00AE1301">
        <w:rPr>
          <w:rFonts w:ascii="Times New Roman" w:hAnsi="Times New Roman" w:cs="Times New Roman"/>
        </w:rPr>
        <w:t>only the sender names the recipient; the recipient is not required to name the sender.</w:t>
      </w:r>
    </w:p>
    <w:p w:rsidR="00EC72F2" w:rsidRPr="00AE1301" w:rsidRDefault="00EC72F2" w:rsidP="00EC72F2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proofErr w:type="gramStart"/>
      <w:r w:rsidRPr="00AE1301">
        <w:rPr>
          <w:rFonts w:ascii="Times New Roman" w:hAnsi="Times New Roman" w:cs="Times New Roman"/>
        </w:rPr>
        <w:t>send(</w:t>
      </w:r>
      <w:proofErr w:type="gramEnd"/>
      <w:r w:rsidRPr="00AE1301">
        <w:rPr>
          <w:rFonts w:ascii="Times New Roman" w:hAnsi="Times New Roman" w:cs="Times New Roman"/>
        </w:rPr>
        <w:t>P, message)—Send a message to process P.</w:t>
      </w:r>
    </w:p>
    <w:p w:rsidR="00EC72F2" w:rsidRPr="00AE1301" w:rsidRDefault="00EC72F2" w:rsidP="00EC72F2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receive(id, message)—Receive a message from any process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A communication link in this scheme has the following properties: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• A link is established automatically between every pair of processes that want to communicate. The processes need to know only each other’s identity to communicate.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• A link is associated with exactly two processes.</w:t>
      </w:r>
    </w:p>
    <w:p w:rsidR="00EC72F2" w:rsidRPr="00AE1301" w:rsidRDefault="00EC72F2" w:rsidP="00EC72F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• Between each pair of processes, there exists exactly one link.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u w:val="single"/>
        </w:rPr>
      </w:pPr>
      <w:r w:rsidRPr="00AE1301">
        <w:rPr>
          <w:rFonts w:ascii="Times New Roman" w:hAnsi="Times New Roman" w:cs="Times New Roman"/>
          <w:b/>
          <w:u w:val="single"/>
        </w:rPr>
        <w:t>Indirect communication</w:t>
      </w:r>
      <w:r w:rsidRPr="00AE1301">
        <w:rPr>
          <w:rFonts w:ascii="Times New Roman" w:hAnsi="Times New Roman" w:cs="Times New Roman"/>
          <w:u w:val="single"/>
        </w:rPr>
        <w:t>: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 xml:space="preserve">With </w:t>
      </w:r>
      <w:r w:rsidRPr="00AE1301">
        <w:rPr>
          <w:rFonts w:ascii="Times New Roman" w:hAnsi="Times New Roman" w:cs="Times New Roman"/>
          <w:b/>
          <w:bCs/>
          <w:iCs/>
        </w:rPr>
        <w:t>indirect communication</w:t>
      </w:r>
      <w:r w:rsidRPr="00AE1301">
        <w:rPr>
          <w:rFonts w:ascii="Times New Roman" w:hAnsi="Times New Roman" w:cs="Times New Roman"/>
        </w:rPr>
        <w:t xml:space="preserve">, the messages are sent to and received from </w:t>
      </w:r>
      <w:r w:rsidRPr="00AE1301">
        <w:rPr>
          <w:rFonts w:ascii="Times New Roman" w:hAnsi="Times New Roman" w:cs="Times New Roman"/>
          <w:b/>
          <w:bCs/>
          <w:iCs/>
        </w:rPr>
        <w:t>mailboxes</w:t>
      </w:r>
      <w:r w:rsidRPr="00AE1301">
        <w:rPr>
          <w:rFonts w:ascii="Times New Roman" w:hAnsi="Times New Roman" w:cs="Times New Roman"/>
        </w:rPr>
        <w:t xml:space="preserve">, or </w:t>
      </w:r>
      <w:r w:rsidRPr="00AE1301">
        <w:rPr>
          <w:rFonts w:ascii="Times New Roman" w:hAnsi="Times New Roman" w:cs="Times New Roman"/>
          <w:b/>
          <w:bCs/>
          <w:iCs/>
        </w:rPr>
        <w:t>ports</w:t>
      </w:r>
      <w:r w:rsidRPr="00AE1301">
        <w:rPr>
          <w:rFonts w:ascii="Times New Roman" w:hAnsi="Times New Roman" w:cs="Times New Roman"/>
        </w:rPr>
        <w:t>.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A mailbox can be viewed abstractly as an object into which messages can be placed by processes and from which messages can be removed. Each mailbox has a unique identification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The send() and receive() primitives are defined as follows:</w:t>
      </w:r>
    </w:p>
    <w:p w:rsidR="00EC72F2" w:rsidRPr="00AE1301" w:rsidRDefault="00EC72F2" w:rsidP="00EC72F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proofErr w:type="gramStart"/>
      <w:r w:rsidRPr="00AE1301">
        <w:rPr>
          <w:rFonts w:ascii="Times New Roman" w:hAnsi="Times New Roman" w:cs="Times New Roman"/>
        </w:rPr>
        <w:t>send(</w:t>
      </w:r>
      <w:proofErr w:type="gramEnd"/>
      <w:r w:rsidRPr="00AE1301">
        <w:rPr>
          <w:rFonts w:ascii="Times New Roman" w:hAnsi="Times New Roman" w:cs="Times New Roman"/>
        </w:rPr>
        <w:t>A, message)—Send a message to mailbox A.</w:t>
      </w:r>
    </w:p>
    <w:p w:rsidR="00EC72F2" w:rsidRPr="00AE1301" w:rsidRDefault="00EC72F2" w:rsidP="00EC72F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proofErr w:type="gramStart"/>
      <w:r w:rsidRPr="00AE1301">
        <w:rPr>
          <w:rFonts w:ascii="Times New Roman" w:hAnsi="Times New Roman" w:cs="Times New Roman"/>
        </w:rPr>
        <w:t>receive(</w:t>
      </w:r>
      <w:proofErr w:type="gramEnd"/>
      <w:r w:rsidRPr="00AE1301">
        <w:rPr>
          <w:rFonts w:ascii="Times New Roman" w:hAnsi="Times New Roman" w:cs="Times New Roman"/>
        </w:rPr>
        <w:t>A, message)—Receive a message from mailbox A.</w:t>
      </w:r>
    </w:p>
    <w:p w:rsidR="00EC72F2" w:rsidRPr="00AE1301" w:rsidRDefault="00EC72F2" w:rsidP="00EC72F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In this scheme, a communication link has the following properties:</w:t>
      </w:r>
    </w:p>
    <w:p w:rsidR="00EC72F2" w:rsidRPr="00AE1301" w:rsidRDefault="00EC72F2" w:rsidP="00EC72F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• A link is established between a pair of processes only if both members of the pair have a shared   mailbox.</w:t>
      </w:r>
    </w:p>
    <w:p w:rsidR="00EC72F2" w:rsidRPr="00AE1301" w:rsidRDefault="00EC72F2" w:rsidP="00EC72F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• A link may be associated with more than two processes.</w:t>
      </w:r>
    </w:p>
    <w:p w:rsidR="00EC72F2" w:rsidRPr="00AE1301" w:rsidRDefault="00EC72F2" w:rsidP="00EC72F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AE1301">
        <w:rPr>
          <w:rFonts w:ascii="Times New Roman" w:hAnsi="Times New Roman" w:cs="Times New Roman"/>
        </w:rPr>
        <w:t>• Between each pair of communicating processes, a number of different links may exist, with each link corresponding to one mailbox.</w:t>
      </w:r>
    </w:p>
    <w:p w:rsidR="00EC72F2" w:rsidRPr="00AE1301" w:rsidRDefault="00EC72F2" w:rsidP="00EC72F2">
      <w:pPr>
        <w:pStyle w:val="ListParagraph"/>
        <w:numPr>
          <w:ilvl w:val="0"/>
          <w:numId w:val="8"/>
        </w:numPr>
        <w:tabs>
          <w:tab w:val="left" w:pos="2070"/>
        </w:tabs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>A mailbox may be owned either by a process or by the operating system.</w:t>
      </w:r>
    </w:p>
    <w:p w:rsidR="00EC72F2" w:rsidRPr="00AE1301" w:rsidRDefault="00EC72F2" w:rsidP="00EC72F2">
      <w:pPr>
        <w:tabs>
          <w:tab w:val="left" w:pos="2070"/>
        </w:tabs>
        <w:rPr>
          <w:rFonts w:ascii="Times New Roman" w:hAnsi="Times New Roman" w:cs="Times New Roman"/>
          <w:b/>
          <w:u w:val="single"/>
        </w:rPr>
      </w:pPr>
      <w:r w:rsidRPr="00AE1301">
        <w:rPr>
          <w:rFonts w:ascii="Times New Roman" w:hAnsi="Times New Roman" w:cs="Times New Roman"/>
          <w:b/>
          <w:u w:val="single"/>
        </w:rPr>
        <w:t>Synchronous or asynchronous communication</w:t>
      </w:r>
    </w:p>
    <w:p w:rsidR="00EC72F2" w:rsidRPr="00AE1301" w:rsidRDefault="00EC72F2" w:rsidP="00EC72F2">
      <w:pPr>
        <w:pStyle w:val="ListParagraph"/>
        <w:numPr>
          <w:ilvl w:val="0"/>
          <w:numId w:val="8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</w:rPr>
        <w:t xml:space="preserve">Communication between processes takes place through calls to </w:t>
      </w:r>
      <w:proofErr w:type="gramStart"/>
      <w:r w:rsidRPr="00AE1301">
        <w:rPr>
          <w:rFonts w:ascii="Times New Roman" w:hAnsi="Times New Roman" w:cs="Times New Roman"/>
        </w:rPr>
        <w:t>send(</w:t>
      </w:r>
      <w:proofErr w:type="gramEnd"/>
      <w:r w:rsidRPr="00AE1301">
        <w:rPr>
          <w:rFonts w:ascii="Times New Roman" w:hAnsi="Times New Roman" w:cs="Times New Roman"/>
        </w:rPr>
        <w:t>) and receive() primitives.</w:t>
      </w:r>
    </w:p>
    <w:p w:rsidR="00EC72F2" w:rsidRPr="00AE1301" w:rsidRDefault="00EC72F2" w:rsidP="00EC72F2">
      <w:pPr>
        <w:pStyle w:val="ListParagraph"/>
        <w:numPr>
          <w:ilvl w:val="0"/>
          <w:numId w:val="8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AE1301">
        <w:rPr>
          <w:rFonts w:ascii="Times New Roman" w:hAnsi="Times New Roman" w:cs="Times New Roman"/>
        </w:rPr>
        <w:t xml:space="preserve">Message passing may be either </w:t>
      </w:r>
      <w:r w:rsidRPr="00AE1301">
        <w:rPr>
          <w:rFonts w:ascii="Times New Roman" w:hAnsi="Times New Roman" w:cs="Times New Roman"/>
          <w:b/>
          <w:bCs/>
        </w:rPr>
        <w:t xml:space="preserve">blocking </w:t>
      </w:r>
      <w:r w:rsidRPr="00AE1301">
        <w:rPr>
          <w:rFonts w:ascii="Times New Roman" w:hAnsi="Times New Roman" w:cs="Times New Roman"/>
        </w:rPr>
        <w:t xml:space="preserve">or </w:t>
      </w:r>
      <w:proofErr w:type="spellStart"/>
      <w:r w:rsidRPr="00AE1301">
        <w:rPr>
          <w:rFonts w:ascii="Times New Roman" w:hAnsi="Times New Roman" w:cs="Times New Roman"/>
          <w:b/>
          <w:bCs/>
        </w:rPr>
        <w:t>nonblocking</w:t>
      </w:r>
      <w:proofErr w:type="spellEnd"/>
      <w:r w:rsidRPr="00AE1301">
        <w:rPr>
          <w:rFonts w:ascii="Times New Roman" w:hAnsi="Times New Roman" w:cs="Times New Roman"/>
        </w:rPr>
        <w:t xml:space="preserve">— also known as </w:t>
      </w:r>
      <w:r w:rsidRPr="00AE1301">
        <w:rPr>
          <w:rFonts w:ascii="Times New Roman" w:hAnsi="Times New Roman" w:cs="Times New Roman"/>
          <w:b/>
          <w:bCs/>
        </w:rPr>
        <w:t xml:space="preserve">synchronous </w:t>
      </w:r>
      <w:r w:rsidRPr="00AE1301">
        <w:rPr>
          <w:rFonts w:ascii="Times New Roman" w:hAnsi="Times New Roman" w:cs="Times New Roman"/>
        </w:rPr>
        <w:t xml:space="preserve">and </w:t>
      </w:r>
      <w:r w:rsidRPr="00AE1301">
        <w:rPr>
          <w:rFonts w:ascii="Times New Roman" w:hAnsi="Times New Roman" w:cs="Times New Roman"/>
          <w:b/>
          <w:bCs/>
        </w:rPr>
        <w:t>asynchronous</w:t>
      </w:r>
    </w:p>
    <w:p w:rsidR="00EC72F2" w:rsidRPr="00AE1301" w:rsidRDefault="00EC72F2" w:rsidP="00EC72F2">
      <w:pPr>
        <w:pStyle w:val="ListParagraph"/>
        <w:numPr>
          <w:ilvl w:val="0"/>
          <w:numId w:val="8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  <w:b/>
          <w:bCs/>
        </w:rPr>
        <w:t>Blocking send</w:t>
      </w:r>
      <w:r w:rsidRPr="00AE1301">
        <w:rPr>
          <w:rFonts w:ascii="Times New Roman" w:hAnsi="Times New Roman" w:cs="Times New Roman"/>
        </w:rPr>
        <w:t xml:space="preserve">. The sending process is blocked until the message is received by the receiving process or by the mailbox </w:t>
      </w:r>
    </w:p>
    <w:p w:rsidR="00EC72F2" w:rsidRPr="00AE1301" w:rsidRDefault="00EC72F2" w:rsidP="00EC72F2">
      <w:pPr>
        <w:pStyle w:val="ListParagraph"/>
        <w:numPr>
          <w:ilvl w:val="0"/>
          <w:numId w:val="8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AE1301">
        <w:rPr>
          <w:rFonts w:ascii="Times New Roman" w:hAnsi="Times New Roman" w:cs="Times New Roman"/>
          <w:b/>
          <w:bCs/>
        </w:rPr>
        <w:t>Nonblocking</w:t>
      </w:r>
      <w:proofErr w:type="spellEnd"/>
      <w:r w:rsidRPr="00AE1301">
        <w:rPr>
          <w:rFonts w:ascii="Times New Roman" w:hAnsi="Times New Roman" w:cs="Times New Roman"/>
          <w:b/>
          <w:bCs/>
        </w:rPr>
        <w:t xml:space="preserve"> send</w:t>
      </w:r>
      <w:r w:rsidRPr="00AE1301">
        <w:rPr>
          <w:rFonts w:ascii="Times New Roman" w:hAnsi="Times New Roman" w:cs="Times New Roman"/>
        </w:rPr>
        <w:t>. The sending process sends the message and resumes Operation</w:t>
      </w:r>
    </w:p>
    <w:p w:rsidR="00EC72F2" w:rsidRPr="00AE1301" w:rsidRDefault="00EC72F2" w:rsidP="00EC72F2">
      <w:pPr>
        <w:pStyle w:val="ListParagraph"/>
        <w:numPr>
          <w:ilvl w:val="0"/>
          <w:numId w:val="8"/>
        </w:numPr>
        <w:tabs>
          <w:tab w:val="left" w:pos="2070"/>
        </w:tabs>
        <w:rPr>
          <w:rFonts w:ascii="Times New Roman" w:hAnsi="Times New Roman" w:cs="Times New Roman"/>
        </w:rPr>
      </w:pPr>
      <w:r w:rsidRPr="00AE1301">
        <w:rPr>
          <w:rFonts w:ascii="Times New Roman" w:hAnsi="Times New Roman" w:cs="Times New Roman"/>
          <w:b/>
          <w:bCs/>
        </w:rPr>
        <w:t>Blocking receive</w:t>
      </w:r>
      <w:r w:rsidRPr="00AE1301">
        <w:rPr>
          <w:rFonts w:ascii="Times New Roman" w:hAnsi="Times New Roman" w:cs="Times New Roman"/>
        </w:rPr>
        <w:t>. The receiver blocks until a message is available.</w:t>
      </w:r>
    </w:p>
    <w:p w:rsidR="00EC72F2" w:rsidRPr="00AE1301" w:rsidRDefault="00EC72F2" w:rsidP="00EC72F2">
      <w:pPr>
        <w:pStyle w:val="ListParagraph"/>
        <w:numPr>
          <w:ilvl w:val="0"/>
          <w:numId w:val="8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AE1301">
        <w:rPr>
          <w:rFonts w:ascii="Times New Roman" w:hAnsi="Times New Roman" w:cs="Times New Roman"/>
          <w:b/>
          <w:bCs/>
        </w:rPr>
        <w:t>Nonblocking</w:t>
      </w:r>
      <w:proofErr w:type="spellEnd"/>
      <w:r w:rsidRPr="00AE1301">
        <w:rPr>
          <w:rFonts w:ascii="Times New Roman" w:hAnsi="Times New Roman" w:cs="Times New Roman"/>
          <w:b/>
          <w:bCs/>
        </w:rPr>
        <w:t xml:space="preserve"> receive</w:t>
      </w:r>
      <w:r w:rsidRPr="00AE1301">
        <w:rPr>
          <w:rFonts w:ascii="Times New Roman" w:hAnsi="Times New Roman" w:cs="Times New Roman"/>
        </w:rPr>
        <w:t>. The receiver retrieves either a valid message or a null.</w:t>
      </w:r>
    </w:p>
    <w:p w:rsidR="00EC72F2" w:rsidRPr="00AE1301" w:rsidRDefault="00EC72F2" w:rsidP="00EC72F2">
      <w:pPr>
        <w:pStyle w:val="ListParagraph"/>
        <w:numPr>
          <w:ilvl w:val="0"/>
          <w:numId w:val="8"/>
        </w:numPr>
        <w:tabs>
          <w:tab w:val="left" w:pos="207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AE1301">
        <w:rPr>
          <w:rFonts w:ascii="Times New Roman" w:hAnsi="Times New Roman" w:cs="Times New Roman"/>
        </w:rPr>
        <w:t xml:space="preserve">When both </w:t>
      </w:r>
      <w:proofErr w:type="gramStart"/>
      <w:r w:rsidRPr="00AE1301">
        <w:rPr>
          <w:rFonts w:ascii="Times New Roman" w:hAnsi="Times New Roman" w:cs="Times New Roman"/>
        </w:rPr>
        <w:t>send(</w:t>
      </w:r>
      <w:proofErr w:type="gramEnd"/>
      <w:r w:rsidRPr="00AE1301">
        <w:rPr>
          <w:rFonts w:ascii="Times New Roman" w:hAnsi="Times New Roman" w:cs="Times New Roman"/>
        </w:rPr>
        <w:t xml:space="preserve">) and receive() are blocking, we have a </w:t>
      </w:r>
      <w:r w:rsidRPr="00AE1301">
        <w:rPr>
          <w:rFonts w:ascii="Times New Roman" w:hAnsi="Times New Roman" w:cs="Times New Roman"/>
          <w:b/>
          <w:bCs/>
        </w:rPr>
        <w:t xml:space="preserve">rendezvous </w:t>
      </w:r>
      <w:r w:rsidRPr="00AE1301">
        <w:rPr>
          <w:rFonts w:ascii="Times New Roman" w:hAnsi="Times New Roman" w:cs="Times New Roman"/>
        </w:rPr>
        <w:t>between the sender and the receiver.</w:t>
      </w:r>
    </w:p>
    <w:p w:rsidR="00EC72F2" w:rsidRPr="00AE1301" w:rsidRDefault="00EC72F2" w:rsidP="00EC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AE1301">
        <w:rPr>
          <w:rFonts w:ascii="Times New Roman" w:hAnsi="Times New Roman" w:cs="Times New Roman"/>
          <w:b/>
          <w:u w:val="single"/>
        </w:rPr>
        <w:t>Automatic or explicit buffering:</w:t>
      </w:r>
    </w:p>
    <w:p w:rsidR="00EC72F2" w:rsidRPr="00AE1301" w:rsidRDefault="00EC72F2" w:rsidP="00EC72F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AE1301">
        <w:rPr>
          <w:rFonts w:ascii="Times New Roman" w:hAnsi="Times New Roman" w:cs="Times New Roman"/>
        </w:rPr>
        <w:t>Messages exchanged by communicating processes reside in a temporary queue. Basically, such queues can be implemented in three ways:</w:t>
      </w:r>
    </w:p>
    <w:p w:rsidR="00EC72F2" w:rsidRPr="00AE1301" w:rsidRDefault="00EC72F2" w:rsidP="00EC72F2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u w:val="single"/>
        </w:rPr>
      </w:pPr>
      <w:r w:rsidRPr="00AE1301">
        <w:rPr>
          <w:rFonts w:ascii="Times New Roman" w:hAnsi="Times New Roman" w:cs="Times New Roman"/>
          <w:bCs/>
        </w:rPr>
        <w:t>Zero capacity</w:t>
      </w:r>
      <w:r w:rsidRPr="00AE1301">
        <w:rPr>
          <w:rFonts w:ascii="Times New Roman" w:hAnsi="Times New Roman" w:cs="Times New Roman"/>
        </w:rPr>
        <w:t>.</w:t>
      </w:r>
    </w:p>
    <w:p w:rsidR="00EC72F2" w:rsidRPr="00AE1301" w:rsidRDefault="00EC72F2" w:rsidP="00EC72F2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u w:val="single"/>
        </w:rPr>
      </w:pPr>
      <w:r w:rsidRPr="00AE1301">
        <w:rPr>
          <w:rFonts w:ascii="Times New Roman" w:hAnsi="Times New Roman" w:cs="Times New Roman"/>
          <w:bCs/>
        </w:rPr>
        <w:t>Bounded capacity</w:t>
      </w:r>
    </w:p>
    <w:p w:rsidR="00EC72F2" w:rsidRPr="00AE1301" w:rsidRDefault="00EC72F2" w:rsidP="00EC72F2">
      <w:pPr>
        <w:pStyle w:val="ListParagraph"/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u w:val="single"/>
        </w:rPr>
      </w:pPr>
      <w:r w:rsidRPr="00AE1301">
        <w:rPr>
          <w:rFonts w:ascii="Times New Roman" w:hAnsi="Times New Roman" w:cs="Times New Roman"/>
          <w:bCs/>
        </w:rPr>
        <w:t>unbounded capacity</w:t>
      </w:r>
    </w:p>
    <w:p w:rsidR="00EC72F2" w:rsidRPr="00AE1301" w:rsidRDefault="00EC72F2" w:rsidP="00EC72F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u w:val="single"/>
        </w:rPr>
      </w:pPr>
      <w:r w:rsidRPr="00AE1301">
        <w:rPr>
          <w:rFonts w:ascii="Times New Roman" w:hAnsi="Times New Roman" w:cs="Times New Roman"/>
          <w:b/>
          <w:bCs/>
        </w:rPr>
        <w:lastRenderedPageBreak/>
        <w:t>Zero capacity</w:t>
      </w:r>
      <w:r w:rsidRPr="00AE1301">
        <w:rPr>
          <w:rFonts w:ascii="Times New Roman" w:hAnsi="Times New Roman" w:cs="Times New Roman"/>
        </w:rPr>
        <w:t>. The queue has a maximum length of zero In this case, the sender must block until the recipient receives the message.</w:t>
      </w:r>
    </w:p>
    <w:p w:rsidR="00EC72F2" w:rsidRPr="00AE1301" w:rsidRDefault="00EC72F2" w:rsidP="00EC72F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u w:val="single"/>
        </w:rPr>
      </w:pPr>
      <w:r w:rsidRPr="00AE1301">
        <w:rPr>
          <w:rFonts w:ascii="Times New Roman" w:hAnsi="Times New Roman" w:cs="Times New Roman"/>
          <w:b/>
          <w:bCs/>
        </w:rPr>
        <w:t>Bounded capacity</w:t>
      </w:r>
      <w:r w:rsidRPr="00AE1301">
        <w:rPr>
          <w:rFonts w:ascii="Times New Roman" w:hAnsi="Times New Roman" w:cs="Times New Roman"/>
        </w:rPr>
        <w:t xml:space="preserve">. The queue has finite length </w:t>
      </w:r>
      <w:r w:rsidRPr="00AE1301">
        <w:rPr>
          <w:rFonts w:ascii="Times New Roman" w:hAnsi="Times New Roman" w:cs="Times New Roman"/>
          <w:iCs/>
        </w:rPr>
        <w:t xml:space="preserve">n; </w:t>
      </w:r>
      <w:r w:rsidRPr="00AE1301">
        <w:rPr>
          <w:rFonts w:ascii="Times New Roman" w:hAnsi="Times New Roman" w:cs="Times New Roman"/>
        </w:rPr>
        <w:t xml:space="preserve">thus, at most </w:t>
      </w:r>
      <w:r w:rsidRPr="00AE1301">
        <w:rPr>
          <w:rFonts w:ascii="Times New Roman" w:hAnsi="Times New Roman" w:cs="Times New Roman"/>
          <w:iCs/>
        </w:rPr>
        <w:t xml:space="preserve">n </w:t>
      </w:r>
      <w:r w:rsidRPr="00AE1301">
        <w:rPr>
          <w:rFonts w:ascii="Times New Roman" w:hAnsi="Times New Roman" w:cs="Times New Roman"/>
        </w:rPr>
        <w:t>messages can reside in it.</w:t>
      </w:r>
    </w:p>
    <w:p w:rsidR="00EC72F2" w:rsidRPr="00AE1301" w:rsidRDefault="00EC72F2" w:rsidP="00EC72F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u w:val="single"/>
        </w:rPr>
      </w:pPr>
      <w:r w:rsidRPr="00AE1301">
        <w:rPr>
          <w:rFonts w:ascii="Times New Roman" w:hAnsi="Times New Roman" w:cs="Times New Roman"/>
          <w:b/>
          <w:bCs/>
        </w:rPr>
        <w:t>Unbounded capacity</w:t>
      </w:r>
      <w:r w:rsidRPr="00AE1301">
        <w:rPr>
          <w:rFonts w:ascii="Times New Roman" w:hAnsi="Times New Roman" w:cs="Times New Roman"/>
        </w:rPr>
        <w:t>. The queue’s length is potentially infinite; thus, any number of messages can wait in it. The sender never blocks.</w:t>
      </w:r>
    </w:p>
    <w:p w:rsidR="00DD2C7A" w:rsidRDefault="00DD2C7A">
      <w:bookmarkStart w:id="0" w:name="_GoBack"/>
      <w:bookmarkEnd w:id="0"/>
    </w:p>
    <w:sectPr w:rsidR="00DD2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24291"/>
    <w:multiLevelType w:val="hybridMultilevel"/>
    <w:tmpl w:val="569E61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A02F9A"/>
    <w:multiLevelType w:val="hybridMultilevel"/>
    <w:tmpl w:val="5BAE9D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D57590"/>
    <w:multiLevelType w:val="hybridMultilevel"/>
    <w:tmpl w:val="86CE00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2E2A34"/>
    <w:multiLevelType w:val="hybridMultilevel"/>
    <w:tmpl w:val="159C68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AD3971"/>
    <w:multiLevelType w:val="hybridMultilevel"/>
    <w:tmpl w:val="BC0CD2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6F5947"/>
    <w:multiLevelType w:val="hybridMultilevel"/>
    <w:tmpl w:val="B1ACC0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F26E6C"/>
    <w:multiLevelType w:val="hybridMultilevel"/>
    <w:tmpl w:val="55922A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7A6AC5"/>
    <w:multiLevelType w:val="hybridMultilevel"/>
    <w:tmpl w:val="9162F2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05622A"/>
    <w:multiLevelType w:val="hybridMultilevel"/>
    <w:tmpl w:val="81FAE9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8"/>
  </w:num>
  <w:num w:numId="6">
    <w:abstractNumId w:val="5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2F2"/>
    <w:rsid w:val="00AC608E"/>
    <w:rsid w:val="00BD7825"/>
    <w:rsid w:val="00DD2C7A"/>
    <w:rsid w:val="00EC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2F2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2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2F2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2F2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2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2F2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2023-06-19T11:33:00Z</dcterms:created>
  <dcterms:modified xsi:type="dcterms:W3CDTF">2023-06-19T11:33:00Z</dcterms:modified>
</cp:coreProperties>
</file>