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C28C7" w14:textId="7545DD65" w:rsidR="00581353" w:rsidRPr="00DF110B" w:rsidRDefault="006E1D31" w:rsidP="00B34CA6">
      <w:pPr>
        <w:spacing w:after="0" w:line="240" w:lineRule="auto"/>
        <w:rPr>
          <w:rFonts w:ascii="Cambria" w:hAnsi="Cambria" w:cs="Times New Roman"/>
          <w:b/>
          <w:sz w:val="24"/>
          <w:szCs w:val="24"/>
          <w:lang w:val="en-US"/>
        </w:rPr>
      </w:pPr>
      <w:r w:rsidRPr="00DF110B">
        <w:rPr>
          <w:rFonts w:ascii="Cambria" w:hAnsi="Cambria" w:cs="Times New Roman"/>
          <w:b/>
          <w:sz w:val="24"/>
          <w:szCs w:val="24"/>
          <w:lang w:val="en-US"/>
        </w:rPr>
        <w:t>Programme</w:t>
      </w:r>
      <w:r w:rsidR="002D5FA8" w:rsidRPr="00DF110B">
        <w:rPr>
          <w:rFonts w:ascii="Cambria" w:hAnsi="Cambria" w:cs="Times New Roman"/>
          <w:b/>
          <w:sz w:val="24"/>
          <w:szCs w:val="24"/>
          <w:lang w:val="en-US"/>
        </w:rPr>
        <w:t xml:space="preserve"> Name &amp; Branch</w:t>
      </w:r>
      <w:r w:rsidR="00C056AC" w:rsidRPr="00DF110B">
        <w:rPr>
          <w:rFonts w:ascii="Cambria" w:hAnsi="Cambria" w:cs="Times New Roman"/>
          <w:b/>
          <w:sz w:val="24"/>
          <w:szCs w:val="24"/>
          <w:lang w:val="en-US"/>
        </w:rPr>
        <w:tab/>
      </w:r>
      <w:r w:rsidR="002D5FA8" w:rsidRPr="00DF110B">
        <w:rPr>
          <w:rFonts w:ascii="Cambria" w:hAnsi="Cambria" w:cs="Times New Roman"/>
          <w:b/>
          <w:sz w:val="24"/>
          <w:szCs w:val="24"/>
          <w:lang w:val="en-US"/>
        </w:rPr>
        <w:t>:</w:t>
      </w:r>
      <w:r w:rsidR="000F7867">
        <w:rPr>
          <w:rFonts w:ascii="Cambria" w:hAnsi="Cambria" w:cs="Times New Roman"/>
          <w:b/>
          <w:sz w:val="24"/>
          <w:szCs w:val="24"/>
          <w:lang w:val="en-US"/>
        </w:rPr>
        <w:t xml:space="preserve"> B.Tech &amp; Computer Science and Engineering</w:t>
      </w:r>
      <w:r w:rsidR="002D5FA8" w:rsidRPr="00DF110B">
        <w:rPr>
          <w:rFonts w:ascii="Cambria" w:hAnsi="Cambria" w:cs="Times New Roman"/>
          <w:b/>
          <w:sz w:val="24"/>
          <w:szCs w:val="24"/>
          <w:lang w:val="en-US"/>
        </w:rPr>
        <w:tab/>
      </w:r>
    </w:p>
    <w:p w14:paraId="6D21DF1C" w14:textId="0BECC6AA" w:rsidR="007D3D86" w:rsidRPr="00DF110B" w:rsidRDefault="002D5FA8" w:rsidP="00B34CA6">
      <w:pPr>
        <w:pBdr>
          <w:bottom w:val="single" w:sz="6" w:space="1" w:color="auto"/>
        </w:pBdr>
        <w:spacing w:after="0" w:line="240" w:lineRule="auto"/>
        <w:rPr>
          <w:rFonts w:ascii="Cambria" w:hAnsi="Cambria" w:cs="Times New Roman"/>
          <w:b/>
          <w:sz w:val="24"/>
          <w:szCs w:val="24"/>
          <w:lang w:val="en-US"/>
        </w:rPr>
      </w:pPr>
      <w:r w:rsidRPr="00DF110B">
        <w:rPr>
          <w:rFonts w:ascii="Cambria" w:hAnsi="Cambria" w:cs="Times New Roman"/>
          <w:b/>
          <w:sz w:val="24"/>
          <w:szCs w:val="24"/>
          <w:lang w:val="en-US"/>
        </w:rPr>
        <w:t xml:space="preserve">Course </w:t>
      </w:r>
      <w:r w:rsidR="00A220BF" w:rsidRPr="00DF110B">
        <w:rPr>
          <w:rFonts w:ascii="Cambria" w:hAnsi="Cambria" w:cs="Times New Roman"/>
          <w:b/>
          <w:sz w:val="24"/>
          <w:szCs w:val="24"/>
          <w:lang w:val="en-US"/>
        </w:rPr>
        <w:t>Code</w:t>
      </w:r>
      <w:r w:rsidR="00C056AC" w:rsidRPr="00DF110B">
        <w:rPr>
          <w:rFonts w:ascii="Cambria" w:hAnsi="Cambria" w:cs="Times New Roman"/>
          <w:b/>
          <w:sz w:val="24"/>
          <w:szCs w:val="24"/>
          <w:lang w:val="en-US"/>
        </w:rPr>
        <w:tab/>
      </w:r>
      <w:r w:rsidR="00A146BE">
        <w:rPr>
          <w:rFonts w:ascii="Cambria" w:hAnsi="Cambria" w:cs="Times New Roman"/>
          <w:b/>
          <w:sz w:val="24"/>
          <w:szCs w:val="24"/>
          <w:lang w:val="en-US"/>
        </w:rPr>
        <w:t>and Course Name</w:t>
      </w:r>
      <w:r w:rsidR="00A146BE">
        <w:rPr>
          <w:rFonts w:ascii="Cambria" w:hAnsi="Cambria" w:cs="Times New Roman"/>
          <w:b/>
          <w:sz w:val="24"/>
          <w:szCs w:val="24"/>
          <w:lang w:val="en-US"/>
        </w:rPr>
        <w:tab/>
      </w:r>
      <w:r w:rsidR="007D3D86" w:rsidRPr="00DF110B">
        <w:rPr>
          <w:rFonts w:ascii="Cambria" w:hAnsi="Cambria" w:cs="Times New Roman"/>
          <w:b/>
          <w:sz w:val="24"/>
          <w:szCs w:val="24"/>
          <w:lang w:val="en-US"/>
        </w:rPr>
        <w:t>:</w:t>
      </w:r>
      <w:r w:rsidR="000F7867">
        <w:rPr>
          <w:rFonts w:ascii="Cambria" w:hAnsi="Cambria" w:cs="Times New Roman"/>
          <w:b/>
          <w:sz w:val="24"/>
          <w:szCs w:val="24"/>
          <w:lang w:val="en-US"/>
        </w:rPr>
        <w:t xml:space="preserve"> </w:t>
      </w:r>
      <w:r w:rsidR="002C5664" w:rsidRPr="002C5664">
        <w:rPr>
          <w:rFonts w:ascii="Cambria" w:hAnsi="Cambria" w:cs="Times New Roman"/>
          <w:b/>
          <w:sz w:val="24"/>
          <w:szCs w:val="24"/>
        </w:rPr>
        <w:t>BCSE313L – Fundamentals of Fog and Edge Computing</w:t>
      </w:r>
    </w:p>
    <w:p w14:paraId="1781519B" w14:textId="285ADFD9" w:rsidR="002C5664" w:rsidRPr="002C5664" w:rsidRDefault="00A220BF" w:rsidP="002C5664">
      <w:pPr>
        <w:pBdr>
          <w:bottom w:val="single" w:sz="6" w:space="1" w:color="auto"/>
        </w:pBdr>
        <w:spacing w:after="0" w:line="240" w:lineRule="auto"/>
        <w:rPr>
          <w:rFonts w:ascii="Cambria" w:hAnsi="Cambria" w:cs="Times New Roman"/>
          <w:b/>
          <w:sz w:val="24"/>
          <w:szCs w:val="24"/>
        </w:rPr>
      </w:pPr>
      <w:r w:rsidRPr="00DF110B">
        <w:rPr>
          <w:rFonts w:ascii="Cambria" w:hAnsi="Cambria" w:cs="Times New Roman"/>
          <w:b/>
          <w:sz w:val="24"/>
          <w:szCs w:val="24"/>
          <w:lang w:val="en-US"/>
        </w:rPr>
        <w:t>Faculty Name</w:t>
      </w:r>
      <w:r w:rsidR="00A6338A" w:rsidRPr="00DF110B">
        <w:rPr>
          <w:rFonts w:ascii="Cambria" w:hAnsi="Cambria" w:cs="Times New Roman"/>
          <w:b/>
          <w:sz w:val="24"/>
          <w:szCs w:val="24"/>
          <w:lang w:val="en-US"/>
        </w:rPr>
        <w:t>(s)</w:t>
      </w:r>
      <w:r w:rsidR="00C056AC" w:rsidRPr="00DF110B">
        <w:rPr>
          <w:rFonts w:ascii="Cambria" w:hAnsi="Cambria" w:cs="Times New Roman"/>
          <w:b/>
          <w:sz w:val="24"/>
          <w:szCs w:val="24"/>
          <w:lang w:val="en-US"/>
        </w:rPr>
        <w:tab/>
      </w:r>
      <w:r w:rsidR="00C056AC" w:rsidRPr="00DF110B">
        <w:rPr>
          <w:rFonts w:ascii="Cambria" w:hAnsi="Cambria" w:cs="Times New Roman"/>
          <w:b/>
          <w:sz w:val="24"/>
          <w:szCs w:val="24"/>
          <w:lang w:val="en-US"/>
        </w:rPr>
        <w:tab/>
      </w:r>
      <w:r w:rsidR="00C056AC" w:rsidRPr="00DF110B">
        <w:rPr>
          <w:rFonts w:ascii="Cambria" w:hAnsi="Cambria" w:cs="Times New Roman"/>
          <w:b/>
          <w:sz w:val="24"/>
          <w:szCs w:val="24"/>
          <w:lang w:val="en-US"/>
        </w:rPr>
        <w:tab/>
      </w:r>
      <w:r w:rsidR="00501ED5" w:rsidRPr="00DF110B">
        <w:rPr>
          <w:rFonts w:ascii="Cambria" w:hAnsi="Cambria" w:cs="Times New Roman"/>
          <w:b/>
          <w:sz w:val="24"/>
          <w:szCs w:val="24"/>
          <w:lang w:val="en-US"/>
        </w:rPr>
        <w:t>:</w:t>
      </w:r>
      <w:r w:rsidR="002C5664" w:rsidRPr="002C5664">
        <w:rPr>
          <w:rFonts w:ascii="CIDFont+F4" w:hAnsi="CIDFont+F4" w:cs="CIDFont+F4"/>
          <w:sz w:val="23"/>
          <w:szCs w:val="23"/>
        </w:rPr>
        <w:t xml:space="preserve"> </w:t>
      </w:r>
      <w:r w:rsidR="002C5664" w:rsidRPr="002C5664">
        <w:rPr>
          <w:rFonts w:ascii="Cambria" w:hAnsi="Cambria" w:cs="Times New Roman"/>
          <w:b/>
          <w:sz w:val="24"/>
          <w:szCs w:val="24"/>
        </w:rPr>
        <w:t xml:space="preserve">Prof. Ramanathan L/Prof. Naveenkumar </w:t>
      </w:r>
      <w:r w:rsidR="00856841">
        <w:rPr>
          <w:rFonts w:ascii="Cambria" w:hAnsi="Cambria" w:cs="Times New Roman"/>
          <w:b/>
          <w:sz w:val="24"/>
          <w:szCs w:val="24"/>
        </w:rPr>
        <w:t>J</w:t>
      </w:r>
      <w:r w:rsidR="002C5664" w:rsidRPr="002C5664">
        <w:rPr>
          <w:rFonts w:ascii="Cambria" w:hAnsi="Cambria" w:cs="Times New Roman"/>
          <w:b/>
          <w:sz w:val="24"/>
          <w:szCs w:val="24"/>
        </w:rPr>
        <w:t>/</w:t>
      </w:r>
    </w:p>
    <w:p w14:paraId="57245A1C" w14:textId="04FD7545" w:rsidR="002C5664" w:rsidRPr="002C5664" w:rsidRDefault="002C5664" w:rsidP="002C5664">
      <w:pPr>
        <w:pBdr>
          <w:bottom w:val="single" w:sz="6" w:space="1" w:color="auto"/>
        </w:pBdr>
        <w:spacing w:after="0" w:line="240" w:lineRule="auto"/>
        <w:rPr>
          <w:rFonts w:ascii="Cambria" w:hAnsi="Cambria" w:cs="Times New Roman"/>
          <w:b/>
          <w:sz w:val="24"/>
          <w:szCs w:val="24"/>
        </w:rPr>
      </w:pPr>
      <w:r>
        <w:rPr>
          <w:rFonts w:ascii="Cambria" w:hAnsi="Cambria" w:cs="Times New Roman"/>
          <w:b/>
          <w:sz w:val="24"/>
          <w:szCs w:val="24"/>
        </w:rPr>
        <w:t xml:space="preserve">                                                                      </w:t>
      </w:r>
      <w:r w:rsidRPr="002C5664">
        <w:rPr>
          <w:rFonts w:ascii="Cambria" w:hAnsi="Cambria" w:cs="Times New Roman"/>
          <w:b/>
          <w:sz w:val="24"/>
          <w:szCs w:val="24"/>
        </w:rPr>
        <w:t>Prof. Badrinath N /Prof. Kauser Ahmed P/</w:t>
      </w:r>
    </w:p>
    <w:p w14:paraId="1AAC28C9" w14:textId="5CC56573" w:rsidR="00A220BF" w:rsidRPr="00DF110B" w:rsidRDefault="002C5664" w:rsidP="002C5664">
      <w:pPr>
        <w:pBdr>
          <w:bottom w:val="single" w:sz="6" w:space="1" w:color="auto"/>
        </w:pBdr>
        <w:spacing w:after="0" w:line="240" w:lineRule="auto"/>
        <w:rPr>
          <w:rFonts w:ascii="Cambria" w:hAnsi="Cambria" w:cs="Times New Roman"/>
          <w:b/>
          <w:sz w:val="24"/>
          <w:szCs w:val="24"/>
          <w:lang w:val="en-US"/>
        </w:rPr>
      </w:pPr>
      <w:r>
        <w:rPr>
          <w:rFonts w:ascii="Cambria" w:hAnsi="Cambria" w:cs="Times New Roman"/>
          <w:b/>
          <w:sz w:val="24"/>
          <w:szCs w:val="24"/>
        </w:rPr>
        <w:t xml:space="preserve">                                                                      </w:t>
      </w:r>
      <w:r w:rsidRPr="002C5664">
        <w:rPr>
          <w:rFonts w:ascii="Cambria" w:hAnsi="Cambria" w:cs="Times New Roman"/>
          <w:b/>
          <w:sz w:val="24"/>
          <w:szCs w:val="24"/>
        </w:rPr>
        <w:t xml:space="preserve">Prof. </w:t>
      </w:r>
      <w:r w:rsidR="002F7823">
        <w:rPr>
          <w:rFonts w:ascii="Cambria" w:hAnsi="Cambria" w:cs="Times New Roman"/>
          <w:b/>
          <w:sz w:val="24"/>
          <w:szCs w:val="24"/>
        </w:rPr>
        <w:t>J</w:t>
      </w:r>
      <w:r w:rsidRPr="002C5664">
        <w:rPr>
          <w:rFonts w:ascii="Cambria" w:hAnsi="Cambria" w:cs="Times New Roman"/>
          <w:b/>
          <w:sz w:val="24"/>
          <w:szCs w:val="24"/>
        </w:rPr>
        <w:t>ustin Gopinath A/Prof. Munusamy S.</w:t>
      </w:r>
    </w:p>
    <w:p w14:paraId="16CC24C4" w14:textId="45AD46AC" w:rsidR="007D3D86" w:rsidRPr="00DF110B" w:rsidRDefault="002D5FA8" w:rsidP="00B34CA6">
      <w:pPr>
        <w:pBdr>
          <w:bottom w:val="single" w:sz="6" w:space="1" w:color="auto"/>
        </w:pBdr>
        <w:spacing w:after="0" w:line="240" w:lineRule="auto"/>
        <w:rPr>
          <w:rFonts w:ascii="Cambria" w:hAnsi="Cambria" w:cs="Times New Roman"/>
          <w:b/>
          <w:sz w:val="24"/>
          <w:szCs w:val="24"/>
          <w:lang w:val="en-US"/>
        </w:rPr>
      </w:pPr>
      <w:r w:rsidRPr="00DF110B">
        <w:rPr>
          <w:rFonts w:ascii="Cambria" w:hAnsi="Cambria" w:cs="Times New Roman"/>
          <w:b/>
          <w:sz w:val="24"/>
          <w:szCs w:val="24"/>
          <w:lang w:val="en-US"/>
        </w:rPr>
        <w:t>Class Number</w:t>
      </w:r>
      <w:r w:rsidR="007D70C0" w:rsidRPr="00DF110B">
        <w:rPr>
          <w:rFonts w:ascii="Cambria" w:hAnsi="Cambria" w:cs="Times New Roman"/>
          <w:b/>
          <w:sz w:val="24"/>
          <w:szCs w:val="24"/>
          <w:lang w:val="en-US"/>
        </w:rPr>
        <w:t>(s)</w:t>
      </w:r>
      <w:r w:rsidR="00C056AC" w:rsidRPr="00DF110B">
        <w:rPr>
          <w:rFonts w:ascii="Cambria" w:hAnsi="Cambria" w:cs="Times New Roman"/>
          <w:b/>
          <w:sz w:val="24"/>
          <w:szCs w:val="24"/>
          <w:lang w:val="en-US"/>
        </w:rPr>
        <w:tab/>
      </w:r>
      <w:r w:rsidR="00C056AC" w:rsidRPr="00DF110B">
        <w:rPr>
          <w:rFonts w:ascii="Cambria" w:hAnsi="Cambria" w:cs="Times New Roman"/>
          <w:b/>
          <w:sz w:val="24"/>
          <w:szCs w:val="24"/>
          <w:lang w:val="en-US"/>
        </w:rPr>
        <w:tab/>
      </w:r>
      <w:r w:rsidR="00C056AC" w:rsidRPr="00DF110B">
        <w:rPr>
          <w:rFonts w:ascii="Cambria" w:hAnsi="Cambria" w:cs="Times New Roman"/>
          <w:b/>
          <w:sz w:val="24"/>
          <w:szCs w:val="24"/>
          <w:lang w:val="en-US"/>
        </w:rPr>
        <w:tab/>
      </w:r>
      <w:r w:rsidRPr="00DF110B">
        <w:rPr>
          <w:rFonts w:ascii="Cambria" w:hAnsi="Cambria" w:cs="Times New Roman"/>
          <w:b/>
          <w:sz w:val="24"/>
          <w:szCs w:val="24"/>
          <w:lang w:val="en-US"/>
        </w:rPr>
        <w:t>:</w:t>
      </w:r>
      <w:r w:rsidR="00A220BF" w:rsidRPr="00DF110B">
        <w:rPr>
          <w:rFonts w:ascii="Cambria" w:hAnsi="Cambria" w:cs="Times New Roman"/>
          <w:b/>
          <w:sz w:val="24"/>
          <w:szCs w:val="24"/>
          <w:lang w:val="en-US"/>
        </w:rPr>
        <w:t xml:space="preserve"> </w:t>
      </w:r>
      <w:r w:rsidR="002C5664" w:rsidRPr="002C5664">
        <w:rPr>
          <w:rFonts w:ascii="Cambria" w:hAnsi="Cambria" w:cs="Times New Roman"/>
          <w:b/>
          <w:sz w:val="24"/>
          <w:szCs w:val="24"/>
        </w:rPr>
        <w:t>VL2024250501566/01570/01577/01599/01602/06625</w:t>
      </w:r>
      <w:r w:rsidR="00E83B70" w:rsidRPr="00DF110B">
        <w:rPr>
          <w:rFonts w:ascii="Cambria" w:hAnsi="Cambria" w:cs="Times New Roman"/>
          <w:b/>
          <w:sz w:val="24"/>
          <w:szCs w:val="24"/>
          <w:lang w:val="en-US"/>
        </w:rPr>
        <w:t xml:space="preserve">    </w:t>
      </w:r>
      <w:r w:rsidR="001D7A77" w:rsidRPr="00DF110B">
        <w:rPr>
          <w:rFonts w:ascii="Cambria" w:hAnsi="Cambria" w:cs="Times New Roman"/>
          <w:b/>
          <w:sz w:val="24"/>
          <w:szCs w:val="24"/>
          <w:lang w:val="en-US"/>
        </w:rPr>
        <w:t xml:space="preserve">  </w:t>
      </w:r>
      <w:r w:rsidR="00E83B70" w:rsidRPr="00DF110B">
        <w:rPr>
          <w:rFonts w:ascii="Cambria" w:hAnsi="Cambria" w:cs="Times New Roman"/>
          <w:b/>
          <w:sz w:val="24"/>
          <w:szCs w:val="24"/>
          <w:lang w:val="en-US"/>
        </w:rPr>
        <w:t xml:space="preserve"> </w:t>
      </w:r>
      <w:r w:rsidR="006B1DED" w:rsidRPr="00DF110B">
        <w:rPr>
          <w:rFonts w:ascii="Cambria" w:hAnsi="Cambria" w:cs="Times New Roman"/>
          <w:b/>
          <w:sz w:val="24"/>
          <w:szCs w:val="24"/>
          <w:lang w:val="en-US"/>
        </w:rPr>
        <w:t xml:space="preserve">  </w:t>
      </w:r>
      <w:r w:rsidR="007C5A3A" w:rsidRPr="00DF110B">
        <w:rPr>
          <w:rFonts w:ascii="Cambria" w:hAnsi="Cambria" w:cs="Times New Roman"/>
          <w:b/>
          <w:sz w:val="24"/>
          <w:szCs w:val="24"/>
          <w:lang w:val="en-US"/>
        </w:rPr>
        <w:t xml:space="preserve">         </w:t>
      </w:r>
      <w:r w:rsidR="006B1DED" w:rsidRPr="00DF110B">
        <w:rPr>
          <w:rFonts w:ascii="Cambria" w:hAnsi="Cambria" w:cs="Times New Roman"/>
          <w:b/>
          <w:sz w:val="24"/>
          <w:szCs w:val="24"/>
          <w:lang w:val="en-US"/>
        </w:rPr>
        <w:t xml:space="preserve">  </w:t>
      </w:r>
      <w:r w:rsidR="00A220BF" w:rsidRPr="00DF110B">
        <w:rPr>
          <w:rFonts w:ascii="Cambria" w:hAnsi="Cambria" w:cs="Times New Roman"/>
          <w:b/>
          <w:sz w:val="24"/>
          <w:szCs w:val="24"/>
          <w:lang w:val="en-US"/>
        </w:rPr>
        <w:t xml:space="preserve">   </w:t>
      </w:r>
    </w:p>
    <w:p w14:paraId="17A8E3E4" w14:textId="79D304B6" w:rsidR="005D3800" w:rsidRDefault="005D3800" w:rsidP="00B34CA6">
      <w:pPr>
        <w:pBdr>
          <w:bottom w:val="single" w:sz="6" w:space="1" w:color="auto"/>
        </w:pBdr>
        <w:spacing w:after="0" w:line="240" w:lineRule="auto"/>
        <w:rPr>
          <w:rFonts w:ascii="Cambria" w:hAnsi="Cambria" w:cs="Times New Roman"/>
          <w:b/>
          <w:sz w:val="24"/>
          <w:szCs w:val="24"/>
          <w:lang w:val="en-US"/>
        </w:rPr>
      </w:pPr>
      <w:r>
        <w:rPr>
          <w:rFonts w:ascii="Cambria" w:hAnsi="Cambria" w:cs="Times New Roman"/>
          <w:b/>
          <w:sz w:val="24"/>
          <w:szCs w:val="24"/>
          <w:lang w:val="en-US"/>
        </w:rPr>
        <w:t>Date of Examination</w:t>
      </w:r>
      <w:r>
        <w:rPr>
          <w:rFonts w:ascii="Cambria" w:hAnsi="Cambria" w:cs="Times New Roman"/>
          <w:b/>
          <w:sz w:val="24"/>
          <w:szCs w:val="24"/>
          <w:lang w:val="en-US"/>
        </w:rPr>
        <w:tab/>
      </w:r>
      <w:r>
        <w:rPr>
          <w:rFonts w:ascii="Cambria" w:hAnsi="Cambria" w:cs="Times New Roman"/>
          <w:b/>
          <w:sz w:val="24"/>
          <w:szCs w:val="24"/>
          <w:lang w:val="en-US"/>
        </w:rPr>
        <w:tab/>
        <w:t>:</w:t>
      </w:r>
      <w:r w:rsidR="00D224A0">
        <w:rPr>
          <w:rFonts w:ascii="Cambria" w:hAnsi="Cambria" w:cs="Times New Roman"/>
          <w:b/>
          <w:sz w:val="24"/>
          <w:szCs w:val="24"/>
          <w:lang w:val="en-US"/>
        </w:rPr>
        <w:t xml:space="preserve"> </w:t>
      </w:r>
      <w:r w:rsidR="00663861">
        <w:rPr>
          <w:rFonts w:ascii="Cambria" w:hAnsi="Cambria" w:cs="Times New Roman"/>
          <w:b/>
          <w:sz w:val="24"/>
          <w:szCs w:val="24"/>
          <w:lang w:val="en-US"/>
        </w:rPr>
        <w:t>21/03/2025</w:t>
      </w:r>
    </w:p>
    <w:p w14:paraId="1AAC28CD" w14:textId="3C25E13C" w:rsidR="002D5FA8" w:rsidRPr="00DF110B" w:rsidRDefault="002D5FA8" w:rsidP="00B34CA6">
      <w:pPr>
        <w:pBdr>
          <w:bottom w:val="single" w:sz="6" w:space="1" w:color="auto"/>
        </w:pBdr>
        <w:spacing w:after="0" w:line="240" w:lineRule="auto"/>
        <w:rPr>
          <w:rFonts w:ascii="Cambria" w:hAnsi="Cambria" w:cs="Times New Roman"/>
          <w:b/>
          <w:sz w:val="24"/>
          <w:szCs w:val="24"/>
          <w:lang w:val="en-US"/>
        </w:rPr>
      </w:pPr>
      <w:r w:rsidRPr="00DF110B">
        <w:rPr>
          <w:rFonts w:ascii="Cambria" w:hAnsi="Cambria" w:cs="Times New Roman"/>
          <w:b/>
          <w:sz w:val="24"/>
          <w:szCs w:val="24"/>
          <w:lang w:val="en-US"/>
        </w:rPr>
        <w:t>Exam Duration</w:t>
      </w:r>
      <w:r w:rsidR="00976C92">
        <w:rPr>
          <w:rFonts w:ascii="Cambria" w:hAnsi="Cambria" w:cs="Times New Roman"/>
          <w:b/>
          <w:sz w:val="24"/>
          <w:szCs w:val="24"/>
          <w:lang w:val="en-US"/>
        </w:rPr>
        <w:tab/>
      </w:r>
      <w:r w:rsidR="00976C92">
        <w:rPr>
          <w:rFonts w:ascii="Cambria" w:hAnsi="Cambria" w:cs="Times New Roman"/>
          <w:b/>
          <w:sz w:val="24"/>
          <w:szCs w:val="24"/>
          <w:lang w:val="en-US"/>
        </w:rPr>
        <w:tab/>
      </w:r>
      <w:r w:rsidR="00976C92">
        <w:rPr>
          <w:rFonts w:ascii="Cambria" w:hAnsi="Cambria" w:cs="Times New Roman"/>
          <w:b/>
          <w:sz w:val="24"/>
          <w:szCs w:val="24"/>
          <w:lang w:val="en-US"/>
        </w:rPr>
        <w:tab/>
      </w:r>
      <w:r w:rsidRPr="00DF110B">
        <w:rPr>
          <w:rFonts w:ascii="Cambria" w:hAnsi="Cambria" w:cs="Times New Roman"/>
          <w:b/>
          <w:sz w:val="24"/>
          <w:szCs w:val="24"/>
          <w:lang w:val="en-US"/>
        </w:rPr>
        <w:t>:</w:t>
      </w:r>
      <w:r w:rsidR="00581353" w:rsidRPr="00DF110B">
        <w:rPr>
          <w:rFonts w:ascii="Cambria" w:hAnsi="Cambria" w:cs="Times New Roman"/>
          <w:b/>
          <w:sz w:val="24"/>
          <w:szCs w:val="24"/>
          <w:lang w:val="en-US"/>
        </w:rPr>
        <w:t xml:space="preserve"> </w:t>
      </w:r>
      <w:r w:rsidR="00A220BF" w:rsidRPr="00DF110B">
        <w:rPr>
          <w:rFonts w:ascii="Cambria" w:hAnsi="Cambria" w:cs="Times New Roman"/>
          <w:b/>
          <w:sz w:val="24"/>
          <w:szCs w:val="24"/>
          <w:lang w:val="en-US"/>
        </w:rPr>
        <w:t>90</w:t>
      </w:r>
      <w:r w:rsidR="00581353" w:rsidRPr="00DF110B">
        <w:rPr>
          <w:rFonts w:ascii="Cambria" w:hAnsi="Cambria" w:cs="Times New Roman"/>
          <w:b/>
          <w:sz w:val="24"/>
          <w:szCs w:val="24"/>
          <w:lang w:val="en-US"/>
        </w:rPr>
        <w:t xml:space="preserve"> min</w:t>
      </w:r>
      <w:r w:rsidR="004E74B3" w:rsidRPr="00DF110B">
        <w:rPr>
          <w:rFonts w:ascii="Cambria" w:hAnsi="Cambria" w:cs="Times New Roman"/>
          <w:b/>
          <w:sz w:val="24"/>
          <w:szCs w:val="24"/>
          <w:lang w:val="en-US"/>
        </w:rPr>
        <w:t>ute</w:t>
      </w:r>
      <w:r w:rsidR="00581353" w:rsidRPr="00DF110B">
        <w:rPr>
          <w:rFonts w:ascii="Cambria" w:hAnsi="Cambria" w:cs="Times New Roman"/>
          <w:b/>
          <w:sz w:val="24"/>
          <w:szCs w:val="24"/>
          <w:lang w:val="en-US"/>
        </w:rPr>
        <w:t>s</w:t>
      </w:r>
      <w:r w:rsidR="007C5A3A" w:rsidRPr="00DF110B">
        <w:rPr>
          <w:rFonts w:ascii="Cambria" w:hAnsi="Cambria" w:cs="Times New Roman"/>
          <w:b/>
          <w:sz w:val="24"/>
          <w:szCs w:val="24"/>
          <w:lang w:val="en-US"/>
        </w:rPr>
        <w:t xml:space="preserve"> </w:t>
      </w:r>
      <w:r w:rsidR="007C5A3A" w:rsidRPr="00DF110B">
        <w:rPr>
          <w:rFonts w:ascii="Cambria" w:hAnsi="Cambria" w:cs="Times New Roman"/>
          <w:b/>
          <w:sz w:val="24"/>
          <w:szCs w:val="24"/>
          <w:lang w:val="en-US"/>
        </w:rPr>
        <w:tab/>
        <w:t xml:space="preserve">            </w:t>
      </w:r>
      <w:r w:rsidR="00C056AC" w:rsidRPr="00DF110B">
        <w:rPr>
          <w:rFonts w:ascii="Cambria" w:hAnsi="Cambria" w:cs="Times New Roman"/>
          <w:b/>
          <w:sz w:val="24"/>
          <w:szCs w:val="24"/>
          <w:lang w:val="en-US"/>
        </w:rPr>
        <w:tab/>
      </w:r>
      <w:r w:rsidR="007D3D86" w:rsidRPr="00DF110B">
        <w:rPr>
          <w:rFonts w:ascii="Cambria" w:hAnsi="Cambria" w:cs="Times New Roman"/>
          <w:b/>
          <w:sz w:val="24"/>
          <w:szCs w:val="24"/>
          <w:lang w:val="en-US"/>
        </w:rPr>
        <w:tab/>
      </w:r>
      <w:r w:rsidR="00157F0B">
        <w:rPr>
          <w:rFonts w:ascii="Cambria" w:hAnsi="Cambria" w:cs="Times New Roman"/>
          <w:b/>
          <w:sz w:val="24"/>
          <w:szCs w:val="24"/>
          <w:lang w:val="en-US"/>
        </w:rPr>
        <w:tab/>
      </w:r>
      <w:r w:rsidR="007B3CF2" w:rsidRPr="00DF110B">
        <w:rPr>
          <w:rFonts w:ascii="Cambria" w:hAnsi="Cambria" w:cs="Times New Roman"/>
          <w:b/>
          <w:sz w:val="24"/>
          <w:szCs w:val="24"/>
          <w:lang w:val="en-US"/>
        </w:rPr>
        <w:t>M</w:t>
      </w:r>
      <w:r w:rsidRPr="00DF110B">
        <w:rPr>
          <w:rFonts w:ascii="Cambria" w:hAnsi="Cambria" w:cs="Times New Roman"/>
          <w:b/>
          <w:sz w:val="24"/>
          <w:szCs w:val="24"/>
          <w:lang w:val="en-US"/>
        </w:rPr>
        <w:t>aximum Marks:</w:t>
      </w:r>
      <w:r w:rsidR="001D7A77" w:rsidRPr="00DF110B">
        <w:rPr>
          <w:rFonts w:ascii="Cambria" w:hAnsi="Cambria" w:cs="Times New Roman"/>
          <w:b/>
          <w:sz w:val="24"/>
          <w:szCs w:val="24"/>
          <w:lang w:val="en-US"/>
        </w:rPr>
        <w:t xml:space="preserve"> </w:t>
      </w:r>
      <w:r w:rsidR="00A220BF" w:rsidRPr="00DF110B">
        <w:rPr>
          <w:rFonts w:ascii="Cambria" w:hAnsi="Cambria" w:cs="Times New Roman"/>
          <w:b/>
          <w:sz w:val="24"/>
          <w:szCs w:val="24"/>
          <w:lang w:val="en-US"/>
        </w:rPr>
        <w:t>5</w:t>
      </w:r>
      <w:r w:rsidR="001D7A77" w:rsidRPr="00DF110B">
        <w:rPr>
          <w:rFonts w:ascii="Cambria" w:hAnsi="Cambria" w:cs="Times New Roman"/>
          <w:b/>
          <w:sz w:val="24"/>
          <w:szCs w:val="24"/>
          <w:lang w:val="en-US"/>
        </w:rPr>
        <w:t>0</w:t>
      </w:r>
    </w:p>
    <w:p w14:paraId="1AAC28CE" w14:textId="0DF1FC1D" w:rsidR="002D5FA8" w:rsidRPr="00DF110B" w:rsidRDefault="002D5FA8" w:rsidP="00901640">
      <w:pPr>
        <w:rPr>
          <w:rFonts w:ascii="Cambria" w:hAnsi="Cambria" w:cs="Times New Roman"/>
          <w:b/>
          <w:sz w:val="24"/>
          <w:szCs w:val="24"/>
          <w:u w:val="single"/>
          <w:lang w:val="en-US"/>
        </w:rPr>
      </w:pPr>
      <w:r w:rsidRPr="00DF110B">
        <w:rPr>
          <w:rFonts w:ascii="Cambria" w:hAnsi="Cambria" w:cs="Times New Roman"/>
          <w:b/>
          <w:sz w:val="24"/>
          <w:szCs w:val="24"/>
          <w:u w:val="single"/>
          <w:lang w:val="en-US"/>
        </w:rPr>
        <w:t>General instruction(s):</w:t>
      </w:r>
      <w:r w:rsidR="00DF110B" w:rsidRPr="00DF110B">
        <w:rPr>
          <w:rFonts w:ascii="Cambria" w:hAnsi="Cambria" w:cs="Times New Roman"/>
          <w:b/>
          <w:sz w:val="24"/>
          <w:szCs w:val="24"/>
          <w:u w:val="single"/>
          <w:lang w:val="en-US"/>
        </w:rPr>
        <w:t xml:space="preserve"> </w:t>
      </w:r>
    </w:p>
    <w:p w14:paraId="1BA28670" w14:textId="39CB1C67" w:rsidR="00AD72C4" w:rsidRPr="00A146BE" w:rsidRDefault="00A146BE" w:rsidP="00AD72C4">
      <w:pPr>
        <w:pStyle w:val="ListParagraph"/>
        <w:numPr>
          <w:ilvl w:val="0"/>
          <w:numId w:val="5"/>
        </w:numPr>
        <w:rPr>
          <w:rFonts w:ascii="Cambria" w:hAnsi="Cambria" w:cs="Times New Roman"/>
          <w:sz w:val="24"/>
          <w:szCs w:val="24"/>
          <w:lang w:val="en-US"/>
        </w:rPr>
      </w:pPr>
      <w:r w:rsidRPr="00A146BE">
        <w:rPr>
          <w:rFonts w:ascii="Cambria" w:hAnsi="Cambria" w:cs="Times New Roman"/>
          <w:sz w:val="24"/>
          <w:szCs w:val="24"/>
          <w:lang w:val="en-US"/>
        </w:rPr>
        <w:t xml:space="preserve">Answer All Questions </w:t>
      </w:r>
    </w:p>
    <w:p w14:paraId="1CCD54FD" w14:textId="42482664" w:rsidR="00AD72C4" w:rsidRPr="00A146BE" w:rsidRDefault="00A146BE" w:rsidP="00AD72C4">
      <w:pPr>
        <w:pStyle w:val="ListParagraph"/>
        <w:numPr>
          <w:ilvl w:val="0"/>
          <w:numId w:val="5"/>
        </w:numPr>
        <w:rPr>
          <w:rFonts w:ascii="Cambria" w:hAnsi="Cambria" w:cs="Times New Roman"/>
          <w:sz w:val="24"/>
          <w:szCs w:val="24"/>
          <w:lang w:val="en-US"/>
        </w:rPr>
      </w:pPr>
      <w:r w:rsidRPr="00A146BE">
        <w:rPr>
          <w:rFonts w:ascii="Cambria" w:hAnsi="Cambria" w:cs="Times New Roman"/>
          <w:sz w:val="24"/>
          <w:szCs w:val="24"/>
          <w:lang w:val="en-US"/>
        </w:rPr>
        <w:t>M</w:t>
      </w:r>
      <w:r w:rsidR="00D90134">
        <w:rPr>
          <w:rFonts w:ascii="Cambria" w:hAnsi="Cambria" w:cs="Times New Roman"/>
          <w:sz w:val="24"/>
          <w:szCs w:val="24"/>
          <w:lang w:val="en-US"/>
        </w:rPr>
        <w:t xml:space="preserve"> </w:t>
      </w:r>
      <w:r w:rsidR="00211751">
        <w:rPr>
          <w:rFonts w:ascii="Cambria" w:hAnsi="Cambria" w:cs="Times New Roman"/>
          <w:sz w:val="24"/>
          <w:szCs w:val="24"/>
          <w:lang w:val="en-US"/>
        </w:rPr>
        <w:t>- Max mark;</w:t>
      </w:r>
      <w:r w:rsidRPr="00A146BE">
        <w:rPr>
          <w:rFonts w:ascii="Cambria" w:hAnsi="Cambria" w:cs="Times New Roman"/>
          <w:sz w:val="24"/>
          <w:szCs w:val="24"/>
          <w:lang w:val="en-US"/>
        </w:rPr>
        <w:t xml:space="preserve"> CO – Course Outc</w:t>
      </w:r>
      <w:r w:rsidR="00211751">
        <w:rPr>
          <w:rFonts w:ascii="Cambria" w:hAnsi="Cambria" w:cs="Times New Roman"/>
          <w:sz w:val="24"/>
          <w:szCs w:val="24"/>
          <w:lang w:val="en-US"/>
        </w:rPr>
        <w:t>ome;</w:t>
      </w:r>
      <w:r w:rsidRPr="00A146BE">
        <w:rPr>
          <w:rFonts w:ascii="Cambria" w:hAnsi="Cambria" w:cs="Times New Roman"/>
          <w:sz w:val="24"/>
          <w:szCs w:val="24"/>
          <w:lang w:val="en-US"/>
        </w:rPr>
        <w:t xml:space="preserve"> BL – Blooms Taxonomy Level</w:t>
      </w:r>
      <w:r>
        <w:rPr>
          <w:rFonts w:ascii="Cambria" w:hAnsi="Cambria" w:cs="Times New Roman"/>
          <w:sz w:val="24"/>
          <w:szCs w:val="24"/>
          <w:lang w:val="en-US"/>
        </w:rPr>
        <w:t xml:space="preserve"> (</w:t>
      </w:r>
      <w:r w:rsidRPr="00DF110B">
        <w:rPr>
          <w:rFonts w:ascii="Cambria" w:hAnsi="Cambria" w:cs="Times New Roman"/>
          <w:lang w:val="en-US"/>
        </w:rPr>
        <w:t>1</w:t>
      </w:r>
      <w:r>
        <w:rPr>
          <w:rFonts w:ascii="Cambria" w:hAnsi="Cambria" w:cs="Times New Roman"/>
          <w:lang w:val="en-US"/>
        </w:rPr>
        <w:t xml:space="preserve"> – Remember, </w:t>
      </w:r>
      <w:r w:rsidRPr="00DF110B">
        <w:rPr>
          <w:rFonts w:ascii="Cambria" w:hAnsi="Cambria" w:cs="Times New Roman"/>
          <w:lang w:val="en-US"/>
        </w:rPr>
        <w:t>2</w:t>
      </w:r>
      <w:r>
        <w:rPr>
          <w:rFonts w:ascii="Cambria" w:hAnsi="Cambria" w:cs="Times New Roman"/>
          <w:lang w:val="en-US"/>
        </w:rPr>
        <w:t xml:space="preserve"> – Understand, </w:t>
      </w:r>
      <w:r w:rsidRPr="00DF110B">
        <w:rPr>
          <w:rFonts w:ascii="Cambria" w:hAnsi="Cambria" w:cs="Times New Roman"/>
          <w:lang w:val="en-US"/>
        </w:rPr>
        <w:t>3</w:t>
      </w:r>
      <w:r>
        <w:rPr>
          <w:rFonts w:ascii="Cambria" w:hAnsi="Cambria" w:cs="Times New Roman"/>
          <w:lang w:val="en-US"/>
        </w:rPr>
        <w:t xml:space="preserve"> – Apply,</w:t>
      </w:r>
      <w:r w:rsidR="00C579A5">
        <w:rPr>
          <w:rFonts w:ascii="Cambria" w:hAnsi="Cambria" w:cs="Times New Roman"/>
          <w:lang w:val="en-US"/>
        </w:rPr>
        <w:t xml:space="preserve"> </w:t>
      </w:r>
      <w:r>
        <w:rPr>
          <w:rFonts w:ascii="Cambria" w:hAnsi="Cambria" w:cs="Times New Roman"/>
          <w:lang w:val="en-US"/>
        </w:rPr>
        <w:t>4 – Analyse,</w:t>
      </w:r>
      <w:r w:rsidR="00C579A5">
        <w:rPr>
          <w:rFonts w:ascii="Cambria" w:hAnsi="Cambria" w:cs="Times New Roman"/>
          <w:lang w:val="en-US"/>
        </w:rPr>
        <w:t xml:space="preserve"> </w:t>
      </w:r>
      <w:r>
        <w:rPr>
          <w:rFonts w:ascii="Cambria" w:hAnsi="Cambria" w:cs="Times New Roman"/>
          <w:lang w:val="en-US"/>
        </w:rPr>
        <w:t>5 – Evaluate,</w:t>
      </w:r>
      <w:r w:rsidR="00C579A5">
        <w:rPr>
          <w:rFonts w:ascii="Cambria" w:hAnsi="Cambria" w:cs="Times New Roman"/>
          <w:lang w:val="en-US"/>
        </w:rPr>
        <w:t xml:space="preserve"> </w:t>
      </w:r>
      <w:r>
        <w:rPr>
          <w:rFonts w:ascii="Cambria" w:hAnsi="Cambria" w:cs="Times New Roman"/>
          <w:lang w:val="en-US"/>
        </w:rPr>
        <w:t>6 – Create)</w:t>
      </w:r>
    </w:p>
    <w:p w14:paraId="630DE4B5" w14:textId="639A2C8E" w:rsidR="00A146BE" w:rsidRDefault="00A146BE" w:rsidP="00A146BE">
      <w:pPr>
        <w:pStyle w:val="ListParagraph"/>
        <w:numPr>
          <w:ilvl w:val="0"/>
          <w:numId w:val="5"/>
        </w:numPr>
        <w:rPr>
          <w:rFonts w:ascii="Cambria" w:hAnsi="Cambria" w:cs="Times New Roman"/>
          <w:sz w:val="24"/>
          <w:szCs w:val="24"/>
          <w:lang w:val="en-US"/>
        </w:rPr>
      </w:pPr>
      <w:r w:rsidRPr="00A146BE">
        <w:rPr>
          <w:rFonts w:ascii="Cambria" w:hAnsi="Cambria" w:cs="Times New Roman"/>
          <w:sz w:val="24"/>
          <w:szCs w:val="24"/>
          <w:lang w:val="en-US"/>
        </w:rPr>
        <w:t xml:space="preserve">Course </w:t>
      </w:r>
      <w:r w:rsidR="00C579A5">
        <w:rPr>
          <w:rFonts w:ascii="Cambria" w:hAnsi="Cambria" w:cs="Times New Roman"/>
          <w:sz w:val="24"/>
          <w:szCs w:val="24"/>
          <w:lang w:val="en-US"/>
        </w:rPr>
        <w:t>Outcomes</w:t>
      </w:r>
      <w:r w:rsidR="009A4915">
        <w:rPr>
          <w:rFonts w:ascii="Cambria" w:hAnsi="Cambria" w:cs="Times New Roman"/>
          <w:sz w:val="24"/>
          <w:szCs w:val="24"/>
          <w:lang w:val="en-US"/>
        </w:rPr>
        <w:t>:</w:t>
      </w:r>
    </w:p>
    <w:p w14:paraId="5DFB87BF" w14:textId="5B3D8DAD" w:rsidR="009A4915" w:rsidRDefault="009A4915" w:rsidP="009A4915">
      <w:pPr>
        <w:pStyle w:val="ListParagraph"/>
        <w:ind w:left="1080"/>
        <w:rPr>
          <w:rFonts w:ascii="Cambria" w:hAnsi="Cambria" w:cs="Times New Roman"/>
          <w:sz w:val="24"/>
          <w:szCs w:val="24"/>
        </w:rPr>
      </w:pPr>
      <w:r>
        <w:rPr>
          <w:rFonts w:ascii="Cambria" w:hAnsi="Cambria" w:cs="Times New Roman"/>
          <w:sz w:val="24"/>
          <w:szCs w:val="24"/>
          <w:lang w:val="en-US"/>
        </w:rPr>
        <w:t>CO1:</w:t>
      </w:r>
      <w:r w:rsidRPr="009A4915">
        <w:rPr>
          <w:kern w:val="2"/>
          <w:sz w:val="24"/>
          <w:szCs w:val="24"/>
          <w14:ligatures w14:val="standardContextual"/>
        </w:rPr>
        <w:t xml:space="preserve"> </w:t>
      </w:r>
      <w:r w:rsidRPr="009A4915">
        <w:rPr>
          <w:rFonts w:ascii="Cambria" w:hAnsi="Cambria" w:cs="Times New Roman"/>
          <w:sz w:val="24"/>
          <w:szCs w:val="24"/>
        </w:rPr>
        <w:t>Explore technologies behind the communication and management of fogs and edge</w:t>
      </w:r>
      <w:r>
        <w:rPr>
          <w:rFonts w:ascii="Cambria" w:hAnsi="Cambria" w:cs="Times New Roman"/>
          <w:sz w:val="24"/>
          <w:szCs w:val="24"/>
        </w:rPr>
        <w:t xml:space="preserve"> </w:t>
      </w:r>
      <w:r w:rsidRPr="009A4915">
        <w:rPr>
          <w:rFonts w:ascii="Cambria" w:hAnsi="Cambria" w:cs="Times New Roman"/>
          <w:sz w:val="24"/>
          <w:szCs w:val="24"/>
        </w:rPr>
        <w:t>resources.</w:t>
      </w:r>
    </w:p>
    <w:p w14:paraId="043E2FE3" w14:textId="3C50AF00" w:rsidR="009A4915" w:rsidRDefault="009A4915" w:rsidP="009A4915">
      <w:pPr>
        <w:pStyle w:val="ListParagraph"/>
        <w:ind w:left="1080"/>
        <w:rPr>
          <w:rFonts w:ascii="Cambria" w:hAnsi="Cambria" w:cs="Times New Roman"/>
          <w:sz w:val="24"/>
          <w:szCs w:val="24"/>
        </w:rPr>
      </w:pPr>
      <w:r>
        <w:rPr>
          <w:rFonts w:ascii="Cambria" w:hAnsi="Cambria" w:cs="Times New Roman"/>
          <w:sz w:val="24"/>
          <w:szCs w:val="24"/>
        </w:rPr>
        <w:t xml:space="preserve">CO2: </w:t>
      </w:r>
      <w:r w:rsidRPr="009A4915">
        <w:rPr>
          <w:rFonts w:ascii="Cambria" w:hAnsi="Cambria" w:cs="Times New Roman"/>
          <w:sz w:val="24"/>
          <w:szCs w:val="24"/>
        </w:rPr>
        <w:t>Learn the techniques for storage and computation in fogs, edges, 5G and clouds.</w:t>
      </w:r>
    </w:p>
    <w:p w14:paraId="1B93B2BA" w14:textId="14B55489" w:rsidR="00A146BE" w:rsidRPr="00A146BE" w:rsidRDefault="009A4915" w:rsidP="00A146BE">
      <w:pPr>
        <w:pStyle w:val="ListParagraph"/>
        <w:ind w:left="1080"/>
        <w:rPr>
          <w:rFonts w:ascii="Cambria" w:hAnsi="Cambria" w:cs="Times New Roman"/>
          <w:sz w:val="24"/>
          <w:szCs w:val="24"/>
          <w:lang w:val="en-US"/>
        </w:rPr>
      </w:pPr>
      <w:r>
        <w:rPr>
          <w:rFonts w:ascii="Cambria" w:hAnsi="Cambria" w:cs="Times New Roman"/>
          <w:sz w:val="24"/>
          <w:szCs w:val="24"/>
        </w:rPr>
        <w:t xml:space="preserve">CO3: </w:t>
      </w:r>
      <w:r w:rsidRPr="009A4915">
        <w:rPr>
          <w:rFonts w:ascii="Cambria" w:hAnsi="Cambria" w:cs="Times New Roman"/>
          <w:sz w:val="24"/>
          <w:szCs w:val="24"/>
        </w:rPr>
        <w:t>Implement Internet of Everything (IoE) applications through fog computing architecture</w:t>
      </w:r>
      <w:r>
        <w:rPr>
          <w:rFonts w:ascii="Cambria" w:hAnsi="Cambria" w:cs="Times New Roman"/>
          <w:sz w:val="24"/>
          <w:szCs w:val="24"/>
        </w:rPr>
        <w:t xml:space="preserve"> </w:t>
      </w:r>
      <w:r w:rsidRPr="009A4915">
        <w:rPr>
          <w:rFonts w:ascii="Cambria" w:hAnsi="Cambria" w:cs="Times New Roman"/>
          <w:sz w:val="24"/>
          <w:szCs w:val="24"/>
        </w:rPr>
        <w:t>and use optimization techniques for the same.</w:t>
      </w:r>
    </w:p>
    <w:tbl>
      <w:tblPr>
        <w:tblStyle w:val="TableGrid"/>
        <w:tblW w:w="9065" w:type="dxa"/>
        <w:jc w:val="center"/>
        <w:tblLayout w:type="fixed"/>
        <w:tblLook w:val="04A0" w:firstRow="1" w:lastRow="0" w:firstColumn="1" w:lastColumn="0" w:noHBand="0" w:noVBand="1"/>
      </w:tblPr>
      <w:tblGrid>
        <w:gridCol w:w="615"/>
        <w:gridCol w:w="8450"/>
      </w:tblGrid>
      <w:tr w:rsidR="00B616EE" w:rsidRPr="00DF110B" w14:paraId="1AAC28D4" w14:textId="77777777" w:rsidTr="00B616EE">
        <w:trPr>
          <w:trHeight w:val="247"/>
          <w:jc w:val="center"/>
        </w:trPr>
        <w:tc>
          <w:tcPr>
            <w:tcW w:w="615" w:type="dxa"/>
          </w:tcPr>
          <w:p w14:paraId="1AAC28CF" w14:textId="296B60C4" w:rsidR="00B616EE" w:rsidRPr="00DF110B" w:rsidRDefault="00B616EE" w:rsidP="007C5A3A">
            <w:pPr>
              <w:ind w:left="-108" w:right="-108"/>
              <w:jc w:val="center"/>
              <w:rPr>
                <w:rFonts w:ascii="Cambria" w:hAnsi="Cambria" w:cs="Times New Roman"/>
                <w:b/>
                <w:lang w:val="en-US"/>
              </w:rPr>
            </w:pPr>
            <w:r w:rsidRPr="00DF110B">
              <w:rPr>
                <w:rFonts w:ascii="Cambria" w:hAnsi="Cambria" w:cs="Times New Roman"/>
                <w:b/>
                <w:lang w:val="en-US"/>
              </w:rPr>
              <w:t>Q. No</w:t>
            </w:r>
          </w:p>
        </w:tc>
        <w:tc>
          <w:tcPr>
            <w:tcW w:w="8450" w:type="dxa"/>
          </w:tcPr>
          <w:p w14:paraId="1AAC28D0" w14:textId="77777777" w:rsidR="00B616EE" w:rsidRPr="00DF110B" w:rsidRDefault="00B616EE" w:rsidP="00581353">
            <w:pPr>
              <w:jc w:val="center"/>
              <w:rPr>
                <w:rFonts w:ascii="Cambria" w:hAnsi="Cambria" w:cs="Times New Roman"/>
                <w:b/>
                <w:lang w:val="en-US"/>
              </w:rPr>
            </w:pPr>
            <w:r w:rsidRPr="00DF110B">
              <w:rPr>
                <w:rFonts w:ascii="Cambria" w:hAnsi="Cambria" w:cs="Times New Roman"/>
                <w:b/>
                <w:lang w:val="en-US"/>
              </w:rPr>
              <w:t>Question</w:t>
            </w:r>
          </w:p>
        </w:tc>
      </w:tr>
      <w:tr w:rsidR="00B616EE" w:rsidRPr="00DF110B" w14:paraId="1AAC28DA" w14:textId="77777777" w:rsidTr="00B616EE">
        <w:trPr>
          <w:trHeight w:val="2733"/>
          <w:jc w:val="center"/>
        </w:trPr>
        <w:tc>
          <w:tcPr>
            <w:tcW w:w="615" w:type="dxa"/>
          </w:tcPr>
          <w:p w14:paraId="1AAC28D5" w14:textId="77777777" w:rsidR="00B616EE" w:rsidRPr="00DF110B" w:rsidRDefault="00B616EE" w:rsidP="00A220BF">
            <w:pPr>
              <w:rPr>
                <w:rFonts w:ascii="Cambria" w:hAnsi="Cambria" w:cs="Times New Roman"/>
                <w:lang w:val="en-US"/>
              </w:rPr>
            </w:pPr>
            <w:r w:rsidRPr="00DF110B">
              <w:rPr>
                <w:rFonts w:ascii="Cambria" w:hAnsi="Cambria" w:cs="Times New Roman"/>
                <w:lang w:val="en-US"/>
              </w:rPr>
              <w:t>1.</w:t>
            </w:r>
          </w:p>
        </w:tc>
        <w:tc>
          <w:tcPr>
            <w:tcW w:w="8450" w:type="dxa"/>
          </w:tcPr>
          <w:p w14:paraId="35AE4C95" w14:textId="77777777" w:rsidR="00B616EE" w:rsidRDefault="00B616EE" w:rsidP="00C1431E">
            <w:pPr>
              <w:jc w:val="both"/>
              <w:rPr>
                <w:rFonts w:ascii="Cambria" w:hAnsi="Cambria" w:cs="Times New Roman"/>
              </w:rPr>
            </w:pPr>
            <w:r w:rsidRPr="00C1431E">
              <w:rPr>
                <w:rFonts w:ascii="Cambria" w:hAnsi="Cambria" w:cs="Times New Roman"/>
              </w:rPr>
              <w:t>Adaptive cruise control (ACC) is an advanced driver assistance system (ADAS) that autonomously adjusts a vehicle's speed to maintain a safe distance from the vehicle ahead. Vehicles equipped with cooperative ACC can communicate with each other, sharing vital data about their speed, position, and intended maneuvers. Additionally, the system considers the presence and movement of pedestrians, ensuring safe and smooth navigation. For effective decision-making, the system also requires real-time information about traffic conditions, road closures, and accidents.</w:t>
            </w:r>
          </w:p>
          <w:p w14:paraId="12144A97" w14:textId="3A251F81" w:rsidR="00B616EE" w:rsidRDefault="00B616EE" w:rsidP="00C1431E">
            <w:pPr>
              <w:pStyle w:val="ListParagraph"/>
              <w:numPr>
                <w:ilvl w:val="0"/>
                <w:numId w:val="10"/>
              </w:numPr>
              <w:jc w:val="both"/>
              <w:rPr>
                <w:rFonts w:ascii="Cambria" w:hAnsi="Cambria" w:cs="Times New Roman"/>
              </w:rPr>
            </w:pPr>
            <w:r w:rsidRPr="00C1431E">
              <w:rPr>
                <w:rFonts w:ascii="Cambria" w:hAnsi="Cambria" w:cs="Times New Roman"/>
              </w:rPr>
              <w:t xml:space="preserve">For the given scenario, create an Internet of Vehicle (IoV) network model that illustrates various forms of communication. Use the names of resources instead of icons or symbols and represent the communications with dotted lines. </w:t>
            </w:r>
            <w:r>
              <w:rPr>
                <w:rFonts w:ascii="Cambria" w:hAnsi="Cambria" w:cs="Times New Roman"/>
              </w:rPr>
              <w:t xml:space="preserve">                                                                         </w:t>
            </w:r>
            <w:r w:rsidRPr="00C1431E">
              <w:rPr>
                <w:rFonts w:ascii="Cambria" w:hAnsi="Cambria" w:cs="Times New Roman"/>
              </w:rPr>
              <w:t>(5 Marks)</w:t>
            </w:r>
          </w:p>
          <w:p w14:paraId="7C3D06B3" w14:textId="77777777" w:rsidR="00B616EE" w:rsidRDefault="00B616EE" w:rsidP="00A650DB">
            <w:pPr>
              <w:jc w:val="both"/>
              <w:rPr>
                <w:rFonts w:ascii="Cambria" w:hAnsi="Cambria" w:cs="Times New Roman"/>
              </w:rPr>
            </w:pPr>
          </w:p>
          <w:p w14:paraId="416C4757" w14:textId="3B8B78C3" w:rsidR="00B616EE" w:rsidRDefault="00B616EE" w:rsidP="00A650DB">
            <w:pPr>
              <w:ind w:left="720"/>
              <w:jc w:val="both"/>
              <w:rPr>
                <w:rFonts w:ascii="Cambria" w:hAnsi="Cambria" w:cs="Times New Roman"/>
                <w:color w:val="FF0000"/>
              </w:rPr>
            </w:pPr>
            <w:r w:rsidRPr="000101DB">
              <w:rPr>
                <w:rFonts w:ascii="Cambria" w:hAnsi="Cambria" w:cs="Times New Roman"/>
                <w:color w:val="FF0000"/>
              </w:rPr>
              <w:t xml:space="preserve">Diagram to represent </w:t>
            </w:r>
            <w:r w:rsidR="00AF06FD">
              <w:rPr>
                <w:rFonts w:ascii="Cambria" w:hAnsi="Cambria" w:cs="Times New Roman"/>
                <w:color w:val="FF0000"/>
              </w:rPr>
              <w:t xml:space="preserve">the following </w:t>
            </w:r>
            <w:r w:rsidRPr="000101DB">
              <w:rPr>
                <w:rFonts w:ascii="Cambria" w:hAnsi="Cambria" w:cs="Times New Roman"/>
                <w:color w:val="FF0000"/>
              </w:rPr>
              <w:t>five types of communicatio</w:t>
            </w:r>
            <w:r w:rsidR="00AF06FD">
              <w:rPr>
                <w:rFonts w:ascii="Cambria" w:hAnsi="Cambria" w:cs="Times New Roman"/>
                <w:color w:val="FF0000"/>
              </w:rPr>
              <w:t>ns</w:t>
            </w:r>
          </w:p>
          <w:p w14:paraId="56673858" w14:textId="77777777" w:rsidR="0021416C" w:rsidRPr="0021416C" w:rsidRDefault="0021416C" w:rsidP="0021416C">
            <w:pPr>
              <w:pStyle w:val="ListParagraph"/>
              <w:numPr>
                <w:ilvl w:val="0"/>
                <w:numId w:val="16"/>
              </w:numPr>
              <w:jc w:val="both"/>
              <w:rPr>
                <w:rFonts w:ascii="Cambria" w:hAnsi="Cambria" w:cs="Times New Roman"/>
                <w:color w:val="FF0000"/>
              </w:rPr>
            </w:pPr>
            <w:r w:rsidRPr="0021416C">
              <w:rPr>
                <w:rFonts w:ascii="Cambria" w:hAnsi="Cambria" w:cs="Times New Roman"/>
                <w:color w:val="FF0000"/>
                <w:lang w:val="en-US"/>
              </w:rPr>
              <w:t>Vehicle-to-Vehicle (V2V)</w:t>
            </w:r>
          </w:p>
          <w:p w14:paraId="50E97224" w14:textId="1C19202F" w:rsidR="0021416C" w:rsidRPr="0021416C" w:rsidRDefault="0021416C" w:rsidP="0021416C">
            <w:pPr>
              <w:pStyle w:val="ListParagraph"/>
              <w:numPr>
                <w:ilvl w:val="0"/>
                <w:numId w:val="16"/>
              </w:numPr>
              <w:jc w:val="both"/>
              <w:rPr>
                <w:rFonts w:ascii="Cambria" w:hAnsi="Cambria" w:cs="Times New Roman"/>
                <w:color w:val="FF0000"/>
              </w:rPr>
            </w:pPr>
            <w:r w:rsidRPr="0021416C">
              <w:rPr>
                <w:rFonts w:ascii="Cambria" w:hAnsi="Cambria" w:cs="Times New Roman"/>
                <w:color w:val="FF0000"/>
                <w:lang w:val="en-US"/>
              </w:rPr>
              <w:t>Vehicle-to-Roadside Unit (V2R)</w:t>
            </w:r>
          </w:p>
          <w:p w14:paraId="26CCB7AE" w14:textId="4DB5A54B" w:rsidR="0021416C" w:rsidRPr="0021416C" w:rsidRDefault="0021416C" w:rsidP="0021416C">
            <w:pPr>
              <w:pStyle w:val="ListParagraph"/>
              <w:numPr>
                <w:ilvl w:val="0"/>
                <w:numId w:val="16"/>
              </w:numPr>
              <w:jc w:val="both"/>
              <w:rPr>
                <w:rFonts w:ascii="Cambria" w:hAnsi="Cambria" w:cs="Times New Roman"/>
                <w:color w:val="FF0000"/>
              </w:rPr>
            </w:pPr>
            <w:r w:rsidRPr="0021416C">
              <w:rPr>
                <w:rFonts w:ascii="Cambria" w:hAnsi="Cambria" w:cs="Times New Roman"/>
                <w:color w:val="FF0000"/>
                <w:lang w:val="en-US"/>
              </w:rPr>
              <w:t>Vehicle-to-Infrastructure (V2I)</w:t>
            </w:r>
          </w:p>
          <w:p w14:paraId="16AF5792" w14:textId="7267CED8" w:rsidR="0021416C" w:rsidRPr="0021416C" w:rsidRDefault="0021416C" w:rsidP="0021416C">
            <w:pPr>
              <w:pStyle w:val="ListParagraph"/>
              <w:numPr>
                <w:ilvl w:val="0"/>
                <w:numId w:val="16"/>
              </w:numPr>
              <w:jc w:val="both"/>
              <w:rPr>
                <w:rFonts w:ascii="Cambria" w:hAnsi="Cambria" w:cs="Times New Roman"/>
                <w:color w:val="FF0000"/>
              </w:rPr>
            </w:pPr>
            <w:r w:rsidRPr="0021416C">
              <w:rPr>
                <w:rFonts w:ascii="Cambria" w:hAnsi="Cambria" w:cs="Times New Roman"/>
                <w:color w:val="FF0000"/>
                <w:lang w:val="en-US"/>
              </w:rPr>
              <w:t>Vehicle-to-Personal Devices (V2P)</w:t>
            </w:r>
          </w:p>
          <w:p w14:paraId="5FBF28D8" w14:textId="5C3BA354" w:rsidR="0021416C" w:rsidRPr="0021416C" w:rsidRDefault="0021416C" w:rsidP="0021416C">
            <w:pPr>
              <w:pStyle w:val="ListParagraph"/>
              <w:numPr>
                <w:ilvl w:val="0"/>
                <w:numId w:val="16"/>
              </w:numPr>
              <w:jc w:val="both"/>
              <w:rPr>
                <w:rFonts w:ascii="Cambria" w:hAnsi="Cambria" w:cs="Times New Roman"/>
                <w:color w:val="FF0000"/>
              </w:rPr>
            </w:pPr>
            <w:r w:rsidRPr="0021416C">
              <w:rPr>
                <w:rFonts w:ascii="Cambria" w:hAnsi="Cambria" w:cs="Times New Roman"/>
                <w:color w:val="FF0000"/>
                <w:lang w:val="en-US"/>
              </w:rPr>
              <w:t>Vehicle-to-Sensors (V2S)</w:t>
            </w:r>
          </w:p>
          <w:p w14:paraId="5C9841BA" w14:textId="77777777" w:rsidR="0021416C" w:rsidRPr="000101DB" w:rsidRDefault="0021416C" w:rsidP="00A650DB">
            <w:pPr>
              <w:ind w:left="720"/>
              <w:jc w:val="both"/>
              <w:rPr>
                <w:rFonts w:ascii="Cambria" w:hAnsi="Cambria" w:cs="Times New Roman"/>
                <w:color w:val="FF0000"/>
              </w:rPr>
            </w:pPr>
          </w:p>
          <w:p w14:paraId="6DDB815A" w14:textId="5EA00CBB" w:rsidR="00B616EE" w:rsidRPr="00A650DB" w:rsidRDefault="00B616EE" w:rsidP="00B616EE">
            <w:pPr>
              <w:ind w:left="720"/>
              <w:jc w:val="center"/>
              <w:rPr>
                <w:rFonts w:ascii="Cambria" w:hAnsi="Cambria" w:cs="Times New Roman"/>
              </w:rPr>
            </w:pPr>
          </w:p>
          <w:p w14:paraId="75B8893F" w14:textId="0FB595D3" w:rsidR="00B616EE" w:rsidRDefault="00B616EE" w:rsidP="00C1431E">
            <w:pPr>
              <w:pStyle w:val="ListParagraph"/>
              <w:numPr>
                <w:ilvl w:val="0"/>
                <w:numId w:val="10"/>
              </w:numPr>
              <w:jc w:val="both"/>
              <w:rPr>
                <w:rFonts w:ascii="Cambria" w:hAnsi="Cambria" w:cs="Times New Roman"/>
              </w:rPr>
            </w:pPr>
            <w:r w:rsidRPr="00C1431E">
              <w:rPr>
                <w:rFonts w:ascii="Cambria" w:hAnsi="Cambria" w:cs="Times New Roman"/>
              </w:rPr>
              <w:t>Discuss the communication technologies</w:t>
            </w:r>
            <w:r>
              <w:rPr>
                <w:rFonts w:ascii="Cambria" w:hAnsi="Cambria" w:cs="Times New Roman"/>
              </w:rPr>
              <w:t>/protocols</w:t>
            </w:r>
            <w:r w:rsidRPr="00C1431E">
              <w:rPr>
                <w:rFonts w:ascii="Cambria" w:hAnsi="Cambria" w:cs="Times New Roman"/>
              </w:rPr>
              <w:t xml:space="preserve"> that enable these communications, along with their properties.</w:t>
            </w:r>
            <w:r>
              <w:rPr>
                <w:rFonts w:ascii="Cambria" w:hAnsi="Cambria" w:cs="Times New Roman"/>
              </w:rPr>
              <w:t xml:space="preserve">                    </w:t>
            </w:r>
            <w:r w:rsidRPr="00C1431E">
              <w:rPr>
                <w:rFonts w:ascii="Cambria" w:hAnsi="Cambria" w:cs="Times New Roman"/>
              </w:rPr>
              <w:t xml:space="preserve"> (5 Marks)</w:t>
            </w:r>
          </w:p>
          <w:p w14:paraId="6F0ACE44" w14:textId="77777777" w:rsidR="000C4089" w:rsidRDefault="000C4089" w:rsidP="000C4089">
            <w:pPr>
              <w:pStyle w:val="ListParagraph"/>
              <w:jc w:val="both"/>
              <w:rPr>
                <w:rFonts w:ascii="Cambria" w:hAnsi="Cambria" w:cs="Times New Roman"/>
              </w:rPr>
            </w:pPr>
          </w:p>
          <w:p w14:paraId="1CF936B0" w14:textId="7E34BF1E" w:rsidR="000C4089" w:rsidRPr="000C4089" w:rsidRDefault="000C4089" w:rsidP="000C4089">
            <w:pPr>
              <w:pStyle w:val="ListParagraph"/>
              <w:jc w:val="both"/>
              <w:rPr>
                <w:rFonts w:ascii="Cambria" w:hAnsi="Cambria" w:cs="Times New Roman"/>
                <w:color w:val="FF0000"/>
              </w:rPr>
            </w:pPr>
            <w:r w:rsidRPr="000C4089">
              <w:rPr>
                <w:rFonts w:ascii="Cambria" w:hAnsi="Cambria" w:cs="Times New Roman"/>
                <w:color w:val="FF0000"/>
                <w:lang w:val="en-US"/>
              </w:rPr>
              <w:t>different wireless access technologies (WAT), such as IEEE WAVE for V2V and V2R, Wi-Fi and 4G/LTE for V2I, and CarPlay for V2P.</w:t>
            </w:r>
          </w:p>
          <w:p w14:paraId="2EDD9DF9" w14:textId="77777777" w:rsidR="00B616EE" w:rsidRDefault="00B616EE" w:rsidP="00B616EE">
            <w:pPr>
              <w:jc w:val="both"/>
              <w:rPr>
                <w:rFonts w:ascii="Cambria" w:hAnsi="Cambria" w:cs="Times New Roman"/>
              </w:rPr>
            </w:pPr>
          </w:p>
          <w:tbl>
            <w:tblPr>
              <w:tblW w:w="8168" w:type="dxa"/>
              <w:tblInd w:w="1" w:type="dxa"/>
              <w:tblCellMar>
                <w:left w:w="0" w:type="dxa"/>
                <w:right w:w="0" w:type="dxa"/>
              </w:tblCellMar>
              <w:tblLook w:val="0420" w:firstRow="1" w:lastRow="0" w:firstColumn="0" w:lastColumn="0" w:noHBand="0" w:noVBand="1"/>
            </w:tblPr>
            <w:tblGrid>
              <w:gridCol w:w="2834"/>
              <w:gridCol w:w="5334"/>
            </w:tblGrid>
            <w:tr w:rsidR="00B616EE" w:rsidRPr="00B616EE" w14:paraId="41C6B556" w14:textId="77777777" w:rsidTr="00C22E1F">
              <w:trPr>
                <w:trHeight w:val="553"/>
              </w:trPr>
              <w:tc>
                <w:tcPr>
                  <w:tcW w:w="283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57A0BC77" w14:textId="77777777" w:rsidR="00B616EE" w:rsidRPr="00BD3172" w:rsidRDefault="00B616EE" w:rsidP="00B616EE">
                  <w:pPr>
                    <w:spacing w:after="0" w:line="240" w:lineRule="auto"/>
                    <w:jc w:val="both"/>
                    <w:rPr>
                      <w:rFonts w:ascii="Cambria" w:hAnsi="Cambria" w:cs="Times New Roman"/>
                      <w:color w:val="FF0000"/>
                    </w:rPr>
                  </w:pPr>
                  <w:r w:rsidRPr="00BD3172">
                    <w:rPr>
                      <w:rFonts w:ascii="Cambria" w:hAnsi="Cambria" w:cs="Times New Roman"/>
                      <w:color w:val="FF0000"/>
                      <w:lang w:val="en-US"/>
                    </w:rPr>
                    <w:lastRenderedPageBreak/>
                    <w:t>802.11p (WAVE)</w:t>
                  </w:r>
                </w:p>
              </w:tc>
              <w:tc>
                <w:tcPr>
                  <w:tcW w:w="533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4C6B0C61" w14:textId="77777777" w:rsidR="00B616EE" w:rsidRPr="00B616EE" w:rsidRDefault="00B616EE" w:rsidP="00B616EE">
                  <w:pPr>
                    <w:spacing w:after="0" w:line="240" w:lineRule="auto"/>
                    <w:jc w:val="both"/>
                    <w:rPr>
                      <w:rFonts w:ascii="Cambria" w:hAnsi="Cambria" w:cs="Times New Roman"/>
                    </w:rPr>
                  </w:pPr>
                  <w:r w:rsidRPr="00B616EE">
                    <w:rPr>
                      <w:rFonts w:ascii="Cambria" w:hAnsi="Cambria" w:cs="Times New Roman"/>
                      <w:lang w:val="en-US"/>
                    </w:rPr>
                    <w:t>Wireless access protocol for vehicular communications, enabling V2V and V2R interactions.</w:t>
                  </w:r>
                </w:p>
              </w:tc>
            </w:tr>
            <w:tr w:rsidR="00B616EE" w:rsidRPr="00B616EE" w14:paraId="2511DCB5" w14:textId="77777777" w:rsidTr="00C22E1F">
              <w:trPr>
                <w:trHeight w:val="475"/>
              </w:trPr>
              <w:tc>
                <w:tcPr>
                  <w:tcW w:w="28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F2784BF" w14:textId="77777777" w:rsidR="00B616EE" w:rsidRPr="00BD3172" w:rsidRDefault="00B616EE" w:rsidP="00B616EE">
                  <w:pPr>
                    <w:spacing w:after="0" w:line="240" w:lineRule="auto"/>
                    <w:jc w:val="both"/>
                    <w:rPr>
                      <w:rFonts w:ascii="Cambria" w:hAnsi="Cambria" w:cs="Times New Roman"/>
                      <w:color w:val="FF0000"/>
                    </w:rPr>
                  </w:pPr>
                  <w:r w:rsidRPr="00BD3172">
                    <w:rPr>
                      <w:rFonts w:ascii="Cambria" w:hAnsi="Cambria" w:cs="Times New Roman"/>
                      <w:color w:val="FF0000"/>
                      <w:lang w:val="en-US"/>
                    </w:rPr>
                    <w:t>802.11a/b/g (WLAN)</w:t>
                  </w:r>
                </w:p>
              </w:tc>
              <w:tc>
                <w:tcPr>
                  <w:tcW w:w="53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A1C91CB" w14:textId="77777777" w:rsidR="00B616EE" w:rsidRPr="00B616EE" w:rsidRDefault="00B616EE" w:rsidP="00B616EE">
                  <w:pPr>
                    <w:spacing w:after="0" w:line="240" w:lineRule="auto"/>
                    <w:jc w:val="both"/>
                    <w:rPr>
                      <w:rFonts w:ascii="Cambria" w:hAnsi="Cambria" w:cs="Times New Roman"/>
                    </w:rPr>
                  </w:pPr>
                  <w:r w:rsidRPr="00B616EE">
                    <w:rPr>
                      <w:rFonts w:ascii="Cambria" w:hAnsi="Cambria" w:cs="Times New Roman"/>
                      <w:lang w:val="en-US"/>
                    </w:rPr>
                    <w:t>Standards for Wireless Local Area Networks used in various vehicular applications.</w:t>
                  </w:r>
                </w:p>
              </w:tc>
            </w:tr>
            <w:tr w:rsidR="00B616EE" w:rsidRPr="00B616EE" w14:paraId="4BA2AD52" w14:textId="77777777" w:rsidTr="00C22E1F">
              <w:trPr>
                <w:trHeight w:val="475"/>
              </w:trPr>
              <w:tc>
                <w:tcPr>
                  <w:tcW w:w="28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94CDBEE" w14:textId="77777777" w:rsidR="00B616EE" w:rsidRPr="00BD3172" w:rsidRDefault="00B616EE" w:rsidP="00B616EE">
                  <w:pPr>
                    <w:spacing w:after="0" w:line="240" w:lineRule="auto"/>
                    <w:jc w:val="both"/>
                    <w:rPr>
                      <w:rFonts w:ascii="Cambria" w:hAnsi="Cambria" w:cs="Times New Roman"/>
                      <w:color w:val="FF0000"/>
                    </w:rPr>
                  </w:pPr>
                  <w:r w:rsidRPr="00BD3172">
                    <w:rPr>
                      <w:rFonts w:ascii="Cambria" w:hAnsi="Cambria" w:cs="Times New Roman"/>
                      <w:color w:val="FF0000"/>
                      <w:lang w:val="en-US"/>
                    </w:rPr>
                    <w:t xml:space="preserve">4G/LTE, WiMax, Ethernet </w:t>
                  </w:r>
                </w:p>
              </w:tc>
              <w:tc>
                <w:tcPr>
                  <w:tcW w:w="53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49DFA93" w14:textId="77777777" w:rsidR="00B616EE" w:rsidRPr="00B616EE" w:rsidRDefault="00B616EE" w:rsidP="00B616EE">
                  <w:pPr>
                    <w:spacing w:after="0" w:line="240" w:lineRule="auto"/>
                    <w:jc w:val="both"/>
                    <w:rPr>
                      <w:rFonts w:ascii="Cambria" w:hAnsi="Cambria" w:cs="Times New Roman"/>
                    </w:rPr>
                  </w:pPr>
                  <w:r w:rsidRPr="00B616EE">
                    <w:rPr>
                      <w:rFonts w:ascii="Cambria" w:hAnsi="Cambria" w:cs="Times New Roman"/>
                      <w:lang w:val="en-US"/>
                    </w:rPr>
                    <w:t>Provides high-speed mobile data communication for vehicles.</w:t>
                  </w:r>
                </w:p>
              </w:tc>
            </w:tr>
            <w:tr w:rsidR="00B616EE" w:rsidRPr="00B616EE" w14:paraId="0BF06BCC" w14:textId="77777777" w:rsidTr="00C22E1F">
              <w:trPr>
                <w:trHeight w:val="365"/>
              </w:trPr>
              <w:tc>
                <w:tcPr>
                  <w:tcW w:w="28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AE00D6A" w14:textId="77777777" w:rsidR="00B616EE" w:rsidRPr="00BD3172" w:rsidRDefault="00B616EE" w:rsidP="00B616EE">
                  <w:pPr>
                    <w:spacing w:after="0" w:line="240" w:lineRule="auto"/>
                    <w:jc w:val="both"/>
                    <w:rPr>
                      <w:rFonts w:ascii="Cambria" w:hAnsi="Cambria" w:cs="Times New Roman"/>
                      <w:color w:val="FF0000"/>
                    </w:rPr>
                  </w:pPr>
                  <w:r w:rsidRPr="00BD3172">
                    <w:rPr>
                      <w:rFonts w:ascii="Cambria" w:hAnsi="Cambria" w:cs="Times New Roman"/>
                      <w:color w:val="FF0000"/>
                      <w:lang w:val="en-US"/>
                    </w:rPr>
                    <w:t>C2C Network Protocol (C2C-net)</w:t>
                  </w:r>
                </w:p>
              </w:tc>
              <w:tc>
                <w:tcPr>
                  <w:tcW w:w="53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06F6131" w14:textId="77777777" w:rsidR="00B616EE" w:rsidRPr="00B616EE" w:rsidRDefault="00B616EE" w:rsidP="00B616EE">
                  <w:pPr>
                    <w:spacing w:after="0" w:line="240" w:lineRule="auto"/>
                    <w:jc w:val="both"/>
                    <w:rPr>
                      <w:rFonts w:ascii="Cambria" w:hAnsi="Cambria" w:cs="Times New Roman"/>
                    </w:rPr>
                  </w:pPr>
                  <w:r w:rsidRPr="00B616EE">
                    <w:rPr>
                      <w:rFonts w:ascii="Cambria" w:hAnsi="Cambria" w:cs="Times New Roman"/>
                      <w:lang w:val="en-US"/>
                    </w:rPr>
                    <w:t>Facilitates V2V communication using IPv6.</w:t>
                  </w:r>
                </w:p>
              </w:tc>
            </w:tr>
            <w:tr w:rsidR="00B616EE" w:rsidRPr="00B616EE" w14:paraId="4C279D19" w14:textId="77777777" w:rsidTr="00C22E1F">
              <w:trPr>
                <w:trHeight w:val="532"/>
              </w:trPr>
              <w:tc>
                <w:tcPr>
                  <w:tcW w:w="28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164202B" w14:textId="77777777" w:rsidR="00B616EE" w:rsidRPr="00BD3172" w:rsidRDefault="00B616EE" w:rsidP="00B616EE">
                  <w:pPr>
                    <w:spacing w:after="0" w:line="240" w:lineRule="auto"/>
                    <w:jc w:val="both"/>
                    <w:rPr>
                      <w:rFonts w:ascii="Cambria" w:hAnsi="Cambria" w:cs="Times New Roman"/>
                      <w:color w:val="FF0000"/>
                    </w:rPr>
                  </w:pPr>
                  <w:r w:rsidRPr="00BD3172">
                    <w:rPr>
                      <w:rFonts w:ascii="Cambria" w:hAnsi="Cambria" w:cs="Times New Roman"/>
                      <w:color w:val="FF0000"/>
                      <w:lang w:val="en-US"/>
                    </w:rPr>
                    <w:t>WSMP (Wireless/WAVE Short Message Protocol)</w:t>
                  </w:r>
                </w:p>
              </w:tc>
              <w:tc>
                <w:tcPr>
                  <w:tcW w:w="53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932C7CC" w14:textId="77777777" w:rsidR="00B616EE" w:rsidRPr="00B616EE" w:rsidRDefault="00B616EE" w:rsidP="00B616EE">
                  <w:pPr>
                    <w:spacing w:after="0" w:line="240" w:lineRule="auto"/>
                    <w:jc w:val="both"/>
                    <w:rPr>
                      <w:rFonts w:ascii="Cambria" w:hAnsi="Cambria" w:cs="Times New Roman"/>
                    </w:rPr>
                  </w:pPr>
                  <w:r w:rsidRPr="00B616EE">
                    <w:rPr>
                      <w:rFonts w:ascii="Cambria" w:hAnsi="Cambria" w:cs="Times New Roman"/>
                      <w:lang w:val="en-US"/>
                    </w:rPr>
                    <w:t>Enables short message communication between vehicles without using IP.</w:t>
                  </w:r>
                </w:p>
              </w:tc>
            </w:tr>
            <w:tr w:rsidR="00B616EE" w:rsidRPr="00B616EE" w14:paraId="16529065" w14:textId="77777777" w:rsidTr="00C22E1F">
              <w:trPr>
                <w:trHeight w:val="634"/>
              </w:trPr>
              <w:tc>
                <w:tcPr>
                  <w:tcW w:w="28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6C2A692" w14:textId="77777777" w:rsidR="00B616EE" w:rsidRPr="00BD3172" w:rsidRDefault="00B616EE" w:rsidP="00B616EE">
                  <w:pPr>
                    <w:spacing w:after="0" w:line="240" w:lineRule="auto"/>
                    <w:jc w:val="both"/>
                    <w:rPr>
                      <w:rFonts w:ascii="Cambria" w:hAnsi="Cambria" w:cs="Times New Roman"/>
                      <w:color w:val="FF0000"/>
                    </w:rPr>
                  </w:pPr>
                  <w:r w:rsidRPr="00BD3172">
                    <w:rPr>
                      <w:rFonts w:ascii="Cambria" w:hAnsi="Cambria" w:cs="Times New Roman"/>
                      <w:color w:val="FF0000"/>
                      <w:lang w:val="en-US"/>
                    </w:rPr>
                    <w:t>Fast Application and Communication Enabler (FAST)</w:t>
                  </w:r>
                </w:p>
              </w:tc>
              <w:tc>
                <w:tcPr>
                  <w:tcW w:w="53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47CE464" w14:textId="77777777" w:rsidR="00B616EE" w:rsidRPr="00B616EE" w:rsidRDefault="00B616EE" w:rsidP="00B616EE">
                  <w:pPr>
                    <w:spacing w:after="0" w:line="240" w:lineRule="auto"/>
                    <w:jc w:val="both"/>
                    <w:rPr>
                      <w:rFonts w:ascii="Cambria" w:hAnsi="Cambria" w:cs="Times New Roman"/>
                    </w:rPr>
                  </w:pPr>
                  <w:r w:rsidRPr="00B616EE">
                    <w:rPr>
                      <w:rFonts w:ascii="Cambria" w:hAnsi="Cambria" w:cs="Times New Roman"/>
                      <w:lang w:val="en-US"/>
                    </w:rPr>
                    <w:t>Supports application-layer communications without relying on IP.</w:t>
                  </w:r>
                </w:p>
              </w:tc>
            </w:tr>
          </w:tbl>
          <w:p w14:paraId="2DF8D76A" w14:textId="77777777" w:rsidR="00B616EE" w:rsidRDefault="00B616EE" w:rsidP="00C1431E">
            <w:pPr>
              <w:pStyle w:val="ListParagraph"/>
              <w:jc w:val="both"/>
              <w:rPr>
                <w:rFonts w:ascii="Cambria" w:hAnsi="Cambria" w:cs="Times New Roman"/>
              </w:rPr>
            </w:pPr>
          </w:p>
          <w:p w14:paraId="1AAC28D6" w14:textId="0EC6B30D" w:rsidR="00B616EE" w:rsidRPr="00B616EE" w:rsidRDefault="00B616EE" w:rsidP="00B616EE"/>
        </w:tc>
      </w:tr>
      <w:tr w:rsidR="00B616EE" w:rsidRPr="00DF110B" w14:paraId="1AAC28E0" w14:textId="77777777" w:rsidTr="00B616EE">
        <w:trPr>
          <w:trHeight w:val="136"/>
          <w:jc w:val="center"/>
        </w:trPr>
        <w:tc>
          <w:tcPr>
            <w:tcW w:w="615" w:type="dxa"/>
          </w:tcPr>
          <w:p w14:paraId="1AAC28DB" w14:textId="77777777" w:rsidR="00B616EE" w:rsidRPr="00DF110B" w:rsidRDefault="00B616EE" w:rsidP="00A220BF">
            <w:pPr>
              <w:rPr>
                <w:rFonts w:ascii="Cambria" w:hAnsi="Cambria" w:cs="Times New Roman"/>
                <w:lang w:val="en-US"/>
              </w:rPr>
            </w:pPr>
            <w:r w:rsidRPr="00DF110B">
              <w:rPr>
                <w:rFonts w:ascii="Cambria" w:hAnsi="Cambria" w:cs="Times New Roman"/>
                <w:lang w:val="en-US"/>
              </w:rPr>
              <w:lastRenderedPageBreak/>
              <w:t>2.</w:t>
            </w:r>
          </w:p>
        </w:tc>
        <w:tc>
          <w:tcPr>
            <w:tcW w:w="8450" w:type="dxa"/>
          </w:tcPr>
          <w:p w14:paraId="4C869F69" w14:textId="28615691" w:rsidR="00B616EE" w:rsidRDefault="00B616EE" w:rsidP="00C1431E">
            <w:pPr>
              <w:jc w:val="both"/>
              <w:rPr>
                <w:rFonts w:ascii="Cambria" w:hAnsi="Cambria" w:cs="Times New Roman"/>
              </w:rPr>
            </w:pPr>
            <w:r w:rsidRPr="00C1431E">
              <w:rPr>
                <w:rFonts w:ascii="Cambria" w:hAnsi="Cambria" w:cs="Times New Roman"/>
              </w:rPr>
              <w:t>Imagine a scenario for remote patient monitoring using fog and edge computing, which continuously monitors patients with chronic conditions such as diabetes and hypertension, ensuring prompt medical intervention and minimizing hospital visits. Patients use wearable devices that monitor vital signs like blood glucose levels, blood pressure, heart rate, and oxygen saturation in real-time. The edge devices handle initial data processing, such as noise filtering and anomaly detection. The processed data is then transmitted to fog nodes for more complex analysis and quick access. Critical data is also sent to the cloud for long-term storage and further analysis. Given the system has a limited number of fog nodes with constrained computing and storage capabilities, formulate the optimization problem by identifying variables, domains, constraints, and multi-objective functions (atleast three objective functions</w:t>
            </w:r>
            <w:r>
              <w:rPr>
                <w:rFonts w:ascii="Cambria" w:hAnsi="Cambria" w:cs="Times New Roman"/>
              </w:rPr>
              <w:t xml:space="preserve"> must be formalised</w:t>
            </w:r>
            <w:r w:rsidRPr="00C1431E">
              <w:rPr>
                <w:rFonts w:ascii="Cambria" w:hAnsi="Cambria" w:cs="Times New Roman"/>
              </w:rPr>
              <w:t xml:space="preserve">). </w:t>
            </w:r>
          </w:p>
          <w:p w14:paraId="2F9CB2B1" w14:textId="77777777" w:rsidR="00B616EE" w:rsidRDefault="00B616EE" w:rsidP="00C1431E">
            <w:pPr>
              <w:jc w:val="both"/>
              <w:rPr>
                <w:rFonts w:ascii="Cambria" w:hAnsi="Cambria" w:cs="Times New Roman"/>
              </w:rPr>
            </w:pPr>
          </w:p>
          <w:p w14:paraId="4D7FC12B" w14:textId="2CAA6D87" w:rsidR="007F3321" w:rsidRPr="007F3321" w:rsidRDefault="007F3321" w:rsidP="007F3321">
            <w:pPr>
              <w:jc w:val="both"/>
              <w:rPr>
                <w:rFonts w:ascii="Cambria" w:hAnsi="Cambria" w:cs="Times New Roman"/>
                <w:color w:val="FF0000"/>
              </w:rPr>
            </w:pPr>
            <w:r w:rsidRPr="007F3321">
              <w:rPr>
                <w:rFonts w:ascii="Cambria" w:hAnsi="Cambria" w:cs="Times New Roman"/>
                <w:b/>
                <w:bCs/>
                <w:color w:val="FF0000"/>
              </w:rPr>
              <w:t>Optimization Problem Formulation</w:t>
            </w:r>
            <w:r w:rsidR="002A6E7A">
              <w:rPr>
                <w:rFonts w:ascii="Cambria" w:hAnsi="Cambria" w:cs="Times New Roman"/>
                <w:b/>
                <w:bCs/>
                <w:color w:val="FF0000"/>
              </w:rPr>
              <w:t>:</w:t>
            </w:r>
          </w:p>
          <w:p w14:paraId="39226B4F" w14:textId="54E079BD" w:rsidR="007F3321" w:rsidRPr="00A61F0C" w:rsidRDefault="007F3321" w:rsidP="00A61F0C">
            <w:pPr>
              <w:pStyle w:val="ListParagraph"/>
              <w:numPr>
                <w:ilvl w:val="0"/>
                <w:numId w:val="21"/>
              </w:numPr>
              <w:jc w:val="both"/>
              <w:rPr>
                <w:rFonts w:ascii="Cambria" w:hAnsi="Cambria" w:cs="Times New Roman"/>
                <w:b/>
                <w:bCs/>
                <w:color w:val="FF0000"/>
              </w:rPr>
            </w:pPr>
            <w:r w:rsidRPr="00A61F0C">
              <w:rPr>
                <w:rFonts w:ascii="Cambria" w:hAnsi="Cambria" w:cs="Times New Roman"/>
                <w:b/>
                <w:bCs/>
                <w:color w:val="FF0000"/>
              </w:rPr>
              <w:t>Variables:</w:t>
            </w:r>
          </w:p>
          <w:p w14:paraId="7EEC936B" w14:textId="28D5A32E" w:rsidR="00A61F0C" w:rsidRDefault="00A61F0C" w:rsidP="002A6E7A">
            <w:pPr>
              <w:pStyle w:val="ListParagraph"/>
              <w:numPr>
                <w:ilvl w:val="0"/>
                <w:numId w:val="22"/>
              </w:numPr>
              <w:ind w:left="831" w:hanging="426"/>
              <w:jc w:val="both"/>
              <w:rPr>
                <w:rFonts w:ascii="Cambria" w:hAnsi="Cambria" w:cs="Times New Roman"/>
                <w:color w:val="FF0000"/>
              </w:rPr>
            </w:pPr>
            <w:r w:rsidRPr="00A61F0C">
              <w:rPr>
                <w:rFonts w:ascii="Cambria" w:hAnsi="Cambria" w:cs="Times New Roman"/>
                <w:color w:val="FF0000"/>
              </w:rPr>
              <w:t>D={d</w:t>
            </w:r>
            <w:r w:rsidRPr="00A61F0C">
              <w:rPr>
                <w:rFonts w:ascii="Cambria" w:hAnsi="Cambria" w:cs="Times New Roman"/>
                <w:color w:val="FF0000"/>
                <w:vertAlign w:val="subscript"/>
              </w:rPr>
              <w:t>1</w:t>
            </w:r>
            <w:r w:rsidRPr="00A61F0C">
              <w:rPr>
                <w:rFonts w:ascii="Cambria" w:hAnsi="Cambria" w:cs="Times New Roman"/>
                <w:color w:val="FF0000"/>
              </w:rPr>
              <w:t>​,d</w:t>
            </w:r>
            <w:r w:rsidRPr="00A61F0C">
              <w:rPr>
                <w:rFonts w:ascii="Cambria" w:hAnsi="Cambria" w:cs="Times New Roman"/>
                <w:color w:val="FF0000"/>
                <w:vertAlign w:val="subscript"/>
              </w:rPr>
              <w:t>2</w:t>
            </w:r>
            <w:r w:rsidRPr="00A61F0C">
              <w:rPr>
                <w:rFonts w:ascii="Cambria" w:hAnsi="Cambria" w:cs="Times New Roman"/>
                <w:color w:val="FF0000"/>
              </w:rPr>
              <w:t>​,…,d</w:t>
            </w:r>
            <w:r w:rsidRPr="00A61F0C">
              <w:rPr>
                <w:rFonts w:ascii="Cambria" w:hAnsi="Cambria" w:cs="Times New Roman"/>
                <w:color w:val="FF0000"/>
                <w:vertAlign w:val="subscript"/>
              </w:rPr>
              <w:t>m</w:t>
            </w:r>
            <w:r w:rsidRPr="00A61F0C">
              <w:rPr>
                <w:rFonts w:ascii="Cambria" w:hAnsi="Cambria" w:cs="Times New Roman"/>
                <w:color w:val="FF0000"/>
              </w:rPr>
              <w:t>​}: Set of </w:t>
            </w:r>
            <w:r>
              <w:rPr>
                <w:rFonts w:ascii="Cambria" w:hAnsi="Cambria" w:cs="Times New Roman"/>
                <w:color w:val="FF0000"/>
              </w:rPr>
              <w:t xml:space="preserve">wearable and </w:t>
            </w:r>
            <w:r w:rsidRPr="00A61F0C">
              <w:rPr>
                <w:rFonts w:ascii="Cambria" w:hAnsi="Cambria" w:cs="Times New Roman"/>
                <w:color w:val="FF0000"/>
              </w:rPr>
              <w:t>edge</w:t>
            </w:r>
            <w:r w:rsidRPr="00A61F0C">
              <w:rPr>
                <w:rFonts w:ascii="Cambria" w:hAnsi="Cambria" w:cs="Times New Roman"/>
                <w:color w:val="FF0000"/>
              </w:rPr>
              <w:t xml:space="preserve"> devices generating tasks</w:t>
            </w:r>
          </w:p>
          <w:p w14:paraId="16458AD8" w14:textId="0B57E9A5" w:rsidR="002A6E7A" w:rsidRDefault="002A6E7A" w:rsidP="001F0E2A">
            <w:pPr>
              <w:pStyle w:val="ListParagraph"/>
              <w:numPr>
                <w:ilvl w:val="0"/>
                <w:numId w:val="22"/>
              </w:numPr>
              <w:ind w:left="832" w:hanging="426"/>
              <w:jc w:val="both"/>
              <w:rPr>
                <w:rFonts w:ascii="Cambria" w:hAnsi="Cambria" w:cs="Times New Roman"/>
                <w:color w:val="FF0000"/>
              </w:rPr>
            </w:pPr>
            <w:r>
              <w:rPr>
                <w:rFonts w:ascii="Cambria" w:hAnsi="Cambria" w:cs="Times New Roman"/>
                <w:color w:val="FF0000"/>
              </w:rPr>
              <w:t>F={f</w:t>
            </w:r>
            <w:r w:rsidRPr="002A6E7A">
              <w:rPr>
                <w:rFonts w:ascii="Cambria" w:hAnsi="Cambria" w:cs="Times New Roman"/>
                <w:color w:val="FF0000"/>
                <w:vertAlign w:val="subscript"/>
              </w:rPr>
              <w:t>1</w:t>
            </w:r>
            <w:r w:rsidR="00383610">
              <w:rPr>
                <w:rFonts w:ascii="Cambria" w:hAnsi="Cambria" w:cs="Times New Roman"/>
                <w:color w:val="FF0000"/>
              </w:rPr>
              <w:t>,</w:t>
            </w:r>
            <w:r>
              <w:rPr>
                <w:rFonts w:ascii="Cambria" w:hAnsi="Cambria" w:cs="Times New Roman"/>
                <w:color w:val="FF0000"/>
              </w:rPr>
              <w:t>f</w:t>
            </w:r>
            <w:r w:rsidRPr="002A6E7A">
              <w:rPr>
                <w:rFonts w:ascii="Cambria" w:hAnsi="Cambria" w:cs="Times New Roman"/>
                <w:color w:val="FF0000"/>
                <w:vertAlign w:val="subscript"/>
              </w:rPr>
              <w:t>2</w:t>
            </w:r>
            <w:r>
              <w:rPr>
                <w:rFonts w:ascii="Cambria" w:hAnsi="Cambria" w:cs="Times New Roman"/>
                <w:color w:val="FF0000"/>
              </w:rPr>
              <w:t>…,f</w:t>
            </w:r>
            <w:r w:rsidRPr="002A6E7A">
              <w:rPr>
                <w:rFonts w:ascii="Cambria" w:hAnsi="Cambria" w:cs="Times New Roman"/>
                <w:color w:val="FF0000"/>
                <w:vertAlign w:val="subscript"/>
              </w:rPr>
              <w:t>n</w:t>
            </w:r>
            <w:r>
              <w:rPr>
                <w:rFonts w:ascii="Cambria" w:hAnsi="Cambria" w:cs="Times New Roman"/>
                <w:color w:val="FF0000"/>
              </w:rPr>
              <w:t>}: Set of fog nodes.</w:t>
            </w:r>
          </w:p>
          <w:p w14:paraId="57AD0F97" w14:textId="2EB0C548" w:rsidR="00827FC8" w:rsidRPr="00A61F0C" w:rsidRDefault="00827FC8" w:rsidP="002A6E7A">
            <w:pPr>
              <w:pStyle w:val="ListParagraph"/>
              <w:numPr>
                <w:ilvl w:val="0"/>
                <w:numId w:val="22"/>
              </w:numPr>
              <w:ind w:left="831" w:hanging="426"/>
              <w:jc w:val="both"/>
              <w:rPr>
                <w:rFonts w:ascii="Cambria" w:hAnsi="Cambria" w:cs="Times New Roman"/>
                <w:color w:val="FF0000"/>
              </w:rPr>
            </w:pPr>
            <w:r>
              <w:rPr>
                <w:rFonts w:ascii="Cambria" w:hAnsi="Cambria" w:cs="Times New Roman"/>
                <w:color w:val="FF0000"/>
              </w:rPr>
              <w:t>N be total number of fog nodes.</w:t>
            </w:r>
          </w:p>
          <w:p w14:paraId="787B839F" w14:textId="35C7141E" w:rsidR="007F3321" w:rsidRPr="007F3321" w:rsidRDefault="007F3321" w:rsidP="007F3321">
            <w:pPr>
              <w:numPr>
                <w:ilvl w:val="0"/>
                <w:numId w:val="17"/>
              </w:numPr>
              <w:jc w:val="both"/>
              <w:rPr>
                <w:rFonts w:ascii="Cambria" w:hAnsi="Cambria" w:cs="Times New Roman"/>
                <w:color w:val="FF0000"/>
              </w:rPr>
            </w:pPr>
            <w:r w:rsidRPr="007F3321">
              <w:rPr>
                <w:rFonts w:ascii="Cambria" w:hAnsi="Cambria" w:cs="Times New Roman"/>
                <w:color w:val="FF0000"/>
              </w:rPr>
              <w:t>(x_i): Binary decision variable indicating whether patient (i) is assigned to fog node (j) ((x_i = 1) if assigned, (x_i = 0) otherwise).</w:t>
            </w:r>
          </w:p>
          <w:p w14:paraId="3575675E" w14:textId="50EA0FEA" w:rsidR="007F3321" w:rsidRPr="007F3321" w:rsidRDefault="007F3321" w:rsidP="007F3321">
            <w:pPr>
              <w:numPr>
                <w:ilvl w:val="0"/>
                <w:numId w:val="17"/>
              </w:numPr>
              <w:jc w:val="both"/>
              <w:rPr>
                <w:rFonts w:ascii="Cambria" w:hAnsi="Cambria" w:cs="Times New Roman"/>
                <w:color w:val="FF0000"/>
              </w:rPr>
            </w:pPr>
            <w:r w:rsidRPr="007F3321">
              <w:rPr>
                <w:rFonts w:ascii="Cambria" w:hAnsi="Cambria" w:cs="Times New Roman"/>
                <w:color w:val="FF0000"/>
              </w:rPr>
              <w:t>(</w:t>
            </w:r>
            <w:r w:rsidR="002A6E7A">
              <w:rPr>
                <w:rFonts w:ascii="Cambria" w:hAnsi="Cambria" w:cs="Times New Roman"/>
                <w:color w:val="FF0000"/>
              </w:rPr>
              <w:t>C</w:t>
            </w:r>
            <w:r w:rsidRPr="007F3321">
              <w:rPr>
                <w:rFonts w:ascii="Cambria" w:hAnsi="Cambria" w:cs="Times New Roman"/>
                <w:color w:val="FF0000"/>
              </w:rPr>
              <w:t>j): Computing capacity of fog node (</w:t>
            </w:r>
            <w:r w:rsidR="00090F79">
              <w:rPr>
                <w:rFonts w:ascii="Cambria" w:hAnsi="Cambria" w:cs="Times New Roman"/>
                <w:color w:val="FF0000"/>
              </w:rPr>
              <w:t>f</w:t>
            </w:r>
            <w:r w:rsidRPr="007F3321">
              <w:rPr>
                <w:rFonts w:ascii="Cambria" w:hAnsi="Cambria" w:cs="Times New Roman"/>
                <w:color w:val="FF0000"/>
              </w:rPr>
              <w:t>j) (in terms of CPU cycles, memory, etc.).</w:t>
            </w:r>
          </w:p>
          <w:p w14:paraId="740B5DAF" w14:textId="3E71589A" w:rsidR="007F3321" w:rsidRPr="007F3321" w:rsidRDefault="007F3321" w:rsidP="007F3321">
            <w:pPr>
              <w:numPr>
                <w:ilvl w:val="0"/>
                <w:numId w:val="17"/>
              </w:numPr>
              <w:jc w:val="both"/>
              <w:rPr>
                <w:rFonts w:ascii="Cambria" w:hAnsi="Cambria" w:cs="Times New Roman"/>
                <w:color w:val="FF0000"/>
              </w:rPr>
            </w:pPr>
            <w:r w:rsidRPr="007F3321">
              <w:rPr>
                <w:rFonts w:ascii="Cambria" w:hAnsi="Cambria" w:cs="Times New Roman"/>
                <w:color w:val="FF0000"/>
              </w:rPr>
              <w:t>(</w:t>
            </w:r>
            <w:r w:rsidR="004D4A8E">
              <w:rPr>
                <w:rFonts w:ascii="Cambria" w:hAnsi="Cambria" w:cs="Times New Roman"/>
                <w:color w:val="FF0000"/>
              </w:rPr>
              <w:t>B</w:t>
            </w:r>
            <w:r w:rsidRPr="007F3321">
              <w:rPr>
                <w:rFonts w:ascii="Cambria" w:hAnsi="Cambria" w:cs="Times New Roman"/>
                <w:color w:val="FF0000"/>
              </w:rPr>
              <w:t>j): Storage capacity of fog node (</w:t>
            </w:r>
            <w:r w:rsidR="00090F79">
              <w:rPr>
                <w:rFonts w:ascii="Cambria" w:hAnsi="Cambria" w:cs="Times New Roman"/>
                <w:color w:val="FF0000"/>
              </w:rPr>
              <w:t>f</w:t>
            </w:r>
            <w:r w:rsidRPr="007F3321">
              <w:rPr>
                <w:rFonts w:ascii="Cambria" w:hAnsi="Cambria" w:cs="Times New Roman"/>
                <w:color w:val="FF0000"/>
              </w:rPr>
              <w:t>j) (in GB, for storing intermediate data).</w:t>
            </w:r>
          </w:p>
          <w:p w14:paraId="7315E8EC" w14:textId="1D60E88F" w:rsidR="007F3321" w:rsidRPr="007F3321" w:rsidRDefault="00827FC8" w:rsidP="007F3321">
            <w:pPr>
              <w:numPr>
                <w:ilvl w:val="0"/>
                <w:numId w:val="17"/>
              </w:numPr>
              <w:jc w:val="both"/>
              <w:rPr>
                <w:rFonts w:ascii="Cambria" w:hAnsi="Cambria" w:cs="Times New Roman"/>
                <w:color w:val="FF0000"/>
              </w:rPr>
            </w:pPr>
            <w:r w:rsidRPr="007F3321">
              <w:rPr>
                <w:rFonts w:ascii="Cambria" w:hAnsi="Cambria" w:cs="Times New Roman"/>
                <w:color w:val="FF0000"/>
              </w:rPr>
              <w:t>(d</w:t>
            </w:r>
            <w:r w:rsidR="007F3321" w:rsidRPr="007F3321">
              <w:rPr>
                <w:rFonts w:ascii="Cambria" w:hAnsi="Cambria" w:cs="Times New Roman"/>
                <w:color w:val="FF0000"/>
              </w:rPr>
              <w:t>_{ij}</w:t>
            </w:r>
            <w:r>
              <w:rPr>
                <w:rFonts w:ascii="Cambria" w:hAnsi="Cambria" w:cs="Times New Roman"/>
                <w:color w:val="FF0000"/>
              </w:rPr>
              <w:t>)</w:t>
            </w:r>
            <w:r w:rsidR="007F3321" w:rsidRPr="007F3321">
              <w:rPr>
                <w:rFonts w:ascii="Cambria" w:hAnsi="Cambria" w:cs="Times New Roman"/>
                <w:color w:val="FF0000"/>
              </w:rPr>
              <w:t>: Communication delay between patient (i)'s edge device and fog node (</w:t>
            </w:r>
            <w:r w:rsidR="00090F79">
              <w:rPr>
                <w:rFonts w:ascii="Cambria" w:hAnsi="Cambria" w:cs="Times New Roman"/>
                <w:color w:val="FF0000"/>
              </w:rPr>
              <w:t>f</w:t>
            </w:r>
            <w:r w:rsidR="007F3321" w:rsidRPr="007F3321">
              <w:rPr>
                <w:rFonts w:ascii="Cambria" w:hAnsi="Cambria" w:cs="Times New Roman"/>
                <w:color w:val="FF0000"/>
              </w:rPr>
              <w:t>j) (in milliseconds).</w:t>
            </w:r>
          </w:p>
          <w:p w14:paraId="2A95AABC" w14:textId="29C67CE8" w:rsidR="007F3321" w:rsidRPr="007F3321" w:rsidRDefault="007F3321" w:rsidP="007F3321">
            <w:pPr>
              <w:numPr>
                <w:ilvl w:val="0"/>
                <w:numId w:val="17"/>
              </w:numPr>
              <w:jc w:val="both"/>
              <w:rPr>
                <w:rFonts w:ascii="Cambria" w:hAnsi="Cambria" w:cs="Times New Roman"/>
                <w:color w:val="FF0000"/>
              </w:rPr>
            </w:pPr>
            <w:r w:rsidRPr="007F3321">
              <w:rPr>
                <w:rFonts w:ascii="Cambria" w:hAnsi="Cambria" w:cs="Times New Roman"/>
                <w:color w:val="FF0000"/>
              </w:rPr>
              <w:t>(e_{ij}): Energy consumption for transmitting data from patient (i)'s edge device to fog node (</w:t>
            </w:r>
            <w:r w:rsidR="00090F79">
              <w:rPr>
                <w:rFonts w:ascii="Cambria" w:hAnsi="Cambria" w:cs="Times New Roman"/>
                <w:color w:val="FF0000"/>
              </w:rPr>
              <w:t>f</w:t>
            </w:r>
            <w:r w:rsidRPr="007F3321">
              <w:rPr>
                <w:rFonts w:ascii="Cambria" w:hAnsi="Cambria" w:cs="Times New Roman"/>
                <w:color w:val="FF0000"/>
              </w:rPr>
              <w:t>j) (in Joules).</w:t>
            </w:r>
          </w:p>
          <w:p w14:paraId="4AC3B1A8" w14:textId="0C0D7D4C" w:rsidR="007F3321" w:rsidRPr="007F3321" w:rsidRDefault="007F3321" w:rsidP="007F3321">
            <w:pPr>
              <w:numPr>
                <w:ilvl w:val="0"/>
                <w:numId w:val="17"/>
              </w:numPr>
              <w:jc w:val="both"/>
              <w:rPr>
                <w:rFonts w:ascii="Cambria" w:hAnsi="Cambria" w:cs="Times New Roman"/>
                <w:color w:val="FF0000"/>
              </w:rPr>
            </w:pPr>
            <w:r w:rsidRPr="007F3321">
              <w:rPr>
                <w:rFonts w:ascii="Cambria" w:hAnsi="Cambria" w:cs="Times New Roman"/>
                <w:color w:val="FF0000"/>
              </w:rPr>
              <w:t>(p_i): Priority level or criticality of patient (i) (higher values for critical patients).</w:t>
            </w:r>
          </w:p>
          <w:p w14:paraId="50835F2F" w14:textId="77777777" w:rsidR="007F3321" w:rsidRPr="007F3321" w:rsidRDefault="007F3321" w:rsidP="007F3321">
            <w:pPr>
              <w:jc w:val="both"/>
              <w:rPr>
                <w:rFonts w:ascii="Cambria" w:hAnsi="Cambria" w:cs="Times New Roman"/>
                <w:color w:val="FF0000"/>
              </w:rPr>
            </w:pPr>
            <w:r w:rsidRPr="007F3321">
              <w:rPr>
                <w:rFonts w:ascii="Cambria" w:hAnsi="Cambria" w:cs="Times New Roman"/>
                <w:b/>
                <w:bCs/>
                <w:color w:val="FF0000"/>
              </w:rPr>
              <w:t>2. Domains:</w:t>
            </w:r>
          </w:p>
          <w:p w14:paraId="5AE77027" w14:textId="17FA797C" w:rsidR="007F3321" w:rsidRPr="007F3321" w:rsidRDefault="007F3321" w:rsidP="007F3321">
            <w:pPr>
              <w:numPr>
                <w:ilvl w:val="0"/>
                <w:numId w:val="18"/>
              </w:numPr>
              <w:jc w:val="both"/>
              <w:rPr>
                <w:rFonts w:ascii="Cambria" w:hAnsi="Cambria" w:cs="Times New Roman"/>
                <w:color w:val="FF0000"/>
              </w:rPr>
            </w:pPr>
            <w:r w:rsidRPr="007F3321">
              <w:rPr>
                <w:rFonts w:ascii="Cambria" w:hAnsi="Cambria" w:cs="Times New Roman"/>
                <w:color w:val="FF0000"/>
              </w:rPr>
              <w:t>(x_i in {0, 1}): Binary assignment variable.</w:t>
            </w:r>
          </w:p>
          <w:p w14:paraId="7BC67F73" w14:textId="7F1347EF" w:rsidR="007F3321" w:rsidRPr="007F3321" w:rsidRDefault="007F3321" w:rsidP="007F3321">
            <w:pPr>
              <w:numPr>
                <w:ilvl w:val="0"/>
                <w:numId w:val="18"/>
              </w:numPr>
              <w:jc w:val="both"/>
              <w:rPr>
                <w:rFonts w:ascii="Cambria" w:hAnsi="Cambria" w:cs="Times New Roman"/>
                <w:color w:val="FF0000"/>
              </w:rPr>
            </w:pPr>
            <w:r w:rsidRPr="007F3321">
              <w:rPr>
                <w:rFonts w:ascii="Cambria" w:hAnsi="Cambria" w:cs="Times New Roman"/>
                <w:color w:val="FF0000"/>
              </w:rPr>
              <w:t xml:space="preserve"> </w:t>
            </w:r>
            <w:r w:rsidR="00827FC8">
              <w:rPr>
                <w:rFonts w:ascii="Cambria" w:hAnsi="Cambria" w:cs="Times New Roman"/>
                <w:color w:val="FF0000"/>
              </w:rPr>
              <w:t>C</w:t>
            </w:r>
            <w:r w:rsidRPr="007F3321">
              <w:rPr>
                <w:rFonts w:ascii="Cambria" w:hAnsi="Cambria" w:cs="Times New Roman"/>
                <w:color w:val="FF0000"/>
              </w:rPr>
              <w:t xml:space="preserve">j, </w:t>
            </w:r>
            <w:r w:rsidR="004D4A8E">
              <w:rPr>
                <w:rFonts w:ascii="Cambria" w:hAnsi="Cambria" w:cs="Times New Roman"/>
                <w:color w:val="FF0000"/>
              </w:rPr>
              <w:t>B</w:t>
            </w:r>
            <w:r w:rsidRPr="007F3321">
              <w:rPr>
                <w:rFonts w:ascii="Cambria" w:hAnsi="Cambria" w:cs="Times New Roman"/>
                <w:color w:val="FF0000"/>
              </w:rPr>
              <w:t>j &gt; 0): Positive values representing the fog node's capabilities.</w:t>
            </w:r>
          </w:p>
          <w:p w14:paraId="09146594" w14:textId="21BB9D61" w:rsidR="007F3321" w:rsidRDefault="007F3321" w:rsidP="007F3321">
            <w:pPr>
              <w:numPr>
                <w:ilvl w:val="0"/>
                <w:numId w:val="18"/>
              </w:numPr>
              <w:jc w:val="both"/>
              <w:rPr>
                <w:rFonts w:ascii="Cambria" w:hAnsi="Cambria" w:cs="Times New Roman"/>
                <w:color w:val="FF0000"/>
              </w:rPr>
            </w:pPr>
            <w:r w:rsidRPr="007F3321">
              <w:rPr>
                <w:rFonts w:ascii="Cambria" w:hAnsi="Cambria" w:cs="Times New Roman"/>
                <w:color w:val="FF0000"/>
              </w:rPr>
              <w:t>(</w:t>
            </w:r>
            <w:r w:rsidR="00827FC8">
              <w:rPr>
                <w:rFonts w:ascii="Cambria" w:hAnsi="Cambria" w:cs="Times New Roman"/>
                <w:color w:val="FF0000"/>
              </w:rPr>
              <w:t xml:space="preserve">N, </w:t>
            </w:r>
            <w:r w:rsidRPr="007F3321">
              <w:rPr>
                <w:rFonts w:ascii="Cambria" w:hAnsi="Cambria" w:cs="Times New Roman"/>
                <w:color w:val="FF0000"/>
              </w:rPr>
              <w:t xml:space="preserve">d_{ij}, e_{ij}, p_i </w:t>
            </w:r>
            <w:r w:rsidR="002A6E7A">
              <w:rPr>
                <w:rFonts w:ascii="Cambria" w:hAnsi="Cambria" w:cs="Times New Roman"/>
                <w:color w:val="FF0000"/>
              </w:rPr>
              <w:t xml:space="preserve">&gt; </w:t>
            </w:r>
            <w:r w:rsidRPr="007F3321">
              <w:rPr>
                <w:rFonts w:ascii="Cambria" w:hAnsi="Cambria" w:cs="Times New Roman"/>
                <w:color w:val="FF0000"/>
              </w:rPr>
              <w:t>0): Non-negative real numbers.</w:t>
            </w:r>
          </w:p>
          <w:p w14:paraId="2F4E8677" w14:textId="77777777" w:rsidR="002A6E7A" w:rsidRPr="007F3321" w:rsidRDefault="002A6E7A" w:rsidP="002A6E7A">
            <w:pPr>
              <w:ind w:left="720"/>
              <w:jc w:val="both"/>
              <w:rPr>
                <w:rFonts w:ascii="Cambria" w:hAnsi="Cambria" w:cs="Times New Roman"/>
                <w:color w:val="FF0000"/>
              </w:rPr>
            </w:pPr>
          </w:p>
          <w:p w14:paraId="6E89898C" w14:textId="77777777" w:rsidR="007F3321" w:rsidRPr="007F3321" w:rsidRDefault="007F3321" w:rsidP="007F3321">
            <w:pPr>
              <w:jc w:val="both"/>
              <w:rPr>
                <w:rFonts w:ascii="Cambria" w:hAnsi="Cambria" w:cs="Times New Roman"/>
                <w:color w:val="FF0000"/>
              </w:rPr>
            </w:pPr>
            <w:r w:rsidRPr="007F3321">
              <w:rPr>
                <w:rFonts w:ascii="Cambria" w:hAnsi="Cambria" w:cs="Times New Roman"/>
                <w:b/>
                <w:bCs/>
                <w:color w:val="FF0000"/>
              </w:rPr>
              <w:t>3. Constraints:</w:t>
            </w:r>
          </w:p>
          <w:p w14:paraId="23C3C2E2" w14:textId="77777777" w:rsidR="00827FC8" w:rsidRDefault="007F3321" w:rsidP="007F3321">
            <w:pPr>
              <w:numPr>
                <w:ilvl w:val="0"/>
                <w:numId w:val="19"/>
              </w:numPr>
              <w:jc w:val="both"/>
              <w:rPr>
                <w:rFonts w:ascii="Cambria" w:hAnsi="Cambria" w:cs="Times New Roman"/>
                <w:color w:val="FF0000"/>
              </w:rPr>
            </w:pPr>
            <w:r w:rsidRPr="007F3321">
              <w:rPr>
                <w:rFonts w:ascii="Cambria" w:hAnsi="Cambria" w:cs="Times New Roman"/>
                <w:b/>
                <w:bCs/>
                <w:color w:val="FF0000"/>
              </w:rPr>
              <w:t>Fog Node Capacity Constraints:</w:t>
            </w:r>
            <w:r w:rsidRPr="007F3321">
              <w:rPr>
                <w:rFonts w:ascii="Cambria" w:hAnsi="Cambria" w:cs="Times New Roman"/>
                <w:color w:val="FF0000"/>
              </w:rPr>
              <w:t xml:space="preserve"> </w:t>
            </w:r>
          </w:p>
          <w:p w14:paraId="2B69BC11" w14:textId="66EC35DE" w:rsidR="00827FC8" w:rsidRPr="007F3321" w:rsidRDefault="00827FC8" w:rsidP="00827FC8">
            <w:pPr>
              <w:ind w:left="720"/>
              <w:jc w:val="both"/>
              <w:rPr>
                <w:rFonts w:ascii="Cambria" w:eastAsiaTheme="minorEastAsia" w:hAnsi="Cambria" w:cs="Times New Roman"/>
                <w:color w:val="FF0000"/>
              </w:rPr>
            </w:pPr>
            <m:oMath>
              <m:nary>
                <m:naryPr>
                  <m:chr m:val="∑"/>
                  <m:limLoc m:val="undOvr"/>
                  <m:ctrlPr>
                    <w:rPr>
                      <w:rFonts w:ascii="Cambria Math" w:hAnsi="Cambria Math" w:cs="Times New Roman"/>
                      <w:color w:val="FF0000"/>
                    </w:rPr>
                  </m:ctrlPr>
                </m:naryPr>
                <m:sub>
                  <m:r>
                    <w:rPr>
                      <w:rFonts w:ascii="Cambria Math" w:hAnsi="Cambria Math" w:cs="Times New Roman"/>
                      <w:color w:val="FF0000"/>
                    </w:rPr>
                    <m:t>i=1</m:t>
                  </m:r>
                </m:sub>
                <m:sup>
                  <m:r>
                    <w:rPr>
                      <w:rFonts w:ascii="Cambria Math" w:hAnsi="Cambria Math" w:cs="Times New Roman"/>
                      <w:color w:val="FF0000"/>
                    </w:rPr>
                    <m:t>n</m:t>
                  </m:r>
                </m:sup>
                <m:e>
                  <m:sSub>
                    <m:sSubPr>
                      <m:ctrlPr>
                        <w:rPr>
                          <w:rFonts w:ascii="Cambria Math" w:hAnsi="Cambria Math" w:cs="Times New Roman"/>
                          <w:color w:val="FF0000"/>
                        </w:rPr>
                      </m:ctrlPr>
                    </m:sSubPr>
                    <m:e>
                      <m:r>
                        <m:rPr>
                          <m:sty m:val="p"/>
                        </m:rPr>
                        <w:rPr>
                          <w:rFonts w:ascii="Cambria Math" w:hAnsi="Cambria Math" w:cs="Times New Roman"/>
                          <w:color w:val="FF0000"/>
                        </w:rPr>
                        <m:t>x</m:t>
                      </m:r>
                    </m:e>
                    <m:sub>
                      <m:r>
                        <m:rPr>
                          <m:sty m:val="p"/>
                        </m:rPr>
                        <w:rPr>
                          <w:rFonts w:ascii="Cambria Math" w:hAnsi="Cambria Math" w:cs="Times New Roman"/>
                          <w:color w:val="FF0000"/>
                        </w:rPr>
                        <m:t>i</m:t>
                      </m:r>
                    </m:sub>
                  </m:sSub>
                  <m:r>
                    <m:rPr>
                      <m:sty m:val="p"/>
                    </m:rPr>
                    <w:rPr>
                      <w:rFonts w:ascii="Cambria Math" w:hAnsi="Cambria Math" w:cs="Times New Roman"/>
                      <w:color w:val="FF0000"/>
                    </w:rPr>
                    <m:t>⋅</m:t>
                  </m:r>
                  <m:sSub>
                    <m:sSubPr>
                      <m:ctrlPr>
                        <w:rPr>
                          <w:rFonts w:ascii="Cambria Math" w:hAnsi="Cambria Math" w:cs="Times New Roman"/>
                          <w:color w:val="FF0000"/>
                        </w:rPr>
                      </m:ctrlPr>
                    </m:sSubPr>
                    <m:e>
                      <m:r>
                        <m:rPr>
                          <m:sty m:val="p"/>
                        </m:rPr>
                        <w:rPr>
                          <w:rFonts w:ascii="Cambria Math" w:hAnsi="Cambria Math" w:cs="Times New Roman"/>
                          <w:color w:val="FF0000"/>
                        </w:rPr>
                        <m:t>R</m:t>
                      </m:r>
                    </m:e>
                    <m:sub>
                      <m:r>
                        <m:rPr>
                          <m:sty m:val="p"/>
                        </m:rPr>
                        <w:rPr>
                          <w:rFonts w:ascii="Cambria Math" w:hAnsi="Cambria Math" w:cs="Times New Roman"/>
                          <w:color w:val="FF0000"/>
                        </w:rPr>
                        <m:t>i</m:t>
                      </m:r>
                    </m:sub>
                  </m:sSub>
                  <m:r>
                    <m:rPr>
                      <m:sty m:val="p"/>
                    </m:rPr>
                    <w:rPr>
                      <w:rFonts w:ascii="Cambria Math" w:hAnsi="Cambria Math" w:cs="Times New Roman"/>
                      <w:color w:val="FF0000"/>
                    </w:rPr>
                    <m:t>≤</m:t>
                  </m:r>
                  <m:sSub>
                    <m:sSubPr>
                      <m:ctrlPr>
                        <w:rPr>
                          <w:rFonts w:ascii="Cambria Math" w:hAnsi="Cambria Math" w:cs="Times New Roman"/>
                          <w:color w:val="FF0000"/>
                        </w:rPr>
                      </m:ctrlPr>
                    </m:sSubPr>
                    <m:e>
                      <m:r>
                        <m:rPr>
                          <m:sty m:val="p"/>
                        </m:rPr>
                        <w:rPr>
                          <w:rFonts w:ascii="Cambria Math" w:hAnsi="Cambria Math" w:cs="Times New Roman"/>
                          <w:color w:val="FF0000"/>
                        </w:rPr>
                        <m:t>C</m:t>
                      </m:r>
                    </m:e>
                    <m:sub>
                      <m:r>
                        <m:rPr>
                          <m:sty m:val="p"/>
                        </m:rPr>
                        <w:rPr>
                          <w:rFonts w:ascii="Cambria Math" w:hAnsi="Cambria Math" w:cs="Times New Roman"/>
                          <w:color w:val="FF0000"/>
                        </w:rPr>
                        <m:t>j</m:t>
                      </m:r>
                    </m:sub>
                  </m:sSub>
                  <m:r>
                    <m:rPr>
                      <m:sty m:val="p"/>
                    </m:rPr>
                    <w:rPr>
                      <w:rFonts w:ascii="Cambria Math" w:hAnsi="Cambria Math" w:cs="Times New Roman"/>
                      <w:color w:val="FF0000"/>
                    </w:rPr>
                    <m:t>,</m:t>
                  </m:r>
                  <m:r>
                    <m:rPr>
                      <m:sty m:val="p"/>
                    </m:rPr>
                    <w:rPr>
                      <w:rFonts w:ascii="Cambria Math" w:hAnsi="Cambria Math" w:cs="Times New Roman"/>
                      <w:color w:val="FF0000"/>
                    </w:rPr>
                    <m:t> ∀j</m:t>
                  </m:r>
                </m:e>
              </m:nary>
            </m:oMath>
            <w:r w:rsidRPr="00827FC8">
              <w:rPr>
                <w:rFonts w:ascii="Cambria" w:eastAsiaTheme="minorEastAsia" w:hAnsi="Cambria" w:cs="Times New Roman"/>
                <w:color w:val="FF0000"/>
              </w:rPr>
              <w:t xml:space="preserve">, </w:t>
            </w:r>
            <w:r w:rsidRPr="007F3321">
              <w:rPr>
                <w:rFonts w:ascii="Cambria" w:hAnsi="Cambria" w:cs="Times New Roman"/>
                <w:color w:val="FF0000"/>
              </w:rPr>
              <w:t>where (R_i) is the resource requirement (CPU cycles, memory, etc.) of patient (i).</w:t>
            </w:r>
          </w:p>
          <w:p w14:paraId="0B2A2A64" w14:textId="097D9FE1" w:rsidR="007F3321" w:rsidRPr="00505AB0" w:rsidRDefault="007F3321" w:rsidP="004D4A8E">
            <w:pPr>
              <w:numPr>
                <w:ilvl w:val="0"/>
                <w:numId w:val="19"/>
              </w:numPr>
              <w:jc w:val="both"/>
              <w:rPr>
                <w:rFonts w:ascii="Cambria" w:eastAsiaTheme="minorEastAsia" w:hAnsi="Cambria" w:cs="Times New Roman"/>
                <w:color w:val="FF0000"/>
              </w:rPr>
            </w:pPr>
            <w:r w:rsidRPr="007F3321">
              <w:rPr>
                <w:rFonts w:ascii="Cambria" w:hAnsi="Cambria" w:cs="Times New Roman"/>
                <w:b/>
                <w:bCs/>
                <w:color w:val="FF0000"/>
              </w:rPr>
              <w:t>Fog Node Storage Constraints:</w:t>
            </w:r>
            <w:r w:rsidRPr="007F3321">
              <w:rPr>
                <w:rFonts w:ascii="Cambria" w:hAnsi="Cambria" w:cs="Times New Roman"/>
                <w:color w:val="FF0000"/>
              </w:rPr>
              <w:t xml:space="preserve"> </w:t>
            </w:r>
            <m:oMath>
              <m:nary>
                <m:naryPr>
                  <m:chr m:val="∑"/>
                  <m:supHide m:val="1"/>
                  <m:ctrlPr>
                    <w:rPr>
                      <w:rFonts w:ascii="Cambria Math" w:hAnsi="Cambria Math" w:cs="Times New Roman"/>
                      <w:color w:val="FF0000"/>
                    </w:rPr>
                  </m:ctrlPr>
                </m:naryPr>
                <m:sub>
                  <m:r>
                    <m:rPr>
                      <m:sty m:val="p"/>
                    </m:rPr>
                    <w:rPr>
                      <w:rFonts w:ascii="Cambria Math" w:hAnsi="Cambria Math" w:cs="Times New Roman"/>
                      <w:color w:val="FF0000"/>
                    </w:rPr>
                    <m:t>i</m:t>
                  </m:r>
                </m:sub>
                <m:sup/>
                <m:e>
                  <m:sSub>
                    <m:sSubPr>
                      <m:ctrlPr>
                        <w:rPr>
                          <w:rFonts w:ascii="Cambria Math" w:hAnsi="Cambria Math" w:cs="Times New Roman"/>
                          <w:color w:val="FF0000"/>
                        </w:rPr>
                      </m:ctrlPr>
                    </m:sSubPr>
                    <m:e>
                      <m:r>
                        <m:rPr>
                          <m:sty m:val="p"/>
                        </m:rPr>
                        <w:rPr>
                          <w:rFonts w:ascii="Cambria Math" w:hAnsi="Cambria Math" w:cs="Times New Roman"/>
                          <w:color w:val="FF0000"/>
                        </w:rPr>
                        <m:t>x</m:t>
                      </m:r>
                    </m:e>
                    <m:sub>
                      <m:r>
                        <m:rPr>
                          <m:sty m:val="p"/>
                        </m:rPr>
                        <w:rPr>
                          <w:rFonts w:ascii="Cambria Math" w:hAnsi="Cambria Math" w:cs="Times New Roman"/>
                          <w:color w:val="FF0000"/>
                        </w:rPr>
                        <m:t>i</m:t>
                      </m:r>
                    </m:sub>
                  </m:sSub>
                </m:e>
              </m:nary>
              <m:r>
                <m:rPr>
                  <m:sty m:val="p"/>
                </m:rPr>
                <w:rPr>
                  <w:rFonts w:ascii="Cambria Math" w:hAnsi="Cambria Math" w:cs="Times New Roman"/>
                  <w:color w:val="FF0000"/>
                </w:rPr>
                <m:t>⋅</m:t>
              </m:r>
              <m:sSub>
                <m:sSubPr>
                  <m:ctrlPr>
                    <w:rPr>
                      <w:rFonts w:ascii="Cambria Math" w:hAnsi="Cambria Math" w:cs="Times New Roman"/>
                      <w:color w:val="FF0000"/>
                    </w:rPr>
                  </m:ctrlPr>
                </m:sSubPr>
                <m:e>
                  <m:r>
                    <m:rPr>
                      <m:sty m:val="p"/>
                    </m:rPr>
                    <w:rPr>
                      <w:rFonts w:ascii="Cambria Math" w:hAnsi="Cambria Math" w:cs="Times New Roman"/>
                      <w:color w:val="FF0000"/>
                    </w:rPr>
                    <m:t>S</m:t>
                  </m:r>
                </m:e>
                <m:sub>
                  <m:r>
                    <m:rPr>
                      <m:sty m:val="p"/>
                    </m:rPr>
                    <w:rPr>
                      <w:rFonts w:ascii="Cambria Math" w:hAnsi="Cambria Math" w:cs="Times New Roman"/>
                      <w:color w:val="FF0000"/>
                    </w:rPr>
                    <m:t>i</m:t>
                  </m:r>
                </m:sub>
              </m:sSub>
              <m:r>
                <m:rPr>
                  <m:sty m:val="p"/>
                </m:rPr>
                <w:rPr>
                  <w:rFonts w:ascii="Cambria Math" w:hAnsi="Cambria Math" w:cs="Times New Roman"/>
                  <w:color w:val="FF0000"/>
                </w:rPr>
                <m:t>≤</m:t>
              </m:r>
              <m:sSub>
                <m:sSubPr>
                  <m:ctrlPr>
                    <w:rPr>
                      <w:rFonts w:ascii="Cambria Math" w:hAnsi="Cambria Math" w:cs="Times New Roman"/>
                      <w:color w:val="FF0000"/>
                    </w:rPr>
                  </m:ctrlPr>
                </m:sSubPr>
                <m:e>
                  <m:r>
                    <m:rPr>
                      <m:sty m:val="p"/>
                    </m:rPr>
                    <w:rPr>
                      <w:rFonts w:ascii="Cambria Math" w:hAnsi="Cambria Math" w:cs="Times New Roman"/>
                      <w:color w:val="FF0000"/>
                    </w:rPr>
                    <m:t>B</m:t>
                  </m:r>
                </m:e>
                <m:sub>
                  <m:r>
                    <m:rPr>
                      <m:sty m:val="p"/>
                    </m:rPr>
                    <w:rPr>
                      <w:rFonts w:ascii="Cambria Math" w:hAnsi="Cambria Math" w:cs="Times New Roman"/>
                      <w:color w:val="FF0000"/>
                    </w:rPr>
                    <m:t>j</m:t>
                  </m:r>
                </m:sub>
              </m:sSub>
              <m:r>
                <m:rPr>
                  <m:sty m:val="p"/>
                </m:rPr>
                <w:rPr>
                  <w:rFonts w:ascii="Cambria Math" w:hAnsi="Cambria Math" w:cs="Times New Roman"/>
                  <w:color w:val="FF0000"/>
                </w:rPr>
                <m:t>,</m:t>
              </m:r>
              <m:r>
                <m:rPr>
                  <m:sty m:val="p"/>
                </m:rPr>
                <w:rPr>
                  <w:rFonts w:ascii="Cambria Math" w:hAnsi="Cambria Math" w:cs="Times New Roman"/>
                  <w:color w:val="FF0000"/>
                </w:rPr>
                <m:t> ∀</m:t>
              </m:r>
              <m:r>
                <m:rPr>
                  <m:sty m:val="p"/>
                </m:rPr>
                <w:rPr>
                  <w:rFonts w:ascii="Cambria Math" w:hAnsi="Cambria Math" w:cs="Times New Roman"/>
                  <w:color w:val="FF0000"/>
                </w:rPr>
                <m:t>j</m:t>
              </m:r>
            </m:oMath>
            <w:r w:rsidR="004D4A8E">
              <w:rPr>
                <w:rFonts w:ascii="Cambria" w:eastAsiaTheme="minorEastAsia" w:hAnsi="Cambria" w:cs="Times New Roman"/>
                <w:color w:val="FF0000"/>
              </w:rPr>
              <w:t xml:space="preserve">, </w:t>
            </w:r>
            <w:r w:rsidRPr="007F3321">
              <w:rPr>
                <w:rFonts w:ascii="Cambria" w:hAnsi="Cambria" w:cs="Times New Roman"/>
                <w:color w:val="FF0000"/>
              </w:rPr>
              <w:t>where (S_i) is the storage requirement for patient (i).</w:t>
            </w:r>
          </w:p>
          <w:p w14:paraId="164BF223" w14:textId="1857D9FA" w:rsidR="00505AB0" w:rsidRPr="00505AB0" w:rsidRDefault="00505AB0" w:rsidP="004D4A8E">
            <w:pPr>
              <w:numPr>
                <w:ilvl w:val="0"/>
                <w:numId w:val="19"/>
              </w:numPr>
              <w:jc w:val="both"/>
              <w:rPr>
                <w:rFonts w:ascii="Cambria" w:eastAsiaTheme="minorEastAsia" w:hAnsi="Cambria" w:cs="Times New Roman"/>
                <w:color w:val="FF0000"/>
              </w:rPr>
            </w:pPr>
            <w:r>
              <w:rPr>
                <w:rFonts w:ascii="Cambria" w:hAnsi="Cambria" w:cs="Times New Roman"/>
                <w:b/>
                <w:bCs/>
                <w:color w:val="FF0000"/>
              </w:rPr>
              <w:t>Fog Node constraint:</w:t>
            </w:r>
          </w:p>
          <w:p w14:paraId="4711FE5C" w14:textId="2A863B55" w:rsidR="00505AB0" w:rsidRPr="007F3321" w:rsidRDefault="00505AB0" w:rsidP="00505AB0">
            <w:pPr>
              <w:ind w:left="720"/>
              <w:jc w:val="both"/>
              <w:rPr>
                <w:rFonts w:ascii="Cambria" w:eastAsiaTheme="minorEastAsia" w:hAnsi="Cambria" w:cs="Times New Roman"/>
                <w:color w:val="FF0000"/>
                <w:sz w:val="14"/>
                <w:szCs w:val="14"/>
              </w:rPr>
            </w:pPr>
            <m:oMath>
              <m:nary>
                <m:naryPr>
                  <m:chr m:val="∑"/>
                  <m:limLoc m:val="undOvr"/>
                  <m:subHide m:val="1"/>
                  <m:supHide m:val="1"/>
                  <m:ctrlPr>
                    <w:rPr>
                      <w:rFonts w:ascii="Cambria Math" w:eastAsiaTheme="minorEastAsia" w:hAnsi="Cambria Math" w:cs="Times New Roman"/>
                      <w:i/>
                      <w:color w:val="FF0000"/>
                      <w:sz w:val="20"/>
                      <w:szCs w:val="20"/>
                    </w:rPr>
                  </m:ctrlPr>
                </m:naryPr>
                <m:sub/>
                <m:sup/>
                <m:e>
                  <m:r>
                    <w:rPr>
                      <w:rFonts w:ascii="Cambria Math" w:eastAsiaTheme="minorEastAsia" w:hAnsi="Cambria Math" w:cs="Times New Roman"/>
                      <w:color w:val="FF0000"/>
                      <w:sz w:val="20"/>
                      <w:szCs w:val="20"/>
                    </w:rPr>
                    <m:t>fj≤N</m:t>
                  </m:r>
                </m:e>
              </m:nary>
            </m:oMath>
            <w:r w:rsidRPr="00505AB0">
              <w:rPr>
                <w:rFonts w:ascii="Cambria" w:eastAsiaTheme="minorEastAsia" w:hAnsi="Cambria" w:cs="Times New Roman"/>
                <w:color w:val="FF0000"/>
                <w:sz w:val="14"/>
                <w:szCs w:val="14"/>
              </w:rPr>
              <w:t xml:space="preserve">, </w:t>
            </w:r>
            <w:r w:rsidRPr="007F3321">
              <w:rPr>
                <w:rFonts w:ascii="Cambria" w:hAnsi="Cambria" w:cs="Times New Roman"/>
                <w:color w:val="FF0000"/>
              </w:rPr>
              <w:t xml:space="preserve">where </w:t>
            </w:r>
            <w:r>
              <w:rPr>
                <w:rFonts w:ascii="Cambria" w:hAnsi="Cambria" w:cs="Times New Roman"/>
                <w:color w:val="FF0000"/>
              </w:rPr>
              <w:t>N be the number of fog nodes</w:t>
            </w:r>
            <w:r w:rsidRPr="007F3321">
              <w:rPr>
                <w:rFonts w:ascii="Cambria" w:hAnsi="Cambria" w:cs="Times New Roman"/>
                <w:color w:val="FF0000"/>
              </w:rPr>
              <w:t>.</w:t>
            </w:r>
          </w:p>
          <w:p w14:paraId="7842C47D" w14:textId="78528976" w:rsidR="00BE5AA5" w:rsidRPr="007F3321" w:rsidRDefault="007F3321" w:rsidP="000639B2">
            <w:pPr>
              <w:numPr>
                <w:ilvl w:val="0"/>
                <w:numId w:val="19"/>
              </w:numPr>
              <w:jc w:val="both"/>
              <w:rPr>
                <w:rFonts w:ascii="Cambria" w:eastAsiaTheme="minorEastAsia" w:hAnsi="Cambria" w:cs="Times New Roman"/>
                <w:color w:val="FF0000"/>
              </w:rPr>
            </w:pPr>
            <w:r w:rsidRPr="007F3321">
              <w:rPr>
                <w:rFonts w:ascii="Cambria" w:hAnsi="Cambria" w:cs="Times New Roman"/>
                <w:b/>
                <w:bCs/>
                <w:color w:val="FF0000"/>
              </w:rPr>
              <w:t>Assignment Constraint:</w:t>
            </w:r>
            <w:r w:rsidRPr="007F3321">
              <w:rPr>
                <w:rFonts w:ascii="Cambria" w:hAnsi="Cambria" w:cs="Times New Roman"/>
                <w:color w:val="FF0000"/>
              </w:rPr>
              <w:t xml:space="preserve"> Each patient</w:t>
            </w:r>
            <w:r w:rsidR="00EC36B7" w:rsidRPr="00BE5AA5">
              <w:rPr>
                <w:rFonts w:ascii="Cambria" w:hAnsi="Cambria" w:cs="Times New Roman"/>
                <w:color w:val="FF0000"/>
              </w:rPr>
              <w:t>’</w:t>
            </w:r>
            <w:r w:rsidR="004D4A8E" w:rsidRPr="00BE5AA5">
              <w:rPr>
                <w:rFonts w:ascii="Cambria" w:hAnsi="Cambria" w:cs="Times New Roman"/>
                <w:color w:val="FF0000"/>
              </w:rPr>
              <w:t>s data</w:t>
            </w:r>
            <w:r w:rsidRPr="007F3321">
              <w:rPr>
                <w:rFonts w:ascii="Cambria" w:hAnsi="Cambria" w:cs="Times New Roman"/>
                <w:color w:val="FF0000"/>
              </w:rPr>
              <w:t xml:space="preserve"> must be assigned to exactly one fog node:</w:t>
            </w:r>
            <w:r w:rsidR="004D4A8E" w:rsidRPr="00BE5AA5">
              <w:rPr>
                <w:rFonts w:ascii="Cambria" w:hAnsi="Cambria" w:cs="Times New Roman"/>
                <w:color w:val="FF0000"/>
              </w:rPr>
              <w:t xml:space="preserve"> </w:t>
            </w:r>
            <m:oMath>
              <m:r>
                <w:rPr>
                  <w:rFonts w:ascii="Cambria Math" w:hAnsi="Cambria Math" w:cs="Times New Roman"/>
                  <w:color w:val="FF0000"/>
                </w:rPr>
                <m:t>su</m:t>
              </m:r>
              <m:sSub>
                <m:sSubPr>
                  <m:ctrlPr>
                    <w:rPr>
                      <w:rFonts w:ascii="Cambria Math" w:hAnsi="Cambria Math" w:cs="Times New Roman"/>
                      <w:i/>
                      <w:color w:val="FF0000"/>
                    </w:rPr>
                  </m:ctrlPr>
                </m:sSubPr>
                <m:e>
                  <m:r>
                    <w:rPr>
                      <w:rFonts w:ascii="Cambria Math" w:hAnsi="Cambria Math" w:cs="Times New Roman"/>
                      <w:color w:val="FF0000"/>
                    </w:rPr>
                    <m:t>m</m:t>
                  </m:r>
                </m:e>
                <m:sub>
                  <m:d>
                    <m:dPr>
                      <m:begChr m:val="{"/>
                      <m:endChr m:val="}"/>
                      <m:ctrlPr>
                        <w:rPr>
                          <w:rFonts w:ascii="Cambria Math" w:hAnsi="Cambria Math" w:cs="Times New Roman"/>
                          <w:i/>
                          <w:color w:val="FF0000"/>
                        </w:rPr>
                      </m:ctrlPr>
                    </m:dPr>
                    <m:e>
                      <m:r>
                        <w:rPr>
                          <w:rFonts w:ascii="Cambria Math" w:hAnsi="Cambria Math" w:cs="Times New Roman"/>
                          <w:color w:val="FF0000"/>
                        </w:rPr>
                        <m:t>j</m:t>
                      </m:r>
                    </m:e>
                  </m:d>
                  <m:sSub>
                    <m:sSubPr>
                      <m:ctrlPr>
                        <w:rPr>
                          <w:rFonts w:ascii="Cambria Math" w:hAnsi="Cambria Math" w:cs="Times New Roman"/>
                          <w:i/>
                          <w:color w:val="FF0000"/>
                        </w:rPr>
                      </m:ctrlPr>
                    </m:sSubPr>
                    <m:e>
                      <m:r>
                        <w:rPr>
                          <w:rFonts w:ascii="Cambria Math" w:hAnsi="Cambria Math" w:cs="Times New Roman"/>
                          <w:color w:val="FF0000"/>
                        </w:rPr>
                        <m:t>x</m:t>
                      </m:r>
                    </m:e>
                    <m:sub>
                      <m:r>
                        <w:rPr>
                          <w:rFonts w:ascii="Cambria Math" w:hAnsi="Cambria Math" w:cs="Times New Roman"/>
                          <w:color w:val="FF0000"/>
                        </w:rPr>
                        <m:t>i</m:t>
                      </m:r>
                    </m:sub>
                  </m:sSub>
                </m:sub>
              </m:sSub>
              <m:r>
                <w:rPr>
                  <w:rFonts w:ascii="Cambria Math" w:hAnsi="Cambria Math" w:cs="Times New Roman"/>
                  <w:color w:val="FF0000"/>
                </w:rPr>
                <m:t xml:space="preserve">= 1, </m:t>
              </m:r>
              <m:r>
                <m:rPr>
                  <m:sty m:val="p"/>
                </m:rPr>
                <w:rPr>
                  <w:rFonts w:ascii="Cambria Math" w:hAnsi="Cambria Math" w:cs="Times New Roman"/>
                  <w:color w:val="FF0000"/>
                </w:rPr>
                <m:t> ∀</m:t>
              </m:r>
              <m:r>
                <w:rPr>
                  <w:rFonts w:ascii="Cambria Math" w:hAnsi="Cambria Math" w:cs="Times New Roman"/>
                  <w:color w:val="FF0000"/>
                </w:rPr>
                <m:t xml:space="preserve">i </m:t>
              </m:r>
            </m:oMath>
          </w:p>
          <w:p w14:paraId="4AE6E24B" w14:textId="446F1F99" w:rsidR="007F3321" w:rsidRPr="007F3321" w:rsidRDefault="007F3321" w:rsidP="000909D5">
            <w:pPr>
              <w:numPr>
                <w:ilvl w:val="0"/>
                <w:numId w:val="19"/>
              </w:numPr>
              <w:jc w:val="both"/>
              <w:rPr>
                <w:rFonts w:ascii="Cambria" w:hAnsi="Cambria" w:cs="Times New Roman"/>
                <w:color w:val="FF0000"/>
              </w:rPr>
            </w:pPr>
            <w:r w:rsidRPr="007F3321">
              <w:rPr>
                <w:rFonts w:ascii="Cambria" w:hAnsi="Cambria" w:cs="Times New Roman"/>
                <w:b/>
                <w:bCs/>
                <w:color w:val="FF0000"/>
              </w:rPr>
              <w:t>Latency Constraint:</w:t>
            </w:r>
            <w:r w:rsidRPr="007F3321">
              <w:rPr>
                <w:rFonts w:ascii="Cambria" w:hAnsi="Cambria" w:cs="Times New Roman"/>
                <w:color w:val="FF0000"/>
              </w:rPr>
              <w:t xml:space="preserve"> </w:t>
            </w:r>
            <m:oMath>
              <m:sSub>
                <m:sSubPr>
                  <m:ctrlPr>
                    <w:rPr>
                      <w:rFonts w:ascii="Cambria Math" w:hAnsi="Cambria Math" w:cs="Times New Roman"/>
                      <w:i/>
                      <w:color w:val="FF0000"/>
                    </w:rPr>
                  </m:ctrlPr>
                </m:sSubPr>
                <m:e>
                  <m:r>
                    <w:rPr>
                      <w:rFonts w:ascii="Cambria Math" w:hAnsi="Cambria Math" w:cs="Times New Roman"/>
                      <w:color w:val="FF0000"/>
                    </w:rPr>
                    <m:t>d</m:t>
                  </m:r>
                </m:e>
                <m:sub>
                  <m:r>
                    <w:rPr>
                      <w:rFonts w:ascii="Cambria Math" w:hAnsi="Cambria Math" w:cs="Times New Roman"/>
                      <w:color w:val="FF0000"/>
                    </w:rPr>
                    <m:t>ij</m:t>
                  </m:r>
                </m:sub>
              </m:sSub>
              <m:r>
                <m:rPr>
                  <m:sty m:val="p"/>
                </m:rPr>
                <w:rPr>
                  <w:rFonts w:ascii="Cambria Math" w:hAnsi="Cambria Math" w:cs="Times New Roman"/>
                  <w:color w:val="FF0000"/>
                </w:rPr>
                <m:t>⋅</m:t>
              </m:r>
              <m:sSub>
                <m:sSubPr>
                  <m:ctrlPr>
                    <w:rPr>
                      <w:rFonts w:ascii="Cambria Math" w:hAnsi="Cambria Math" w:cs="Times New Roman"/>
                      <w:i/>
                      <w:color w:val="FF0000"/>
                    </w:rPr>
                  </m:ctrlPr>
                </m:sSubPr>
                <m:e>
                  <m:r>
                    <w:rPr>
                      <w:rFonts w:ascii="Cambria Math" w:hAnsi="Cambria Math" w:cs="Times New Roman"/>
                      <w:color w:val="FF0000"/>
                    </w:rPr>
                    <m:t>x</m:t>
                  </m:r>
                  <m:ctrlPr>
                    <w:rPr>
                      <w:rFonts w:ascii="Cambria Math" w:hAnsi="Cambria Math" w:cs="Times New Roman"/>
                      <w:color w:val="FF0000"/>
                    </w:rPr>
                  </m:ctrlPr>
                </m:e>
                <m:sub>
                  <m:r>
                    <w:rPr>
                      <w:rFonts w:ascii="Cambria Math" w:hAnsi="Cambria Math" w:cs="Times New Roman"/>
                      <w:color w:val="FF0000"/>
                    </w:rPr>
                    <m:t>i</m:t>
                  </m:r>
                </m:sub>
              </m:sSub>
              <m:r>
                <m:rPr>
                  <m:sty m:val="p"/>
                </m:rPr>
                <w:rPr>
                  <w:rFonts w:ascii="Cambria Math" w:hAnsi="Cambria Math" w:cs="Times New Roman"/>
                  <w:color w:val="FF0000"/>
                </w:rPr>
                <m:t>≤</m:t>
              </m:r>
              <m:sSub>
                <m:sSubPr>
                  <m:ctrlPr>
                    <w:rPr>
                      <w:rFonts w:ascii="Cambria Math" w:hAnsi="Cambria Math" w:cs="Times New Roman"/>
                      <w:i/>
                      <w:color w:val="FF0000"/>
                    </w:rPr>
                  </m:ctrlPr>
                </m:sSubPr>
                <m:e>
                  <m:r>
                    <w:rPr>
                      <w:rFonts w:ascii="Cambria Math" w:hAnsi="Cambria Math" w:cs="Times New Roman"/>
                      <w:color w:val="FF0000"/>
                    </w:rPr>
                    <m:t>D</m:t>
                  </m:r>
                  <m:ctrlPr>
                    <w:rPr>
                      <w:rFonts w:ascii="Cambria Math" w:hAnsi="Cambria Math" w:cs="Times New Roman"/>
                      <w:color w:val="FF0000"/>
                    </w:rPr>
                  </m:ctrlPr>
                </m:e>
                <m:sub>
                  <m:r>
                    <m:rPr>
                      <m:nor/>
                    </m:rPr>
                    <w:rPr>
                      <w:rFonts w:ascii="Cambria Math" w:hAnsi="Cambria Math" w:cs="Times New Roman"/>
                      <w:color w:val="FF0000"/>
                    </w:rPr>
                    <m:t>max</m:t>
                  </m:r>
                </m:sub>
              </m:sSub>
              <m:r>
                <w:rPr>
                  <w:rFonts w:ascii="Cambria Math" w:hAnsi="Cambria Math" w:cs="Times New Roman"/>
                  <w:color w:val="FF0000"/>
                </w:rPr>
                <m:t>,</m:t>
              </m:r>
              <m:r>
                <m:rPr>
                  <m:sty m:val="p"/>
                </m:rPr>
                <w:rPr>
                  <w:rFonts w:ascii="Cambria Math" w:hAnsi="Cambria Math" w:cs="Times New Roman"/>
                  <w:color w:val="FF0000"/>
                </w:rPr>
                <m:t> ∀</m:t>
              </m:r>
              <m:r>
                <w:rPr>
                  <w:rFonts w:ascii="Cambria Math" w:hAnsi="Cambria Math" w:cs="Times New Roman"/>
                  <w:color w:val="FF0000"/>
                </w:rPr>
                <m:t>i,j</m:t>
              </m:r>
            </m:oMath>
            <w:r w:rsidRPr="007F3321">
              <w:rPr>
                <w:rFonts w:ascii="Cambria" w:hAnsi="Cambria" w:cs="Times New Roman"/>
                <w:color w:val="FF0000"/>
              </w:rPr>
              <w:t xml:space="preserve"> </w:t>
            </w:r>
            <w:r w:rsidR="00EC36B7">
              <w:rPr>
                <w:rFonts w:ascii="Cambria" w:hAnsi="Cambria" w:cs="Times New Roman"/>
                <w:color w:val="FF0000"/>
              </w:rPr>
              <w:t>,w</w:t>
            </w:r>
            <w:r w:rsidRPr="007F3321">
              <w:rPr>
                <w:rFonts w:ascii="Cambria" w:hAnsi="Cambria" w:cs="Times New Roman"/>
                <w:color w:val="FF0000"/>
              </w:rPr>
              <w:t xml:space="preserve">here </w:t>
            </w:r>
            <m:oMath>
              <m:sSub>
                <m:sSubPr>
                  <m:ctrlPr>
                    <w:rPr>
                      <w:rFonts w:ascii="Cambria Math" w:hAnsi="Cambria Math" w:cs="Times New Roman"/>
                      <w:i/>
                      <w:color w:val="FF0000"/>
                    </w:rPr>
                  </m:ctrlPr>
                </m:sSubPr>
                <m:e>
                  <m:r>
                    <w:rPr>
                      <w:rFonts w:ascii="Cambria Math" w:hAnsi="Cambria Math" w:cs="Times New Roman"/>
                      <w:color w:val="FF0000"/>
                    </w:rPr>
                    <m:t>D</m:t>
                  </m:r>
                  <m:ctrlPr>
                    <w:rPr>
                      <w:rFonts w:ascii="Cambria Math" w:hAnsi="Cambria Math" w:cs="Times New Roman"/>
                      <w:color w:val="FF0000"/>
                    </w:rPr>
                  </m:ctrlPr>
                </m:e>
                <m:sub>
                  <m:r>
                    <m:rPr>
                      <m:nor/>
                    </m:rPr>
                    <w:rPr>
                      <w:rFonts w:ascii="Cambria Math" w:hAnsi="Cambria Math" w:cs="Times New Roman"/>
                      <w:color w:val="FF0000"/>
                    </w:rPr>
                    <m:t>max</m:t>
                  </m:r>
                </m:sub>
              </m:sSub>
            </m:oMath>
            <w:r w:rsidRPr="007F3321">
              <w:rPr>
                <w:rFonts w:ascii="Cambria" w:hAnsi="Cambria" w:cs="Times New Roman"/>
                <w:color w:val="FF0000"/>
              </w:rPr>
              <w:t xml:space="preserve"> is the maximum allowable delay for real-time monitoring.</w:t>
            </w:r>
          </w:p>
          <w:p w14:paraId="16842FBD" w14:textId="15F00892" w:rsidR="007F3321" w:rsidRPr="007F3321" w:rsidRDefault="007F3321" w:rsidP="007F3321">
            <w:pPr>
              <w:numPr>
                <w:ilvl w:val="0"/>
                <w:numId w:val="19"/>
              </w:numPr>
              <w:jc w:val="both"/>
              <w:rPr>
                <w:rFonts w:ascii="Cambria" w:hAnsi="Cambria" w:cs="Times New Roman"/>
                <w:color w:val="FF0000"/>
              </w:rPr>
            </w:pPr>
            <w:r w:rsidRPr="007F3321">
              <w:rPr>
                <w:rFonts w:ascii="Cambria" w:hAnsi="Cambria" w:cs="Times New Roman"/>
                <w:b/>
                <w:bCs/>
                <w:color w:val="FF0000"/>
              </w:rPr>
              <w:t>Energy Consumption Constraint:</w:t>
            </w:r>
            <w:r w:rsidRPr="007F3321">
              <w:rPr>
                <w:rFonts w:ascii="Cambria" w:hAnsi="Cambria" w:cs="Times New Roman"/>
                <w:color w:val="FF0000"/>
              </w:rPr>
              <w:t xml:space="preserve"> [</w:t>
            </w:r>
            <m:oMath>
              <m:sSub>
                <m:sSubPr>
                  <m:ctrlPr>
                    <w:rPr>
                      <w:rFonts w:ascii="Cambria Math" w:hAnsi="Cambria Math" w:cs="Times New Roman"/>
                      <w:i/>
                      <w:color w:val="FF0000"/>
                    </w:rPr>
                  </m:ctrlPr>
                </m:sSubPr>
                <m:e>
                  <m:r>
                    <w:rPr>
                      <w:rFonts w:ascii="Cambria Math" w:hAnsi="Cambria Math" w:cs="Times New Roman"/>
                      <w:color w:val="FF0000"/>
                    </w:rPr>
                    <m:t>e</m:t>
                  </m:r>
                </m:e>
                <m:sub>
                  <m:r>
                    <w:rPr>
                      <w:rFonts w:ascii="Cambria Math" w:hAnsi="Cambria Math" w:cs="Times New Roman"/>
                      <w:color w:val="FF0000"/>
                    </w:rPr>
                    <m:t>ij</m:t>
                  </m:r>
                </m:sub>
              </m:sSub>
              <m:r>
                <m:rPr>
                  <m:sty m:val="p"/>
                </m:rPr>
                <w:rPr>
                  <w:rFonts w:ascii="Cambria Math" w:hAnsi="Cambria Math" w:cs="Times New Roman"/>
                  <w:color w:val="FF0000"/>
                </w:rPr>
                <m:t>⋅</m:t>
              </m:r>
              <m:sSub>
                <m:sSubPr>
                  <m:ctrlPr>
                    <w:rPr>
                      <w:rFonts w:ascii="Cambria Math" w:hAnsi="Cambria Math" w:cs="Times New Roman"/>
                      <w:i/>
                      <w:color w:val="FF0000"/>
                    </w:rPr>
                  </m:ctrlPr>
                </m:sSubPr>
                <m:e>
                  <m:r>
                    <w:rPr>
                      <w:rFonts w:ascii="Cambria Math" w:hAnsi="Cambria Math" w:cs="Times New Roman"/>
                      <w:color w:val="FF0000"/>
                    </w:rPr>
                    <m:t>x</m:t>
                  </m:r>
                  <m:ctrlPr>
                    <w:rPr>
                      <w:rFonts w:ascii="Cambria Math" w:hAnsi="Cambria Math" w:cs="Times New Roman"/>
                      <w:color w:val="FF0000"/>
                    </w:rPr>
                  </m:ctrlPr>
                </m:e>
                <m:sub>
                  <m:r>
                    <w:rPr>
                      <w:rFonts w:ascii="Cambria Math" w:hAnsi="Cambria Math" w:cs="Times New Roman"/>
                      <w:color w:val="FF0000"/>
                    </w:rPr>
                    <m:t>i</m:t>
                  </m:r>
                </m:sub>
              </m:sSub>
              <m:r>
                <m:rPr>
                  <m:sty m:val="p"/>
                </m:rPr>
                <w:rPr>
                  <w:rFonts w:ascii="Cambria Math" w:hAnsi="Cambria Math" w:cs="Times New Roman"/>
                  <w:color w:val="FF0000"/>
                </w:rPr>
                <m:t>≤</m:t>
              </m:r>
              <m:sSub>
                <m:sSubPr>
                  <m:ctrlPr>
                    <w:rPr>
                      <w:rFonts w:ascii="Cambria Math" w:hAnsi="Cambria Math" w:cs="Times New Roman"/>
                      <w:i/>
                      <w:color w:val="FF0000"/>
                    </w:rPr>
                  </m:ctrlPr>
                </m:sSubPr>
                <m:e>
                  <m:r>
                    <w:rPr>
                      <w:rFonts w:ascii="Cambria Math" w:hAnsi="Cambria Math" w:cs="Times New Roman"/>
                      <w:color w:val="FF0000"/>
                    </w:rPr>
                    <m:t>E</m:t>
                  </m:r>
                  <m:ctrlPr>
                    <w:rPr>
                      <w:rFonts w:ascii="Cambria Math" w:hAnsi="Cambria Math" w:cs="Times New Roman"/>
                      <w:color w:val="FF0000"/>
                    </w:rPr>
                  </m:ctrlPr>
                </m:e>
                <m:sub>
                  <m:r>
                    <m:rPr>
                      <m:nor/>
                    </m:rPr>
                    <w:rPr>
                      <w:rFonts w:ascii="Cambria Math" w:hAnsi="Cambria Math" w:cs="Times New Roman"/>
                      <w:color w:val="FF0000"/>
                    </w:rPr>
                    <m:t>max</m:t>
                  </m:r>
                </m:sub>
              </m:sSub>
              <m:r>
                <w:rPr>
                  <w:rFonts w:ascii="Cambria Math" w:hAnsi="Cambria Math" w:cs="Times New Roman"/>
                  <w:color w:val="FF0000"/>
                </w:rPr>
                <m:t>,</m:t>
              </m:r>
              <m:r>
                <m:rPr>
                  <m:sty m:val="p"/>
                </m:rPr>
                <w:rPr>
                  <w:rFonts w:ascii="Cambria Math" w:hAnsi="Cambria Math" w:cs="Times New Roman"/>
                  <w:color w:val="FF0000"/>
                </w:rPr>
                <m:t> ∀</m:t>
              </m:r>
              <m:r>
                <w:rPr>
                  <w:rFonts w:ascii="Cambria Math" w:hAnsi="Cambria Math" w:cs="Times New Roman"/>
                  <w:color w:val="FF0000"/>
                </w:rPr>
                <m:t>i,j</m:t>
              </m:r>
            </m:oMath>
            <w:r w:rsidRPr="007F3321">
              <w:rPr>
                <w:rFonts w:ascii="Cambria" w:hAnsi="Cambria" w:cs="Times New Roman"/>
                <w:color w:val="FF0000"/>
              </w:rPr>
              <w:t>] where (</w:t>
            </w:r>
            <m:oMath>
              <m:sSub>
                <m:sSubPr>
                  <m:ctrlPr>
                    <w:rPr>
                      <w:rFonts w:ascii="Cambria Math" w:hAnsi="Cambria Math" w:cs="Times New Roman"/>
                      <w:i/>
                      <w:color w:val="FF0000"/>
                    </w:rPr>
                  </m:ctrlPr>
                </m:sSubPr>
                <m:e>
                  <m:r>
                    <w:rPr>
                      <w:rFonts w:ascii="Cambria Math" w:hAnsi="Cambria Math" w:cs="Times New Roman"/>
                      <w:color w:val="FF0000"/>
                    </w:rPr>
                    <m:t>E</m:t>
                  </m:r>
                  <m:ctrlPr>
                    <w:rPr>
                      <w:rFonts w:ascii="Cambria Math" w:hAnsi="Cambria Math" w:cs="Times New Roman"/>
                      <w:color w:val="FF0000"/>
                    </w:rPr>
                  </m:ctrlPr>
                </m:e>
                <m:sub>
                  <m:r>
                    <m:rPr>
                      <m:nor/>
                    </m:rPr>
                    <w:rPr>
                      <w:rFonts w:ascii="Cambria Math" w:hAnsi="Cambria Math" w:cs="Times New Roman"/>
                      <w:color w:val="FF0000"/>
                    </w:rPr>
                    <m:t>max</m:t>
                  </m:r>
                </m:sub>
              </m:sSub>
            </m:oMath>
            <w:r w:rsidRPr="007F3321">
              <w:rPr>
                <w:rFonts w:ascii="Cambria" w:hAnsi="Cambria" w:cs="Times New Roman"/>
                <w:color w:val="FF0000"/>
              </w:rPr>
              <w:t>) is the maximum energy threshold for transmission.</w:t>
            </w:r>
          </w:p>
          <w:p w14:paraId="68282CFD" w14:textId="48AD1E87" w:rsidR="007F3321" w:rsidRPr="007F3321" w:rsidRDefault="007F3321" w:rsidP="007F3321">
            <w:pPr>
              <w:jc w:val="both"/>
              <w:rPr>
                <w:rFonts w:ascii="Cambria" w:hAnsi="Cambria" w:cs="Times New Roman"/>
                <w:color w:val="FF0000"/>
              </w:rPr>
            </w:pPr>
            <w:r w:rsidRPr="007F3321">
              <w:rPr>
                <w:rFonts w:ascii="Cambria" w:hAnsi="Cambria" w:cs="Times New Roman"/>
                <w:b/>
                <w:bCs/>
                <w:color w:val="FF0000"/>
              </w:rPr>
              <w:t>4. Multi-Objective Functions:</w:t>
            </w:r>
            <w:r w:rsidR="009E1484">
              <w:rPr>
                <w:rFonts w:ascii="Cambria" w:hAnsi="Cambria" w:cs="Times New Roman"/>
                <w:b/>
                <w:bCs/>
                <w:color w:val="FF0000"/>
              </w:rPr>
              <w:t xml:space="preserve"> (*any)</w:t>
            </w:r>
          </w:p>
          <w:p w14:paraId="049FC283" w14:textId="3B69220C" w:rsidR="003203BA" w:rsidRPr="003203BA" w:rsidRDefault="007F3321" w:rsidP="007F3321">
            <w:pPr>
              <w:numPr>
                <w:ilvl w:val="0"/>
                <w:numId w:val="20"/>
              </w:numPr>
              <w:jc w:val="both"/>
              <w:rPr>
                <w:rFonts w:ascii="Cambria" w:eastAsiaTheme="minorEastAsia" w:hAnsi="Cambria" w:cs="Times New Roman"/>
                <w:color w:val="FF0000"/>
              </w:rPr>
            </w:pPr>
            <w:r w:rsidRPr="007F3321">
              <w:rPr>
                <w:rFonts w:ascii="Cambria" w:hAnsi="Cambria" w:cs="Times New Roman"/>
                <w:b/>
                <w:bCs/>
                <w:color w:val="FF0000"/>
              </w:rPr>
              <w:t>Minimize Latency:</w:t>
            </w:r>
            <w:r w:rsidRPr="007F3321">
              <w:rPr>
                <w:rFonts w:ascii="Cambria" w:hAnsi="Cambria" w:cs="Times New Roman"/>
                <w:color w:val="FF0000"/>
              </w:rPr>
              <w:t xml:space="preserve"> </w:t>
            </w:r>
            <m:oMath>
              <m:func>
                <m:funcPr>
                  <m:ctrlPr>
                    <w:rPr>
                      <w:rFonts w:ascii="Cambria Math" w:hAnsi="Cambria Math" w:cs="Times New Roman"/>
                      <w:color w:val="FF0000"/>
                    </w:rPr>
                  </m:ctrlPr>
                </m:funcPr>
                <m:fName>
                  <m:r>
                    <m:rPr>
                      <m:sty m:val="p"/>
                    </m:rPr>
                    <w:rPr>
                      <w:rFonts w:ascii="Cambria Math" w:hAnsi="Cambria Math" w:cs="Times New Roman"/>
                      <w:color w:val="FF0000"/>
                    </w:rPr>
                    <m:t>min</m:t>
                  </m:r>
                </m:fName>
                <m:e>
                  <m:nary>
                    <m:naryPr>
                      <m:chr m:val="∑"/>
                      <m:supHide m:val="1"/>
                      <m:ctrlPr>
                        <w:rPr>
                          <w:rFonts w:ascii="Cambria Math" w:hAnsi="Cambria Math" w:cs="Times New Roman"/>
                          <w:color w:val="FF0000"/>
                        </w:rPr>
                      </m:ctrlPr>
                    </m:naryPr>
                    <m:sub>
                      <m:r>
                        <m:rPr>
                          <m:sty m:val="p"/>
                        </m:rPr>
                        <w:rPr>
                          <w:rFonts w:ascii="Cambria Math" w:hAnsi="Cambria Math" w:cs="Times New Roman"/>
                          <w:color w:val="FF0000"/>
                        </w:rPr>
                        <m:t>i</m:t>
                      </m:r>
                      <m:r>
                        <m:rPr>
                          <m:sty m:val="p"/>
                        </m:rPr>
                        <w:rPr>
                          <w:rFonts w:ascii="Cambria Math" w:hAnsi="Cambria Math" w:cs="Times New Roman"/>
                          <w:color w:val="FF0000"/>
                        </w:rPr>
                        <m:t>,</m:t>
                      </m:r>
                      <m:r>
                        <m:rPr>
                          <m:sty m:val="p"/>
                        </m:rPr>
                        <w:rPr>
                          <w:rFonts w:ascii="Cambria Math" w:hAnsi="Cambria Math" w:cs="Times New Roman"/>
                          <w:color w:val="FF0000"/>
                        </w:rPr>
                        <m:t>j</m:t>
                      </m:r>
                    </m:sub>
                    <m:sup/>
                    <m:e>
                      <m:sSub>
                        <m:sSubPr>
                          <m:ctrlPr>
                            <w:rPr>
                              <w:rFonts w:ascii="Cambria Math" w:hAnsi="Cambria Math" w:cs="Times New Roman"/>
                              <w:color w:val="FF0000"/>
                            </w:rPr>
                          </m:ctrlPr>
                        </m:sSubPr>
                        <m:e>
                          <m:r>
                            <m:rPr>
                              <m:sty m:val="p"/>
                            </m:rPr>
                            <w:rPr>
                              <w:rFonts w:ascii="Cambria Math" w:hAnsi="Cambria Math" w:cs="Times New Roman"/>
                              <w:color w:val="FF0000"/>
                            </w:rPr>
                            <m:t>d</m:t>
                          </m:r>
                        </m:e>
                        <m:sub>
                          <m:r>
                            <m:rPr>
                              <m:sty m:val="p"/>
                            </m:rPr>
                            <w:rPr>
                              <w:rFonts w:ascii="Cambria Math" w:hAnsi="Cambria Math" w:cs="Times New Roman"/>
                              <w:color w:val="FF0000"/>
                            </w:rPr>
                            <m:t>ij</m:t>
                          </m:r>
                        </m:sub>
                      </m:sSub>
                    </m:e>
                  </m:nary>
                </m:e>
              </m:func>
              <m:r>
                <m:rPr>
                  <m:sty m:val="p"/>
                </m:rPr>
                <w:rPr>
                  <w:rFonts w:ascii="Cambria Math" w:hAnsi="Cambria Math" w:cs="Times New Roman"/>
                  <w:color w:val="FF0000"/>
                </w:rPr>
                <m:t>⋅</m:t>
              </m:r>
              <m:sSub>
                <m:sSubPr>
                  <m:ctrlPr>
                    <w:rPr>
                      <w:rFonts w:ascii="Cambria Math" w:hAnsi="Cambria Math" w:cs="Times New Roman"/>
                      <w:color w:val="FF0000"/>
                    </w:rPr>
                  </m:ctrlPr>
                </m:sSubPr>
                <m:e>
                  <m:r>
                    <m:rPr>
                      <m:sty m:val="p"/>
                    </m:rPr>
                    <w:rPr>
                      <w:rFonts w:ascii="Cambria Math" w:hAnsi="Cambria Math" w:cs="Times New Roman"/>
                      <w:color w:val="FF0000"/>
                    </w:rPr>
                    <m:t>x</m:t>
                  </m:r>
                </m:e>
                <m:sub>
                  <m:r>
                    <m:rPr>
                      <m:sty m:val="p"/>
                    </m:rPr>
                    <w:rPr>
                      <w:rFonts w:ascii="Cambria Math" w:hAnsi="Cambria Math" w:cs="Times New Roman"/>
                      <w:color w:val="FF0000"/>
                    </w:rPr>
                    <m:t>i</m:t>
                  </m:r>
                </m:sub>
              </m:sSub>
            </m:oMath>
          </w:p>
          <w:p w14:paraId="4EDFBD61" w14:textId="12A88BF8" w:rsidR="007F3321" w:rsidRPr="007F3321" w:rsidRDefault="007F3321" w:rsidP="00DE0ADB">
            <w:pPr>
              <w:numPr>
                <w:ilvl w:val="0"/>
                <w:numId w:val="20"/>
              </w:numPr>
              <w:jc w:val="both"/>
              <w:rPr>
                <w:rFonts w:ascii="Cambria" w:eastAsiaTheme="minorEastAsia" w:hAnsi="Cambria" w:cs="Times New Roman"/>
                <w:color w:val="FF0000"/>
              </w:rPr>
            </w:pPr>
            <w:r w:rsidRPr="007F3321">
              <w:rPr>
                <w:rFonts w:ascii="Cambria" w:hAnsi="Cambria" w:cs="Times New Roman"/>
                <w:b/>
                <w:bCs/>
                <w:color w:val="FF0000"/>
              </w:rPr>
              <w:t>Minimize Energy Consumption:</w:t>
            </w:r>
            <w:r w:rsidRPr="007F3321">
              <w:rPr>
                <w:rFonts w:ascii="Cambria" w:hAnsi="Cambria" w:cs="Times New Roman"/>
                <w:color w:val="FF0000"/>
              </w:rPr>
              <w:t xml:space="preserve"> </w:t>
            </w:r>
            <m:oMath>
              <m:func>
                <m:funcPr>
                  <m:ctrlPr>
                    <w:rPr>
                      <w:rFonts w:ascii="Cambria Math" w:hAnsi="Cambria Math" w:cs="Times New Roman"/>
                      <w:color w:val="FF0000"/>
                    </w:rPr>
                  </m:ctrlPr>
                </m:funcPr>
                <m:fName>
                  <m:r>
                    <m:rPr>
                      <m:sty m:val="p"/>
                    </m:rPr>
                    <w:rPr>
                      <w:rFonts w:ascii="Cambria Math" w:hAnsi="Cambria Math" w:cs="Times New Roman"/>
                      <w:color w:val="FF0000"/>
                    </w:rPr>
                    <m:t>min</m:t>
                  </m:r>
                </m:fName>
                <m:e>
                  <m:nary>
                    <m:naryPr>
                      <m:chr m:val="∑"/>
                      <m:supHide m:val="1"/>
                      <m:ctrlPr>
                        <w:rPr>
                          <w:rFonts w:ascii="Cambria Math" w:hAnsi="Cambria Math" w:cs="Times New Roman"/>
                          <w:color w:val="FF0000"/>
                        </w:rPr>
                      </m:ctrlPr>
                    </m:naryPr>
                    <m:sub>
                      <m:r>
                        <m:rPr>
                          <m:sty m:val="p"/>
                        </m:rPr>
                        <w:rPr>
                          <w:rFonts w:ascii="Cambria Math" w:hAnsi="Cambria Math" w:cs="Times New Roman"/>
                          <w:color w:val="FF0000"/>
                        </w:rPr>
                        <m:t>i</m:t>
                      </m:r>
                      <m:r>
                        <m:rPr>
                          <m:sty m:val="p"/>
                        </m:rPr>
                        <w:rPr>
                          <w:rFonts w:ascii="Cambria Math" w:hAnsi="Cambria Math" w:cs="Times New Roman"/>
                          <w:color w:val="FF0000"/>
                        </w:rPr>
                        <m:t>,</m:t>
                      </m:r>
                      <m:r>
                        <m:rPr>
                          <m:sty m:val="p"/>
                        </m:rPr>
                        <w:rPr>
                          <w:rFonts w:ascii="Cambria Math" w:hAnsi="Cambria Math" w:cs="Times New Roman"/>
                          <w:color w:val="FF0000"/>
                        </w:rPr>
                        <m:t>j</m:t>
                      </m:r>
                    </m:sub>
                    <m:sup/>
                    <m:e>
                      <m:sSub>
                        <m:sSubPr>
                          <m:ctrlPr>
                            <w:rPr>
                              <w:rFonts w:ascii="Cambria Math" w:hAnsi="Cambria Math" w:cs="Times New Roman"/>
                              <w:color w:val="FF0000"/>
                            </w:rPr>
                          </m:ctrlPr>
                        </m:sSubPr>
                        <m:e>
                          <m:r>
                            <m:rPr>
                              <m:sty m:val="p"/>
                            </m:rPr>
                            <w:rPr>
                              <w:rFonts w:ascii="Cambria Math" w:hAnsi="Cambria Math" w:cs="Times New Roman"/>
                              <w:color w:val="FF0000"/>
                            </w:rPr>
                            <m:t>e</m:t>
                          </m:r>
                        </m:e>
                        <m:sub>
                          <m:r>
                            <m:rPr>
                              <m:sty m:val="p"/>
                            </m:rPr>
                            <w:rPr>
                              <w:rFonts w:ascii="Cambria Math" w:hAnsi="Cambria Math" w:cs="Times New Roman"/>
                              <w:color w:val="FF0000"/>
                            </w:rPr>
                            <m:t>ij</m:t>
                          </m:r>
                        </m:sub>
                      </m:sSub>
                    </m:e>
                  </m:nary>
                </m:e>
              </m:func>
              <m:r>
                <m:rPr>
                  <m:sty m:val="p"/>
                </m:rPr>
                <w:rPr>
                  <w:rFonts w:ascii="Cambria Math" w:hAnsi="Cambria Math" w:cs="Times New Roman"/>
                  <w:color w:val="FF0000"/>
                </w:rPr>
                <m:t>⋅</m:t>
              </m:r>
              <m:sSub>
                <m:sSubPr>
                  <m:ctrlPr>
                    <w:rPr>
                      <w:rFonts w:ascii="Cambria Math" w:hAnsi="Cambria Math" w:cs="Times New Roman"/>
                      <w:color w:val="FF0000"/>
                    </w:rPr>
                  </m:ctrlPr>
                </m:sSubPr>
                <m:e>
                  <m:r>
                    <m:rPr>
                      <m:sty m:val="p"/>
                    </m:rPr>
                    <w:rPr>
                      <w:rFonts w:ascii="Cambria Math" w:hAnsi="Cambria Math" w:cs="Times New Roman"/>
                      <w:color w:val="FF0000"/>
                    </w:rPr>
                    <m:t>x</m:t>
                  </m:r>
                </m:e>
                <m:sub>
                  <m:r>
                    <m:rPr>
                      <m:sty m:val="p"/>
                    </m:rPr>
                    <w:rPr>
                      <w:rFonts w:ascii="Cambria Math" w:hAnsi="Cambria Math" w:cs="Times New Roman"/>
                      <w:color w:val="FF0000"/>
                    </w:rPr>
                    <m:t>i</m:t>
                  </m:r>
                </m:sub>
              </m:sSub>
            </m:oMath>
          </w:p>
          <w:p w14:paraId="132C78C4" w14:textId="35DE797E" w:rsidR="003203BA" w:rsidRPr="007F3321" w:rsidRDefault="007F3321" w:rsidP="00B91C9A">
            <w:pPr>
              <w:numPr>
                <w:ilvl w:val="0"/>
                <w:numId w:val="20"/>
              </w:numPr>
              <w:jc w:val="both"/>
              <w:rPr>
                <w:rFonts w:ascii="Cambria" w:eastAsiaTheme="minorEastAsia" w:hAnsi="Cambria" w:cs="Times New Roman"/>
                <w:color w:val="FF0000"/>
              </w:rPr>
            </w:pPr>
            <w:r w:rsidRPr="007F3321">
              <w:rPr>
                <w:rFonts w:ascii="Cambria" w:hAnsi="Cambria" w:cs="Times New Roman"/>
                <w:b/>
                <w:bCs/>
                <w:color w:val="FF0000"/>
              </w:rPr>
              <w:t>Maximize Patient Priority:</w:t>
            </w:r>
            <w:r w:rsidRPr="007F3321">
              <w:rPr>
                <w:rFonts w:ascii="Cambria" w:hAnsi="Cambria" w:cs="Times New Roman"/>
                <w:color w:val="FF0000"/>
              </w:rPr>
              <w:t xml:space="preserve"> </w:t>
            </w:r>
            <m:oMath>
              <m:func>
                <m:funcPr>
                  <m:ctrlPr>
                    <w:rPr>
                      <w:rFonts w:ascii="Cambria Math" w:hAnsi="Cambria Math" w:cs="Times New Roman"/>
                      <w:color w:val="FF0000"/>
                    </w:rPr>
                  </m:ctrlPr>
                </m:funcPr>
                <m:fName>
                  <m:r>
                    <m:rPr>
                      <m:sty m:val="p"/>
                    </m:rPr>
                    <w:rPr>
                      <w:rFonts w:ascii="Cambria Math" w:hAnsi="Cambria Math" w:cs="Times New Roman"/>
                      <w:color w:val="FF0000"/>
                    </w:rPr>
                    <m:t>max</m:t>
                  </m:r>
                </m:fName>
                <m:e>
                  <m:nary>
                    <m:naryPr>
                      <m:chr m:val="∑"/>
                      <m:supHide m:val="1"/>
                      <m:ctrlPr>
                        <w:rPr>
                          <w:rFonts w:ascii="Cambria Math" w:hAnsi="Cambria Math" w:cs="Times New Roman"/>
                          <w:color w:val="FF0000"/>
                        </w:rPr>
                      </m:ctrlPr>
                    </m:naryPr>
                    <m:sub>
                      <m:r>
                        <m:rPr>
                          <m:sty m:val="p"/>
                        </m:rPr>
                        <w:rPr>
                          <w:rFonts w:ascii="Cambria Math" w:hAnsi="Cambria Math" w:cs="Times New Roman"/>
                          <w:color w:val="FF0000"/>
                        </w:rPr>
                        <m:t>i</m:t>
                      </m:r>
                    </m:sub>
                    <m:sup/>
                    <m:e>
                      <m:sSub>
                        <m:sSubPr>
                          <m:ctrlPr>
                            <w:rPr>
                              <w:rFonts w:ascii="Cambria Math" w:hAnsi="Cambria Math" w:cs="Times New Roman"/>
                              <w:color w:val="FF0000"/>
                            </w:rPr>
                          </m:ctrlPr>
                        </m:sSubPr>
                        <m:e>
                          <m:r>
                            <m:rPr>
                              <m:sty m:val="p"/>
                            </m:rPr>
                            <w:rPr>
                              <w:rFonts w:ascii="Cambria Math" w:hAnsi="Cambria Math" w:cs="Times New Roman"/>
                              <w:color w:val="FF0000"/>
                            </w:rPr>
                            <m:t>p</m:t>
                          </m:r>
                        </m:e>
                        <m:sub>
                          <m:r>
                            <m:rPr>
                              <m:sty m:val="p"/>
                            </m:rPr>
                            <w:rPr>
                              <w:rFonts w:ascii="Cambria Math" w:hAnsi="Cambria Math" w:cs="Times New Roman"/>
                              <w:color w:val="FF0000"/>
                            </w:rPr>
                            <m:t>i</m:t>
                          </m:r>
                        </m:sub>
                      </m:sSub>
                    </m:e>
                  </m:nary>
                </m:e>
              </m:func>
              <m:r>
                <m:rPr>
                  <m:sty m:val="p"/>
                </m:rPr>
                <w:rPr>
                  <w:rFonts w:ascii="Cambria Math" w:hAnsi="Cambria Math" w:cs="Times New Roman"/>
                  <w:color w:val="FF0000"/>
                </w:rPr>
                <m:t>⋅</m:t>
              </m:r>
              <m:sSub>
                <m:sSubPr>
                  <m:ctrlPr>
                    <w:rPr>
                      <w:rFonts w:ascii="Cambria Math" w:hAnsi="Cambria Math" w:cs="Times New Roman"/>
                      <w:color w:val="FF0000"/>
                    </w:rPr>
                  </m:ctrlPr>
                </m:sSubPr>
                <m:e>
                  <m:r>
                    <m:rPr>
                      <m:sty m:val="p"/>
                    </m:rPr>
                    <w:rPr>
                      <w:rFonts w:ascii="Cambria Math" w:hAnsi="Cambria Math" w:cs="Times New Roman"/>
                      <w:color w:val="FF0000"/>
                    </w:rPr>
                    <m:t>x</m:t>
                  </m:r>
                </m:e>
                <m:sub>
                  <m:r>
                    <m:rPr>
                      <m:sty m:val="p"/>
                    </m:rPr>
                    <w:rPr>
                      <w:rFonts w:ascii="Cambria Math" w:hAnsi="Cambria Math" w:cs="Times New Roman"/>
                      <w:color w:val="FF0000"/>
                    </w:rPr>
                    <m:t>i</m:t>
                  </m:r>
                </m:sub>
              </m:sSub>
            </m:oMath>
          </w:p>
          <w:p w14:paraId="0328DAD3" w14:textId="77777777" w:rsidR="007F3321" w:rsidRPr="000101DB" w:rsidRDefault="007F3321" w:rsidP="00A650DB">
            <w:pPr>
              <w:jc w:val="both"/>
              <w:rPr>
                <w:rFonts w:ascii="Cambria" w:hAnsi="Cambria" w:cs="Times New Roman"/>
                <w:color w:val="FF0000"/>
              </w:rPr>
            </w:pPr>
          </w:p>
          <w:p w14:paraId="1AAC28DC" w14:textId="6286C595" w:rsidR="00C22E1F" w:rsidRPr="00DF110B" w:rsidRDefault="00C22E1F" w:rsidP="00A650DB">
            <w:pPr>
              <w:jc w:val="both"/>
              <w:rPr>
                <w:rFonts w:ascii="Cambria" w:hAnsi="Cambria" w:cs="Times New Roman"/>
              </w:rPr>
            </w:pPr>
          </w:p>
        </w:tc>
      </w:tr>
      <w:tr w:rsidR="00B616EE" w:rsidRPr="00DF110B" w14:paraId="1AAC28E6" w14:textId="77777777" w:rsidTr="00D54525">
        <w:trPr>
          <w:trHeight w:val="2166"/>
          <w:jc w:val="center"/>
        </w:trPr>
        <w:tc>
          <w:tcPr>
            <w:tcW w:w="615" w:type="dxa"/>
          </w:tcPr>
          <w:p w14:paraId="1AAC28E1" w14:textId="77777777" w:rsidR="00B616EE" w:rsidRPr="00DF110B" w:rsidRDefault="00B616EE" w:rsidP="00A220BF">
            <w:pPr>
              <w:rPr>
                <w:rFonts w:ascii="Cambria" w:hAnsi="Cambria" w:cs="Times New Roman"/>
                <w:lang w:val="en-US"/>
              </w:rPr>
            </w:pPr>
            <w:r w:rsidRPr="00DF110B">
              <w:rPr>
                <w:rFonts w:ascii="Cambria" w:hAnsi="Cambria" w:cs="Times New Roman"/>
                <w:lang w:val="en-US"/>
              </w:rPr>
              <w:lastRenderedPageBreak/>
              <w:t>3.</w:t>
            </w:r>
          </w:p>
        </w:tc>
        <w:tc>
          <w:tcPr>
            <w:tcW w:w="8450" w:type="dxa"/>
          </w:tcPr>
          <w:p w14:paraId="23A5D7F6" w14:textId="512E9F2C" w:rsidR="00B616EE" w:rsidRPr="00C1431E" w:rsidRDefault="00B616EE" w:rsidP="00C1431E">
            <w:pPr>
              <w:jc w:val="both"/>
              <w:rPr>
                <w:rFonts w:ascii="Cambria" w:hAnsi="Cambria" w:cs="Times New Roman"/>
              </w:rPr>
            </w:pPr>
            <w:r w:rsidRPr="00C1431E">
              <w:rPr>
                <w:rFonts w:ascii="Cambria" w:hAnsi="Cambria" w:cs="Times New Roman"/>
              </w:rPr>
              <w:t>The application aims to enhance the safety and security of an institute by deploying a real-time video surveillance system using fog and edge computing. This enables rapid incident response and efficient video data management. High-definition IP cameras are strategically placed throughout the institute, covering entrances, hallways, classrooms, and common areas. Local edge devices are situated near camera clusters to handle video feed processing. Fog nodes are set up to aggregate and analyse data from multiple edge devices, ensuring low latency and high reliability.</w:t>
            </w:r>
          </w:p>
          <w:p w14:paraId="6E58332F" w14:textId="0FB0AF4C" w:rsidR="00B616EE" w:rsidRDefault="00B616EE" w:rsidP="00C1431E">
            <w:pPr>
              <w:pStyle w:val="ListParagraph"/>
              <w:numPr>
                <w:ilvl w:val="0"/>
                <w:numId w:val="12"/>
              </w:numPr>
              <w:jc w:val="both"/>
              <w:rPr>
                <w:rFonts w:ascii="Cambria" w:hAnsi="Cambria" w:cs="Times New Roman"/>
              </w:rPr>
            </w:pPr>
            <w:r w:rsidRPr="00C1431E">
              <w:rPr>
                <w:rFonts w:ascii="Cambria" w:hAnsi="Cambria" w:cs="Times New Roman"/>
              </w:rPr>
              <w:t xml:space="preserve">For a given application, consider the scenario where the fog layer is completely removed from a fog computing system, leaving only the cloud and end devices. What would be the likely impact of this change on system performance? </w:t>
            </w:r>
            <w:r>
              <w:rPr>
                <w:rFonts w:ascii="Cambria" w:hAnsi="Cambria" w:cs="Times New Roman"/>
              </w:rPr>
              <w:t xml:space="preserve">                                                                      </w:t>
            </w:r>
            <w:r w:rsidRPr="00C1431E">
              <w:rPr>
                <w:rFonts w:ascii="Cambria" w:hAnsi="Cambria" w:cs="Times New Roman"/>
              </w:rPr>
              <w:t xml:space="preserve"> (5 Marks)</w:t>
            </w:r>
          </w:p>
          <w:p w14:paraId="2BD0C3E2" w14:textId="77777777" w:rsidR="00C22E1F" w:rsidRDefault="00C22E1F" w:rsidP="00C22E1F">
            <w:pPr>
              <w:jc w:val="both"/>
              <w:rPr>
                <w:rFonts w:ascii="Cambria" w:hAnsi="Cambria" w:cs="Times New Roman"/>
              </w:rPr>
            </w:pPr>
          </w:p>
          <w:p w14:paraId="44D67699" w14:textId="3E6F521F" w:rsidR="00BC3C3C" w:rsidRPr="00BC3C3C" w:rsidRDefault="00D54525" w:rsidP="00BC3C3C">
            <w:pPr>
              <w:jc w:val="both"/>
              <w:rPr>
                <w:rFonts w:ascii="Cambria" w:hAnsi="Cambria"/>
                <w:color w:val="FF0000"/>
              </w:rPr>
            </w:pPr>
            <w:r>
              <w:rPr>
                <w:rFonts w:ascii="Cambria" w:hAnsi="Cambria" w:cs="Times New Roman"/>
                <w:color w:val="FF0000"/>
              </w:rPr>
              <w:t xml:space="preserve">  </w:t>
            </w:r>
            <w:r w:rsidR="00BC3C3C" w:rsidRPr="00BC3C3C">
              <w:rPr>
                <w:rFonts w:ascii="Cambria" w:hAnsi="Cambria"/>
                <w:b/>
                <w:bCs/>
                <w:color w:val="FF0000"/>
              </w:rPr>
              <w:t>Impact of Removing the Fog Layer from the Video Surveillance System</w:t>
            </w:r>
          </w:p>
          <w:p w14:paraId="72909981" w14:textId="77777777" w:rsidR="00BC3C3C" w:rsidRPr="00BC3C3C" w:rsidRDefault="00BC3C3C" w:rsidP="00BC3C3C">
            <w:pPr>
              <w:jc w:val="both"/>
              <w:rPr>
                <w:rFonts w:ascii="Cambria" w:hAnsi="Cambria" w:cs="Times New Roman"/>
                <w:color w:val="FF0000"/>
              </w:rPr>
            </w:pPr>
            <w:r w:rsidRPr="00BC3C3C">
              <w:rPr>
                <w:rFonts w:ascii="Cambria" w:hAnsi="Cambria" w:cs="Times New Roman"/>
                <w:color w:val="FF0000"/>
              </w:rPr>
              <w:t>If the fog layer is entirely removed, leaving only the cloud and end devices, the performance of the real-time video surveillance system is likely to be significantly impacted in the following ways:</w:t>
            </w:r>
          </w:p>
          <w:p w14:paraId="305DE678" w14:textId="77777777" w:rsidR="00BC3C3C" w:rsidRPr="00BC3C3C" w:rsidRDefault="00BC3C3C" w:rsidP="00BC3C3C">
            <w:pPr>
              <w:numPr>
                <w:ilvl w:val="0"/>
                <w:numId w:val="23"/>
              </w:numPr>
              <w:jc w:val="both"/>
              <w:rPr>
                <w:rFonts w:ascii="Cambria" w:hAnsi="Cambria" w:cs="Times New Roman"/>
                <w:color w:val="FF0000"/>
              </w:rPr>
            </w:pPr>
            <w:r w:rsidRPr="00BC3C3C">
              <w:rPr>
                <w:rFonts w:ascii="Cambria" w:hAnsi="Cambria" w:cs="Times New Roman"/>
                <w:b/>
                <w:bCs/>
                <w:color w:val="FF0000"/>
              </w:rPr>
              <w:t>Increased Latency</w:t>
            </w:r>
            <w:r w:rsidRPr="00BC3C3C">
              <w:rPr>
                <w:rFonts w:ascii="Cambria" w:hAnsi="Cambria" w:cs="Times New Roman"/>
                <w:color w:val="FF0000"/>
              </w:rPr>
              <w:t>:</w:t>
            </w:r>
          </w:p>
          <w:p w14:paraId="1D5F6622" w14:textId="77777777" w:rsidR="00BC3C3C" w:rsidRPr="00BC3C3C" w:rsidRDefault="00BC3C3C" w:rsidP="00BC3C3C">
            <w:pPr>
              <w:numPr>
                <w:ilvl w:val="1"/>
                <w:numId w:val="23"/>
              </w:numPr>
              <w:jc w:val="both"/>
              <w:rPr>
                <w:rFonts w:ascii="Cambria" w:hAnsi="Cambria" w:cs="Times New Roman"/>
                <w:color w:val="FF0000"/>
              </w:rPr>
            </w:pPr>
            <w:r w:rsidRPr="00BC3C3C">
              <w:rPr>
                <w:rFonts w:ascii="Cambria" w:hAnsi="Cambria" w:cs="Times New Roman"/>
                <w:color w:val="FF0000"/>
              </w:rPr>
              <w:t>Without the fog layer, all video data from edge devices will need to be sent to the cloud for processing. This will introduce higher communication delays, especially in time-sensitive applications like real-time incident detection.</w:t>
            </w:r>
          </w:p>
          <w:p w14:paraId="6FDDE656" w14:textId="77777777" w:rsidR="00BC3C3C" w:rsidRPr="00BC3C3C" w:rsidRDefault="00BC3C3C" w:rsidP="00BC3C3C">
            <w:pPr>
              <w:numPr>
                <w:ilvl w:val="1"/>
                <w:numId w:val="23"/>
              </w:numPr>
              <w:jc w:val="both"/>
              <w:rPr>
                <w:rFonts w:ascii="Cambria" w:hAnsi="Cambria" w:cs="Times New Roman"/>
                <w:color w:val="FF0000"/>
              </w:rPr>
            </w:pPr>
            <w:r w:rsidRPr="00BC3C3C">
              <w:rPr>
                <w:rFonts w:ascii="Cambria" w:hAnsi="Cambria" w:cs="Times New Roman"/>
                <w:color w:val="FF0000"/>
              </w:rPr>
              <w:t>Tasks such as motion detection, facial recognition, or anomaly detection, which were previously handled at the fog layer with low latency, will now take longer, potentially delaying incident responses.</w:t>
            </w:r>
          </w:p>
          <w:p w14:paraId="2EDA7617" w14:textId="77777777" w:rsidR="00BC3C3C" w:rsidRPr="00BC3C3C" w:rsidRDefault="00BC3C3C" w:rsidP="00BC3C3C">
            <w:pPr>
              <w:numPr>
                <w:ilvl w:val="0"/>
                <w:numId w:val="23"/>
              </w:numPr>
              <w:jc w:val="both"/>
              <w:rPr>
                <w:rFonts w:ascii="Cambria" w:hAnsi="Cambria" w:cs="Times New Roman"/>
                <w:color w:val="FF0000"/>
              </w:rPr>
            </w:pPr>
            <w:r w:rsidRPr="00BC3C3C">
              <w:rPr>
                <w:rFonts w:ascii="Cambria" w:hAnsi="Cambria" w:cs="Times New Roman"/>
                <w:b/>
                <w:bCs/>
                <w:color w:val="FF0000"/>
              </w:rPr>
              <w:t>Higher Bandwidth Usage</w:t>
            </w:r>
            <w:r w:rsidRPr="00BC3C3C">
              <w:rPr>
                <w:rFonts w:ascii="Cambria" w:hAnsi="Cambria" w:cs="Times New Roman"/>
                <w:color w:val="FF0000"/>
              </w:rPr>
              <w:t>:</w:t>
            </w:r>
          </w:p>
          <w:p w14:paraId="0DF12C25" w14:textId="77777777" w:rsidR="00BC3C3C" w:rsidRPr="00BC3C3C" w:rsidRDefault="00BC3C3C" w:rsidP="00BC3C3C">
            <w:pPr>
              <w:numPr>
                <w:ilvl w:val="1"/>
                <w:numId w:val="23"/>
              </w:numPr>
              <w:jc w:val="both"/>
              <w:rPr>
                <w:rFonts w:ascii="Cambria" w:hAnsi="Cambria" w:cs="Times New Roman"/>
                <w:color w:val="FF0000"/>
              </w:rPr>
            </w:pPr>
            <w:r w:rsidRPr="00BC3C3C">
              <w:rPr>
                <w:rFonts w:ascii="Cambria" w:hAnsi="Cambria" w:cs="Times New Roman"/>
                <w:color w:val="FF0000"/>
              </w:rPr>
              <w:lastRenderedPageBreak/>
              <w:t>Sending raw or preprocessed high-definition video data directly from edge devices to the cloud will require a substantial amount of network bandwidth.</w:t>
            </w:r>
          </w:p>
          <w:p w14:paraId="78374E78" w14:textId="77777777" w:rsidR="00BC3C3C" w:rsidRPr="00BC3C3C" w:rsidRDefault="00BC3C3C" w:rsidP="00BC3C3C">
            <w:pPr>
              <w:numPr>
                <w:ilvl w:val="1"/>
                <w:numId w:val="23"/>
              </w:numPr>
              <w:jc w:val="both"/>
              <w:rPr>
                <w:rFonts w:ascii="Cambria" w:hAnsi="Cambria" w:cs="Times New Roman"/>
                <w:color w:val="FF0000"/>
              </w:rPr>
            </w:pPr>
            <w:r w:rsidRPr="00BC3C3C">
              <w:rPr>
                <w:rFonts w:ascii="Cambria" w:hAnsi="Cambria" w:cs="Times New Roman"/>
                <w:color w:val="FF0000"/>
              </w:rPr>
              <w:t>This could lead to network congestion, especially if multiple cameras are streaming video simultaneously, reducing system reliability.</w:t>
            </w:r>
          </w:p>
          <w:p w14:paraId="7CCA5949" w14:textId="77777777" w:rsidR="00BC3C3C" w:rsidRPr="00BC3C3C" w:rsidRDefault="00BC3C3C" w:rsidP="00BC3C3C">
            <w:pPr>
              <w:numPr>
                <w:ilvl w:val="0"/>
                <w:numId w:val="23"/>
              </w:numPr>
              <w:jc w:val="both"/>
              <w:rPr>
                <w:rFonts w:ascii="Cambria" w:hAnsi="Cambria" w:cs="Times New Roman"/>
                <w:color w:val="FF0000"/>
              </w:rPr>
            </w:pPr>
            <w:r w:rsidRPr="00BC3C3C">
              <w:rPr>
                <w:rFonts w:ascii="Cambria" w:hAnsi="Cambria" w:cs="Times New Roman"/>
                <w:b/>
                <w:bCs/>
                <w:color w:val="FF0000"/>
              </w:rPr>
              <w:t>Reduced Reliability</w:t>
            </w:r>
            <w:r w:rsidRPr="00BC3C3C">
              <w:rPr>
                <w:rFonts w:ascii="Cambria" w:hAnsi="Cambria" w:cs="Times New Roman"/>
                <w:color w:val="FF0000"/>
              </w:rPr>
              <w:t>:</w:t>
            </w:r>
          </w:p>
          <w:p w14:paraId="79D043EC" w14:textId="77777777" w:rsidR="00BC3C3C" w:rsidRPr="00BC3C3C" w:rsidRDefault="00BC3C3C" w:rsidP="00BC3C3C">
            <w:pPr>
              <w:numPr>
                <w:ilvl w:val="1"/>
                <w:numId w:val="23"/>
              </w:numPr>
              <w:jc w:val="both"/>
              <w:rPr>
                <w:rFonts w:ascii="Cambria" w:hAnsi="Cambria" w:cs="Times New Roman"/>
                <w:color w:val="FF0000"/>
              </w:rPr>
            </w:pPr>
            <w:r w:rsidRPr="00BC3C3C">
              <w:rPr>
                <w:rFonts w:ascii="Cambria" w:hAnsi="Cambria" w:cs="Times New Roman"/>
                <w:color w:val="FF0000"/>
              </w:rPr>
              <w:t>With a centralized cloud-only architecture, any disruptions in network connectivity between the edge devices and the cloud can result in system failures or data loss.</w:t>
            </w:r>
          </w:p>
          <w:p w14:paraId="45CA9F0F" w14:textId="77777777" w:rsidR="00BC3C3C" w:rsidRPr="00BC3C3C" w:rsidRDefault="00BC3C3C" w:rsidP="00BC3C3C">
            <w:pPr>
              <w:numPr>
                <w:ilvl w:val="1"/>
                <w:numId w:val="23"/>
              </w:numPr>
              <w:jc w:val="both"/>
              <w:rPr>
                <w:rFonts w:ascii="Cambria" w:hAnsi="Cambria" w:cs="Times New Roman"/>
                <w:color w:val="FF0000"/>
              </w:rPr>
            </w:pPr>
            <w:r w:rsidRPr="00BC3C3C">
              <w:rPr>
                <w:rFonts w:ascii="Cambria" w:hAnsi="Cambria" w:cs="Times New Roman"/>
                <w:color w:val="FF0000"/>
              </w:rPr>
              <w:t>The decentralized nature of fog computing provides redundancy and fault tolerance, which will be lost in this setup.</w:t>
            </w:r>
          </w:p>
          <w:p w14:paraId="0944D2B3" w14:textId="77777777" w:rsidR="00BC3C3C" w:rsidRPr="00BC3C3C" w:rsidRDefault="00BC3C3C" w:rsidP="00BC3C3C">
            <w:pPr>
              <w:numPr>
                <w:ilvl w:val="0"/>
                <w:numId w:val="23"/>
              </w:numPr>
              <w:jc w:val="both"/>
              <w:rPr>
                <w:rFonts w:ascii="Cambria" w:hAnsi="Cambria" w:cs="Times New Roman"/>
                <w:color w:val="FF0000"/>
              </w:rPr>
            </w:pPr>
            <w:r w:rsidRPr="00BC3C3C">
              <w:rPr>
                <w:rFonts w:ascii="Cambria" w:hAnsi="Cambria" w:cs="Times New Roman"/>
                <w:b/>
                <w:bCs/>
                <w:color w:val="FF0000"/>
              </w:rPr>
              <w:t>Limited Scalability</w:t>
            </w:r>
            <w:r w:rsidRPr="00BC3C3C">
              <w:rPr>
                <w:rFonts w:ascii="Cambria" w:hAnsi="Cambria" w:cs="Times New Roman"/>
                <w:color w:val="FF0000"/>
              </w:rPr>
              <w:t>:</w:t>
            </w:r>
          </w:p>
          <w:p w14:paraId="3053E51C" w14:textId="77777777" w:rsidR="00BC3C3C" w:rsidRPr="00BC3C3C" w:rsidRDefault="00BC3C3C" w:rsidP="00BC3C3C">
            <w:pPr>
              <w:numPr>
                <w:ilvl w:val="1"/>
                <w:numId w:val="23"/>
              </w:numPr>
              <w:jc w:val="both"/>
              <w:rPr>
                <w:rFonts w:ascii="Cambria" w:hAnsi="Cambria" w:cs="Times New Roman"/>
                <w:color w:val="FF0000"/>
              </w:rPr>
            </w:pPr>
            <w:r w:rsidRPr="00BC3C3C">
              <w:rPr>
                <w:rFonts w:ascii="Cambria" w:hAnsi="Cambria" w:cs="Times New Roman"/>
                <w:color w:val="FF0000"/>
              </w:rPr>
              <w:t>The cloud may become a bottleneck as the number of cameras and video data increases. The fog layer provides intermediate processing and aggregation, reducing the load on the cloud and enabling better scalability.</w:t>
            </w:r>
          </w:p>
          <w:p w14:paraId="1D8932F9" w14:textId="77777777" w:rsidR="00BC3C3C" w:rsidRPr="00BC3C3C" w:rsidRDefault="00BC3C3C" w:rsidP="00BC3C3C">
            <w:pPr>
              <w:numPr>
                <w:ilvl w:val="0"/>
                <w:numId w:val="23"/>
              </w:numPr>
              <w:jc w:val="both"/>
              <w:rPr>
                <w:rFonts w:ascii="Cambria" w:hAnsi="Cambria" w:cs="Times New Roman"/>
                <w:color w:val="FF0000"/>
              </w:rPr>
            </w:pPr>
            <w:r w:rsidRPr="00BC3C3C">
              <w:rPr>
                <w:rFonts w:ascii="Cambria" w:hAnsi="Cambria" w:cs="Times New Roman"/>
                <w:b/>
                <w:bCs/>
                <w:color w:val="FF0000"/>
              </w:rPr>
              <w:t>Increased Energy Consumption at the Edge</w:t>
            </w:r>
            <w:r w:rsidRPr="00BC3C3C">
              <w:rPr>
                <w:rFonts w:ascii="Cambria" w:hAnsi="Cambria" w:cs="Times New Roman"/>
                <w:color w:val="FF0000"/>
              </w:rPr>
              <w:t>:</w:t>
            </w:r>
          </w:p>
          <w:p w14:paraId="33753F18" w14:textId="77777777" w:rsidR="00BC3C3C" w:rsidRPr="00BC3C3C" w:rsidRDefault="00BC3C3C" w:rsidP="00BC3C3C">
            <w:pPr>
              <w:numPr>
                <w:ilvl w:val="1"/>
                <w:numId w:val="23"/>
              </w:numPr>
              <w:jc w:val="both"/>
              <w:rPr>
                <w:rFonts w:ascii="Cambria" w:hAnsi="Cambria" w:cs="Times New Roman"/>
                <w:color w:val="FF0000"/>
              </w:rPr>
            </w:pPr>
            <w:r w:rsidRPr="00BC3C3C">
              <w:rPr>
                <w:rFonts w:ascii="Cambria" w:hAnsi="Cambria" w:cs="Times New Roman"/>
                <w:color w:val="FF0000"/>
              </w:rPr>
              <w:t>Edge devices may need to preprocess and transmit larger volumes of data directly to the cloud. This additional workload on edge devices could increase their energy consumption and reduce their operational lifetime.</w:t>
            </w:r>
          </w:p>
          <w:p w14:paraId="34023DE2" w14:textId="77777777" w:rsidR="00BC3C3C" w:rsidRPr="00BC3C3C" w:rsidRDefault="00BC3C3C" w:rsidP="00BC3C3C">
            <w:pPr>
              <w:numPr>
                <w:ilvl w:val="0"/>
                <w:numId w:val="23"/>
              </w:numPr>
              <w:jc w:val="both"/>
              <w:rPr>
                <w:rFonts w:ascii="Cambria" w:hAnsi="Cambria" w:cs="Times New Roman"/>
                <w:color w:val="FF0000"/>
              </w:rPr>
            </w:pPr>
            <w:r w:rsidRPr="00BC3C3C">
              <w:rPr>
                <w:rFonts w:ascii="Cambria" w:hAnsi="Cambria" w:cs="Times New Roman"/>
                <w:b/>
                <w:bCs/>
                <w:color w:val="FF0000"/>
              </w:rPr>
              <w:t>Decreased Privacy</w:t>
            </w:r>
            <w:r w:rsidRPr="00BC3C3C">
              <w:rPr>
                <w:rFonts w:ascii="Cambria" w:hAnsi="Cambria" w:cs="Times New Roman"/>
                <w:color w:val="FF0000"/>
              </w:rPr>
              <w:t>:</w:t>
            </w:r>
          </w:p>
          <w:p w14:paraId="550CC97D" w14:textId="77777777" w:rsidR="00BC3C3C" w:rsidRPr="00BC3C3C" w:rsidRDefault="00BC3C3C" w:rsidP="00BC3C3C">
            <w:pPr>
              <w:numPr>
                <w:ilvl w:val="1"/>
                <w:numId w:val="23"/>
              </w:numPr>
              <w:jc w:val="both"/>
              <w:rPr>
                <w:rFonts w:ascii="Cambria" w:hAnsi="Cambria" w:cs="Times New Roman"/>
                <w:color w:val="FF0000"/>
              </w:rPr>
            </w:pPr>
            <w:r w:rsidRPr="00BC3C3C">
              <w:rPr>
                <w:rFonts w:ascii="Cambria" w:hAnsi="Cambria" w:cs="Times New Roman"/>
                <w:color w:val="FF0000"/>
              </w:rPr>
              <w:t>Video data being sent directly to the cloud might raise privacy concerns, as sensitive data is transmitted over a network. The fog layer allows for localized processing, minimizing the amount of sensitive data sent to the cloud.</w:t>
            </w:r>
          </w:p>
          <w:p w14:paraId="4E9E6F2B" w14:textId="77777777" w:rsidR="00C22E1F" w:rsidRPr="00C22E1F" w:rsidRDefault="00C22E1F" w:rsidP="00C22E1F">
            <w:pPr>
              <w:jc w:val="both"/>
              <w:rPr>
                <w:rFonts w:ascii="Cambria" w:hAnsi="Cambria" w:cs="Times New Roman"/>
              </w:rPr>
            </w:pPr>
          </w:p>
          <w:p w14:paraId="5FC5EE1D" w14:textId="7D15E890" w:rsidR="00B616EE" w:rsidRPr="00C1431E" w:rsidRDefault="00B616EE" w:rsidP="00A146BE">
            <w:pPr>
              <w:pStyle w:val="ListParagraph"/>
              <w:numPr>
                <w:ilvl w:val="0"/>
                <w:numId w:val="12"/>
              </w:numPr>
              <w:ind w:right="34"/>
              <w:jc w:val="both"/>
              <w:rPr>
                <w:rFonts w:ascii="Cambria" w:hAnsi="Cambria" w:cs="Times New Roman"/>
              </w:rPr>
            </w:pPr>
            <w:r w:rsidRPr="00C1431E">
              <w:rPr>
                <w:rFonts w:ascii="Cambria" w:hAnsi="Cambria" w:cs="Times New Roman"/>
              </w:rPr>
              <w:t xml:space="preserve">How does the given system </w:t>
            </w:r>
            <w:r>
              <w:rPr>
                <w:rFonts w:ascii="Cambria" w:hAnsi="Cambria" w:cs="Times New Roman"/>
              </w:rPr>
              <w:t xml:space="preserve">represents the trade-off between </w:t>
            </w:r>
            <w:r w:rsidRPr="00C1431E">
              <w:rPr>
                <w:rFonts w:ascii="Cambria" w:hAnsi="Cambria" w:cs="Times New Roman"/>
              </w:rPr>
              <w:t>quality attributes</w:t>
            </w:r>
            <w:r>
              <w:rPr>
                <w:rFonts w:ascii="Cambria" w:hAnsi="Cambria" w:cs="Times New Roman"/>
              </w:rPr>
              <w:t xml:space="preserve"> and quantitative metrics (Mention any five)?</w:t>
            </w:r>
            <w:r w:rsidRPr="00C1431E">
              <w:rPr>
                <w:rFonts w:ascii="Cambria" w:hAnsi="Cambria" w:cs="Times New Roman"/>
              </w:rPr>
              <w:t xml:space="preserve">                   (5 Marks)                                                                      </w:t>
            </w:r>
          </w:p>
          <w:p w14:paraId="5AFD1217" w14:textId="77777777" w:rsidR="00D54525" w:rsidRDefault="00B616EE" w:rsidP="00A146BE">
            <w:pPr>
              <w:ind w:left="-109" w:right="34"/>
              <w:jc w:val="both"/>
              <w:rPr>
                <w:rFonts w:ascii="Cambria" w:hAnsi="Cambria" w:cs="Times New Roman"/>
              </w:rPr>
            </w:pPr>
            <w:r w:rsidRPr="00DF110B">
              <w:rPr>
                <w:rFonts w:ascii="Cambria" w:hAnsi="Cambria" w:cs="Times New Roman"/>
              </w:rPr>
              <w:t xml:space="preserve">                                  </w:t>
            </w:r>
          </w:p>
          <w:p w14:paraId="73B545D2" w14:textId="053B2A0C" w:rsidR="00BC3C3C" w:rsidRDefault="00D54525" w:rsidP="00BC3C3C">
            <w:pPr>
              <w:ind w:left="-109" w:right="34"/>
              <w:jc w:val="both"/>
              <w:rPr>
                <w:rFonts w:ascii="Cambria" w:hAnsi="Cambria"/>
                <w:b/>
                <w:bCs/>
                <w:color w:val="FF0000"/>
              </w:rPr>
            </w:pPr>
            <w:r w:rsidRPr="00D54525">
              <w:rPr>
                <w:rFonts w:ascii="Cambria" w:hAnsi="Cambria" w:cs="Times New Roman"/>
                <w:color w:val="FF0000"/>
              </w:rPr>
              <w:t xml:space="preserve">  </w:t>
            </w:r>
            <w:r w:rsidR="00BC3C3C" w:rsidRPr="00BC3C3C">
              <w:rPr>
                <w:rFonts w:ascii="Cambria" w:hAnsi="Cambria"/>
                <w:b/>
                <w:bCs/>
                <w:color w:val="FF0000"/>
              </w:rPr>
              <w:t>Trade-off Between Quality Attributes and Quantitative Metrics in the Given System</w:t>
            </w:r>
          </w:p>
          <w:p w14:paraId="53D25809" w14:textId="4DE9007F" w:rsidR="00BC3C3C" w:rsidRPr="00BC3C3C" w:rsidRDefault="00BC3C3C" w:rsidP="00BC3C3C">
            <w:pPr>
              <w:ind w:left="-109" w:right="34"/>
              <w:jc w:val="both"/>
              <w:rPr>
                <w:rFonts w:ascii="Cambria" w:hAnsi="Cambria"/>
                <w:color w:val="FF0000"/>
              </w:rPr>
            </w:pPr>
            <w:r>
              <w:rPr>
                <w:rFonts w:ascii="Cambria" w:hAnsi="Cambria"/>
                <w:b/>
                <w:bCs/>
                <w:color w:val="FF0000"/>
              </w:rPr>
              <w:t>(it can be any combinations)</w:t>
            </w:r>
          </w:p>
          <w:p w14:paraId="3B4D44AD" w14:textId="77777777" w:rsidR="00BC3C3C" w:rsidRPr="00BC3C3C" w:rsidRDefault="00BC3C3C" w:rsidP="00BC3C3C">
            <w:pPr>
              <w:ind w:left="-109" w:right="34"/>
              <w:jc w:val="both"/>
              <w:rPr>
                <w:rFonts w:ascii="Cambria" w:hAnsi="Cambria" w:cs="Times New Roman"/>
                <w:b/>
                <w:bCs/>
                <w:color w:val="FF0000"/>
              </w:rPr>
            </w:pPr>
            <w:r w:rsidRPr="00BC3C3C">
              <w:rPr>
                <w:rFonts w:ascii="Cambria" w:hAnsi="Cambria" w:cs="Times New Roman"/>
                <w:b/>
                <w:bCs/>
                <w:color w:val="FF0000"/>
              </w:rPr>
              <w:t>1. Reliability vs. Latency</w:t>
            </w:r>
          </w:p>
          <w:p w14:paraId="1E5084F4" w14:textId="77777777" w:rsidR="00BC3C3C" w:rsidRPr="00BC3C3C" w:rsidRDefault="00BC3C3C" w:rsidP="00BC3C3C">
            <w:pPr>
              <w:numPr>
                <w:ilvl w:val="0"/>
                <w:numId w:val="24"/>
              </w:numPr>
              <w:ind w:right="34"/>
              <w:jc w:val="both"/>
              <w:rPr>
                <w:rFonts w:ascii="Cambria" w:hAnsi="Cambria" w:cs="Times New Roman"/>
                <w:color w:val="FF0000"/>
              </w:rPr>
            </w:pPr>
            <w:r w:rsidRPr="00BC3C3C">
              <w:rPr>
                <w:rFonts w:ascii="Cambria" w:hAnsi="Cambria" w:cs="Times New Roman"/>
                <w:b/>
                <w:bCs/>
                <w:color w:val="FF0000"/>
              </w:rPr>
              <w:t>Reliability</w:t>
            </w:r>
            <w:r w:rsidRPr="00BC3C3C">
              <w:rPr>
                <w:rFonts w:ascii="Cambria" w:hAnsi="Cambria" w:cs="Times New Roman"/>
                <w:color w:val="FF0000"/>
              </w:rPr>
              <w:t>: The fog layer is employed to aggregate and analyze video data from edge devices, ensuring local processing and minimizing dependence on the cloud. This makes the system more robust against network failures, as critical operations can continue even if connectivity to the cloud is interrupted.</w:t>
            </w:r>
          </w:p>
          <w:p w14:paraId="120951E5" w14:textId="77777777" w:rsidR="00BC3C3C" w:rsidRPr="00BC3C3C" w:rsidRDefault="00BC3C3C" w:rsidP="00BC3C3C">
            <w:pPr>
              <w:numPr>
                <w:ilvl w:val="0"/>
                <w:numId w:val="24"/>
              </w:numPr>
              <w:ind w:right="34"/>
              <w:jc w:val="both"/>
              <w:rPr>
                <w:rFonts w:ascii="Cambria" w:hAnsi="Cambria" w:cs="Times New Roman"/>
                <w:color w:val="FF0000"/>
              </w:rPr>
            </w:pPr>
            <w:r w:rsidRPr="00BC3C3C">
              <w:rPr>
                <w:rFonts w:ascii="Cambria" w:hAnsi="Cambria" w:cs="Times New Roman"/>
                <w:b/>
                <w:bCs/>
                <w:color w:val="FF0000"/>
              </w:rPr>
              <w:t>Latency</w:t>
            </w:r>
            <w:r w:rsidRPr="00BC3C3C">
              <w:rPr>
                <w:rFonts w:ascii="Cambria" w:hAnsi="Cambria" w:cs="Times New Roman"/>
                <w:color w:val="FF0000"/>
              </w:rPr>
              <w:t>: To achieve high reliability, the system introduces fog nodes that process video feeds locally. While this reduces overall latency, it adds some computational overhead to the fog nodes. The trade-off lies in balancing the distribution of processing tasks between fog and edge devices to minimize delays while maintaining reliability.</w:t>
            </w:r>
          </w:p>
          <w:p w14:paraId="0A977C16" w14:textId="77777777" w:rsidR="00BC3C3C" w:rsidRPr="00BC3C3C" w:rsidRDefault="00BC3C3C" w:rsidP="00BC3C3C">
            <w:pPr>
              <w:ind w:left="-109" w:right="34"/>
              <w:jc w:val="both"/>
              <w:rPr>
                <w:rFonts w:ascii="Cambria" w:hAnsi="Cambria" w:cs="Times New Roman"/>
                <w:b/>
                <w:bCs/>
                <w:color w:val="FF0000"/>
              </w:rPr>
            </w:pPr>
            <w:r w:rsidRPr="00BC3C3C">
              <w:rPr>
                <w:rFonts w:ascii="Cambria" w:hAnsi="Cambria" w:cs="Times New Roman"/>
                <w:b/>
                <w:bCs/>
                <w:color w:val="FF0000"/>
              </w:rPr>
              <w:t>2. Security vs. Bandwidth Usage</w:t>
            </w:r>
          </w:p>
          <w:p w14:paraId="70800CD0" w14:textId="77777777" w:rsidR="00BC3C3C" w:rsidRPr="00BC3C3C" w:rsidRDefault="00BC3C3C" w:rsidP="00BC3C3C">
            <w:pPr>
              <w:numPr>
                <w:ilvl w:val="0"/>
                <w:numId w:val="25"/>
              </w:numPr>
              <w:ind w:right="34"/>
              <w:jc w:val="both"/>
              <w:rPr>
                <w:rFonts w:ascii="Cambria" w:hAnsi="Cambria" w:cs="Times New Roman"/>
                <w:color w:val="FF0000"/>
              </w:rPr>
            </w:pPr>
            <w:r w:rsidRPr="00BC3C3C">
              <w:rPr>
                <w:rFonts w:ascii="Cambria" w:hAnsi="Cambria" w:cs="Times New Roman"/>
                <w:b/>
                <w:bCs/>
                <w:color w:val="FF0000"/>
              </w:rPr>
              <w:t>Security</w:t>
            </w:r>
            <w:r w:rsidRPr="00BC3C3C">
              <w:rPr>
                <w:rFonts w:ascii="Cambria" w:hAnsi="Cambria" w:cs="Times New Roman"/>
                <w:color w:val="FF0000"/>
              </w:rPr>
              <w:t>: By processing sensitive video data closer to the source (i.e., at the edge and fog layers), the system minimizes the need to transmit raw data over potentially vulnerable networks to the cloud. This enhances data security by reducing exposure to cyberattacks during transmission.</w:t>
            </w:r>
          </w:p>
          <w:p w14:paraId="7B7889EF" w14:textId="77777777" w:rsidR="00BC3C3C" w:rsidRPr="00BC3C3C" w:rsidRDefault="00BC3C3C" w:rsidP="00BC3C3C">
            <w:pPr>
              <w:numPr>
                <w:ilvl w:val="0"/>
                <w:numId w:val="25"/>
              </w:numPr>
              <w:ind w:right="34"/>
              <w:jc w:val="both"/>
              <w:rPr>
                <w:rFonts w:ascii="Cambria" w:hAnsi="Cambria" w:cs="Times New Roman"/>
                <w:color w:val="FF0000"/>
              </w:rPr>
            </w:pPr>
            <w:r w:rsidRPr="00BC3C3C">
              <w:rPr>
                <w:rFonts w:ascii="Cambria" w:hAnsi="Cambria" w:cs="Times New Roman"/>
                <w:b/>
                <w:bCs/>
                <w:color w:val="FF0000"/>
              </w:rPr>
              <w:t>Bandwidth Usage</w:t>
            </w:r>
            <w:r w:rsidRPr="00BC3C3C">
              <w:rPr>
                <w:rFonts w:ascii="Cambria" w:hAnsi="Cambria" w:cs="Times New Roman"/>
                <w:color w:val="FF0000"/>
              </w:rPr>
              <w:t xml:space="preserve">: Ensuring security means that only filtered or preprocessed data is sent to the cloud for long-term storage or analysis, which reduces bandwidth usage. However, the preprocessing at local nodes may increase the </w:t>
            </w:r>
            <w:r w:rsidRPr="00BC3C3C">
              <w:rPr>
                <w:rFonts w:ascii="Cambria" w:hAnsi="Cambria" w:cs="Times New Roman"/>
                <w:color w:val="FF0000"/>
              </w:rPr>
              <w:lastRenderedPageBreak/>
              <w:t>need for computational resources and energy consumption at the edge and fog layers.</w:t>
            </w:r>
          </w:p>
          <w:p w14:paraId="5559D14E" w14:textId="213017A8" w:rsidR="00BC3C3C" w:rsidRPr="00BC3C3C" w:rsidRDefault="00BC3C3C" w:rsidP="00BC3C3C">
            <w:pPr>
              <w:ind w:left="-109" w:right="34"/>
              <w:jc w:val="both"/>
              <w:rPr>
                <w:rFonts w:ascii="Cambria" w:hAnsi="Cambria" w:cs="Times New Roman"/>
                <w:b/>
                <w:bCs/>
                <w:color w:val="FF0000"/>
              </w:rPr>
            </w:pPr>
            <w:r w:rsidRPr="00BC3C3C">
              <w:rPr>
                <w:rFonts w:ascii="Cambria" w:hAnsi="Cambria" w:cs="Times New Roman"/>
                <w:b/>
                <w:bCs/>
                <w:color w:val="FF0000"/>
              </w:rPr>
              <w:t>3.  Security vs. Energy Consumption</w:t>
            </w:r>
          </w:p>
          <w:p w14:paraId="71BF79F2" w14:textId="77777777" w:rsidR="00BC3C3C" w:rsidRPr="00BC3C3C" w:rsidRDefault="00BC3C3C" w:rsidP="00BC3C3C">
            <w:pPr>
              <w:numPr>
                <w:ilvl w:val="0"/>
                <w:numId w:val="27"/>
              </w:numPr>
              <w:ind w:right="34"/>
              <w:jc w:val="both"/>
              <w:rPr>
                <w:rFonts w:ascii="Cambria" w:hAnsi="Cambria" w:cs="Times New Roman"/>
                <w:color w:val="FF0000"/>
              </w:rPr>
            </w:pPr>
            <w:r w:rsidRPr="00BC3C3C">
              <w:rPr>
                <w:rFonts w:ascii="Cambria" w:hAnsi="Cambria" w:cs="Times New Roman"/>
                <w:b/>
                <w:bCs/>
                <w:color w:val="FF0000"/>
              </w:rPr>
              <w:t>Security</w:t>
            </w:r>
            <w:r w:rsidRPr="00BC3C3C">
              <w:rPr>
                <w:rFonts w:ascii="Cambria" w:hAnsi="Cambria" w:cs="Times New Roman"/>
                <w:color w:val="FF0000"/>
              </w:rPr>
              <w:t>: Implementing encryption and secure communication protocols for transmitting video data from edge to fog or cloud layers ensures high security. However, these mechanisms increase computational and energy demands.</w:t>
            </w:r>
          </w:p>
          <w:p w14:paraId="59B6263C" w14:textId="77777777" w:rsidR="00BC3C3C" w:rsidRPr="00BC3C3C" w:rsidRDefault="00BC3C3C" w:rsidP="00BC3C3C">
            <w:pPr>
              <w:numPr>
                <w:ilvl w:val="0"/>
                <w:numId w:val="27"/>
              </w:numPr>
              <w:ind w:right="34"/>
              <w:jc w:val="both"/>
              <w:rPr>
                <w:rFonts w:ascii="Cambria" w:hAnsi="Cambria" w:cs="Times New Roman"/>
                <w:color w:val="FF0000"/>
              </w:rPr>
            </w:pPr>
            <w:r w:rsidRPr="00BC3C3C">
              <w:rPr>
                <w:rFonts w:ascii="Cambria" w:hAnsi="Cambria" w:cs="Times New Roman"/>
                <w:b/>
                <w:bCs/>
                <w:color w:val="FF0000"/>
              </w:rPr>
              <w:t>Energy Consumption</w:t>
            </w:r>
            <w:r w:rsidRPr="00BC3C3C">
              <w:rPr>
                <w:rFonts w:ascii="Cambria" w:hAnsi="Cambria" w:cs="Times New Roman"/>
                <w:color w:val="FF0000"/>
              </w:rPr>
              <w:t>: Edge devices and fog nodes, which perform real-time processing and encryptions, must balance the energy consumption associated with such operations. The trade-off is in maintaining security without excessively draining device resources.</w:t>
            </w:r>
          </w:p>
          <w:p w14:paraId="1AAC28E2" w14:textId="06DF6462" w:rsidR="00B616EE" w:rsidRPr="00DF110B" w:rsidRDefault="00B616EE" w:rsidP="00A146BE">
            <w:pPr>
              <w:ind w:left="-109" w:right="34"/>
              <w:jc w:val="both"/>
              <w:rPr>
                <w:rFonts w:ascii="Cambria" w:hAnsi="Cambria" w:cs="Times New Roman"/>
              </w:rPr>
            </w:pPr>
          </w:p>
        </w:tc>
      </w:tr>
      <w:tr w:rsidR="00B616EE" w:rsidRPr="00DF110B" w14:paraId="1AAC28F2" w14:textId="77777777" w:rsidTr="00F942A3">
        <w:trPr>
          <w:trHeight w:val="876"/>
          <w:jc w:val="center"/>
        </w:trPr>
        <w:tc>
          <w:tcPr>
            <w:tcW w:w="615" w:type="dxa"/>
          </w:tcPr>
          <w:p w14:paraId="1AAC28ED" w14:textId="77777777" w:rsidR="00B616EE" w:rsidRPr="00DF110B" w:rsidRDefault="00B616EE" w:rsidP="00A220BF">
            <w:pPr>
              <w:rPr>
                <w:rFonts w:ascii="Cambria" w:hAnsi="Cambria" w:cs="Times New Roman"/>
                <w:lang w:val="en-US"/>
              </w:rPr>
            </w:pPr>
            <w:r w:rsidRPr="00DF110B">
              <w:rPr>
                <w:rFonts w:ascii="Cambria" w:hAnsi="Cambria" w:cs="Times New Roman"/>
                <w:lang w:val="en-US"/>
              </w:rPr>
              <w:lastRenderedPageBreak/>
              <w:t>4.</w:t>
            </w:r>
          </w:p>
        </w:tc>
        <w:tc>
          <w:tcPr>
            <w:tcW w:w="8450" w:type="dxa"/>
          </w:tcPr>
          <w:p w14:paraId="5A7FA5DC" w14:textId="6BAE96B9" w:rsidR="00B616EE" w:rsidRDefault="00B616EE" w:rsidP="00BD17BB">
            <w:pPr>
              <w:pStyle w:val="ListParagraph"/>
              <w:numPr>
                <w:ilvl w:val="0"/>
                <w:numId w:val="14"/>
              </w:numPr>
              <w:jc w:val="both"/>
              <w:rPr>
                <w:rFonts w:ascii="Cambria" w:hAnsi="Cambria" w:cs="Times New Roman"/>
              </w:rPr>
            </w:pPr>
            <w:r w:rsidRPr="00BD17BB">
              <w:rPr>
                <w:rFonts w:ascii="Cambria" w:hAnsi="Cambria" w:cs="Times New Roman"/>
              </w:rPr>
              <w:t>Why is context-aware adaptive design critical for middleware in fog and edge computing, and how does it enhance the quality of service (QoS) for distributed applications? Justify your answer</w:t>
            </w:r>
            <w:r>
              <w:rPr>
                <w:rFonts w:ascii="Cambria" w:hAnsi="Cambria" w:cs="Times New Roman"/>
              </w:rPr>
              <w:t xml:space="preserve"> with an example</w:t>
            </w:r>
            <w:r w:rsidRPr="00BD17BB">
              <w:rPr>
                <w:rFonts w:ascii="Cambria" w:hAnsi="Cambria" w:cs="Times New Roman"/>
              </w:rPr>
              <w:t>.</w:t>
            </w:r>
            <w:r>
              <w:rPr>
                <w:rFonts w:ascii="Cambria" w:hAnsi="Cambria" w:cs="Times New Roman"/>
              </w:rPr>
              <w:t xml:space="preserve"> (5 Marks)</w:t>
            </w:r>
          </w:p>
          <w:p w14:paraId="13CC568F" w14:textId="77777777" w:rsidR="00763618" w:rsidRDefault="00763618" w:rsidP="00763618">
            <w:pPr>
              <w:pStyle w:val="ListParagraph"/>
              <w:jc w:val="both"/>
              <w:rPr>
                <w:rFonts w:ascii="Cambria" w:hAnsi="Cambria" w:cs="Times New Roman"/>
              </w:rPr>
            </w:pPr>
          </w:p>
          <w:p w14:paraId="5ED114EB" w14:textId="77777777" w:rsidR="00F942A3" w:rsidRPr="00F942A3" w:rsidRDefault="00F942A3" w:rsidP="00F942A3">
            <w:pPr>
              <w:pStyle w:val="ListParagraph"/>
              <w:jc w:val="both"/>
              <w:rPr>
                <w:rFonts w:ascii="Cambria" w:hAnsi="Cambria" w:cs="Times New Roman"/>
                <w:color w:val="FF0000"/>
              </w:rPr>
            </w:pPr>
            <w:r w:rsidRPr="00F942A3">
              <w:rPr>
                <w:rFonts w:ascii="Cambria" w:hAnsi="Cambria" w:cs="Times New Roman"/>
                <w:color w:val="FF0000"/>
              </w:rPr>
              <w:t>Context-aware adaptive design is critical for middleware in fog and edge computing because it allows the system to dynamically respond to changes in user environments, device mobility, and application requirements. Fog and edge devices operate in highly dynamic contexts, such as fluctuating network conditions, varying user activity patterns, and resource constraints. Middleware that incorporates context-aware functionality can intelligently adapt its operations to these changes, ensuring optimal performance and resource utilization.</w:t>
            </w:r>
          </w:p>
          <w:p w14:paraId="3FDDDBFE" w14:textId="161C5E34" w:rsidR="00B616EE" w:rsidRDefault="00F942A3" w:rsidP="00F942A3">
            <w:pPr>
              <w:pStyle w:val="ListParagraph"/>
              <w:jc w:val="both"/>
              <w:rPr>
                <w:rFonts w:ascii="Cambria" w:hAnsi="Cambria" w:cs="Times New Roman"/>
              </w:rPr>
            </w:pPr>
            <w:r w:rsidRPr="00F942A3">
              <w:rPr>
                <w:rFonts w:ascii="Cambria" w:hAnsi="Cambria" w:cs="Times New Roman"/>
                <w:color w:val="FF0000"/>
              </w:rPr>
              <w:t>For example, in a real-time traffic monitoring application, context-aware middleware can detect changes in user location or device mobility and adjust task allocation accordingly. This ensures that tasks are executed on devices with sufficient resources and minimal latency, improving QoS metrics like responsiveness and reliability. By adapting to real-time changes, middleware can also reduce energy consumption and communication overhead, further enhancing the overall efficiency of distributed applications.</w:t>
            </w:r>
          </w:p>
          <w:p w14:paraId="5B0AD8B0" w14:textId="7D16B6B0" w:rsidR="00B616EE" w:rsidRDefault="00B616EE" w:rsidP="00BD17BB">
            <w:pPr>
              <w:pStyle w:val="ListParagraph"/>
              <w:numPr>
                <w:ilvl w:val="0"/>
                <w:numId w:val="14"/>
              </w:numPr>
              <w:jc w:val="both"/>
              <w:rPr>
                <w:rFonts w:ascii="Cambria" w:hAnsi="Cambria" w:cs="Times New Roman"/>
              </w:rPr>
            </w:pPr>
            <w:r w:rsidRPr="00BD17BB">
              <w:rPr>
                <w:rFonts w:ascii="Cambria" w:hAnsi="Cambria" w:cs="Times New Roman"/>
              </w:rPr>
              <w:t>Why is minimizing task disruption during execution an important design goal for fog and edge middleware, and how can anticipatory techniques help achieve this goal? Justify your answer.</w:t>
            </w:r>
            <w:r>
              <w:rPr>
                <w:rFonts w:ascii="Cambria" w:hAnsi="Cambria" w:cs="Times New Roman"/>
              </w:rPr>
              <w:t xml:space="preserve">                                      (5 Marks)</w:t>
            </w:r>
          </w:p>
          <w:p w14:paraId="7DA77008" w14:textId="77777777" w:rsidR="00763618" w:rsidRDefault="00763618" w:rsidP="00763618">
            <w:pPr>
              <w:jc w:val="both"/>
              <w:rPr>
                <w:rFonts w:ascii="Cambria" w:hAnsi="Cambria" w:cs="Times New Roman"/>
              </w:rPr>
            </w:pPr>
          </w:p>
          <w:p w14:paraId="54CCDF3C" w14:textId="77777777" w:rsidR="00F942A3" w:rsidRPr="00F942A3" w:rsidRDefault="00D40BB1" w:rsidP="00F942A3">
            <w:pPr>
              <w:ind w:left="720"/>
              <w:jc w:val="both"/>
              <w:rPr>
                <w:rFonts w:ascii="Cambria" w:hAnsi="Cambria" w:cs="Times New Roman"/>
                <w:color w:val="FF0000"/>
              </w:rPr>
            </w:pPr>
            <w:r>
              <w:rPr>
                <w:rFonts w:ascii="Cambria" w:hAnsi="Cambria" w:cs="Times New Roman"/>
              </w:rPr>
              <w:t xml:space="preserve">  </w:t>
            </w:r>
            <w:r w:rsidR="00F942A3" w:rsidRPr="00F942A3">
              <w:rPr>
                <w:rFonts w:ascii="Cambria" w:hAnsi="Cambria" w:cs="Times New Roman"/>
                <w:color w:val="FF0000"/>
              </w:rPr>
              <w:t>Minimizing task disruption during execution is an important design goal for fog and edge middleware because disruptions can lead to reinitialization of tasks, delays, or even failure to deliver results, all of which negatively impact the reliability and performance of distributed applications. In fog and edge computing, devices are often mobile, resource-constrained, and prone to network disconnections, making them more susceptible to unexpected changes in context or availability.</w:t>
            </w:r>
          </w:p>
          <w:p w14:paraId="1AAC28EE" w14:textId="68651AE6" w:rsidR="00D40BB1" w:rsidRPr="00DF110B" w:rsidRDefault="00F942A3" w:rsidP="00F942A3">
            <w:pPr>
              <w:ind w:left="832" w:right="34"/>
              <w:jc w:val="both"/>
              <w:rPr>
                <w:rFonts w:ascii="Cambria" w:hAnsi="Cambria" w:cs="Times New Roman"/>
              </w:rPr>
            </w:pPr>
            <w:r w:rsidRPr="00F942A3">
              <w:rPr>
                <w:rFonts w:ascii="Cambria" w:hAnsi="Cambria" w:cs="Times New Roman"/>
                <w:color w:val="FF0000"/>
              </w:rPr>
              <w:t xml:space="preserve">Anticipatory techniques can help minimize task disruption by predicting potential changes in device context, such as mobility patterns or network conditions, and proactively reallocating tasks to alternative devices before disruptions occur. For example, if a mobile device is moving out of range of an edge server, anticipatory scheduling can offload its tasks to a nearby device with sufficient resources and stable connectivity. This proactive approach ensures seamless task execution, reduces latency, and enhances the overall </w:t>
            </w:r>
            <w:r w:rsidRPr="00F942A3">
              <w:rPr>
                <w:rFonts w:ascii="Cambria" w:hAnsi="Cambria" w:cs="Times New Roman"/>
                <w:color w:val="FF0000"/>
              </w:rPr>
              <w:lastRenderedPageBreak/>
              <w:t>reliability of the system, thereby meeting the stringent real-time requirements of fog and edge applications.</w:t>
            </w:r>
            <w:r w:rsidRPr="00F942A3">
              <w:rPr>
                <w:rFonts w:ascii="Cambria" w:hAnsi="Cambria" w:cs="Times New Roman"/>
                <w:color w:val="FF0000"/>
              </w:rPr>
              <w:t xml:space="preserve"> </w:t>
            </w:r>
          </w:p>
        </w:tc>
      </w:tr>
      <w:tr w:rsidR="00B616EE" w:rsidRPr="00DF110B" w14:paraId="1AAC28FE" w14:textId="77777777" w:rsidTr="00B616EE">
        <w:trPr>
          <w:trHeight w:val="375"/>
          <w:jc w:val="center"/>
        </w:trPr>
        <w:tc>
          <w:tcPr>
            <w:tcW w:w="615" w:type="dxa"/>
          </w:tcPr>
          <w:p w14:paraId="1AAC28F9" w14:textId="77777777" w:rsidR="00B616EE" w:rsidRPr="00DF110B" w:rsidRDefault="00B616EE" w:rsidP="00A220BF">
            <w:pPr>
              <w:rPr>
                <w:rFonts w:ascii="Cambria" w:hAnsi="Cambria" w:cs="Times New Roman"/>
                <w:lang w:val="en-US"/>
              </w:rPr>
            </w:pPr>
            <w:r w:rsidRPr="00DF110B">
              <w:rPr>
                <w:rFonts w:ascii="Cambria" w:hAnsi="Cambria" w:cs="Times New Roman"/>
                <w:lang w:val="en-US"/>
              </w:rPr>
              <w:lastRenderedPageBreak/>
              <w:t>5.</w:t>
            </w:r>
          </w:p>
        </w:tc>
        <w:tc>
          <w:tcPr>
            <w:tcW w:w="8450" w:type="dxa"/>
          </w:tcPr>
          <w:p w14:paraId="2D7C5FA4" w14:textId="77777777" w:rsidR="00B616EE" w:rsidRDefault="00B616EE" w:rsidP="00C1431E">
            <w:pPr>
              <w:jc w:val="both"/>
              <w:rPr>
                <w:rFonts w:ascii="Cambria" w:hAnsi="Cambria" w:cs="Times New Roman"/>
              </w:rPr>
            </w:pPr>
            <w:r w:rsidRPr="00C1431E">
              <w:rPr>
                <w:rFonts w:ascii="Cambria" w:hAnsi="Cambria" w:cs="Times New Roman"/>
              </w:rPr>
              <w:t xml:space="preserve">The </w:t>
            </w:r>
            <w:r w:rsidRPr="00066043">
              <w:rPr>
                <w:rFonts w:ascii="Cambria" w:hAnsi="Cambria" w:cs="Times New Roman"/>
              </w:rPr>
              <w:t xml:space="preserve">application is </w:t>
            </w:r>
            <w:r>
              <w:rPr>
                <w:rFonts w:ascii="Cambria" w:hAnsi="Cambria" w:cs="Times New Roman"/>
              </w:rPr>
              <w:t>designed</w:t>
            </w:r>
            <w:r w:rsidRPr="00066043">
              <w:rPr>
                <w:rFonts w:ascii="Cambria" w:hAnsi="Cambria" w:cs="Times New Roman"/>
              </w:rPr>
              <w:t xml:space="preserve"> to detect and respond to potential plant diseases in agricultural fields, significantly enhancing early disease detection. By enabling a swift response, it aims to minimize potential crop damage and improve overall yield. High-resolution images of plant leaves and stems are captured at regular intervals by image sensors. Simultaneously, environmental sensors continuously measure temperature, humidity, and soil moisture levels. The central node then classifies detected diseases based on the analyzed image data and environmental conditions. Subsequently, farmers and agricultural experts receive notifications about the detected diseases and recommended actions.</w:t>
            </w:r>
            <w:r>
              <w:rPr>
                <w:rFonts w:ascii="Cambria" w:hAnsi="Cambria" w:cs="Times New Roman"/>
              </w:rPr>
              <w:t xml:space="preserve"> </w:t>
            </w:r>
            <w:r w:rsidRPr="00C1431E">
              <w:rPr>
                <w:rFonts w:ascii="Cambria" w:hAnsi="Cambria" w:cs="Times New Roman"/>
              </w:rPr>
              <w:t>Assess and elaborate on the middleware functions required for the given application in fog and edge computing.</w:t>
            </w:r>
          </w:p>
          <w:p w14:paraId="6F2310BF" w14:textId="77777777" w:rsidR="00D40BB1" w:rsidRDefault="00D40BB1" w:rsidP="00C1431E">
            <w:pPr>
              <w:jc w:val="both"/>
              <w:rPr>
                <w:rFonts w:ascii="Cambria" w:hAnsi="Cambria" w:cs="Times New Roman"/>
              </w:rPr>
            </w:pPr>
          </w:p>
          <w:p w14:paraId="61D9D8BF" w14:textId="1063CA9C" w:rsidR="00CD7C72" w:rsidRPr="00CD7C72" w:rsidRDefault="00DC6BF2" w:rsidP="00CD7C72">
            <w:pPr>
              <w:jc w:val="both"/>
              <w:rPr>
                <w:rFonts w:ascii="Cambria" w:hAnsi="Cambria"/>
                <w:color w:val="FF0000"/>
              </w:rPr>
            </w:pPr>
            <w:r>
              <w:rPr>
                <w:rFonts w:ascii="Cambria" w:hAnsi="Cambria" w:cs="Times New Roman"/>
              </w:rPr>
              <w:t xml:space="preserve"> </w:t>
            </w:r>
            <w:r w:rsidR="00CD7C72" w:rsidRPr="00CD7C72">
              <w:rPr>
                <w:rFonts w:ascii="Cambria" w:hAnsi="Cambria"/>
                <w:b/>
                <w:bCs/>
                <w:color w:val="FF0000"/>
              </w:rPr>
              <w:t>Middleware Functions for Plant Disease Detection in Fog and Edge Computing</w:t>
            </w:r>
            <w:r w:rsidR="00CD7C72">
              <w:rPr>
                <w:rFonts w:ascii="Cambria" w:hAnsi="Cambria"/>
                <w:b/>
                <w:bCs/>
                <w:color w:val="FF0000"/>
              </w:rPr>
              <w:t xml:space="preserve"> (any five services)</w:t>
            </w:r>
          </w:p>
          <w:p w14:paraId="7D5D0993" w14:textId="77777777" w:rsidR="00CD7C72" w:rsidRPr="00CD7C72" w:rsidRDefault="00CD7C72" w:rsidP="00CD7C72">
            <w:pPr>
              <w:jc w:val="both"/>
              <w:rPr>
                <w:rFonts w:ascii="Cambria" w:hAnsi="Cambria" w:cs="Times New Roman"/>
                <w:color w:val="FF0000"/>
              </w:rPr>
            </w:pPr>
            <w:r w:rsidRPr="00CD7C72">
              <w:rPr>
                <w:rFonts w:ascii="Cambria" w:hAnsi="Cambria" w:cs="Times New Roman"/>
                <w:color w:val="FF0000"/>
              </w:rPr>
              <w:t>Middleware serves as a critical layer in fog and edge computing, bridging the gap between hardware sensors, software applications, and data analytics for efficient disease detection and response in agriculture. For this application, middleware functions encompass the following:</w:t>
            </w:r>
          </w:p>
          <w:p w14:paraId="754545B5" w14:textId="721C3065" w:rsidR="00CD7C72" w:rsidRPr="00CD7C72" w:rsidRDefault="00CD7C72" w:rsidP="00CD7C72">
            <w:pPr>
              <w:jc w:val="both"/>
              <w:rPr>
                <w:rFonts w:ascii="Cambria" w:hAnsi="Cambria" w:cs="Times New Roman"/>
                <w:b/>
                <w:bCs/>
                <w:color w:val="FF0000"/>
              </w:rPr>
            </w:pPr>
            <w:r w:rsidRPr="00CD7C72">
              <w:rPr>
                <w:rFonts w:ascii="Cambria" w:hAnsi="Cambria" w:cs="Times New Roman"/>
                <w:b/>
                <w:bCs/>
                <w:color w:val="FF0000"/>
              </w:rPr>
              <w:t>1. Data Aggregation and Preprocessing</w:t>
            </w:r>
            <w:r w:rsidR="00EA0C4B">
              <w:rPr>
                <w:rFonts w:ascii="Cambria" w:hAnsi="Cambria" w:cs="Times New Roman"/>
                <w:b/>
                <w:bCs/>
                <w:color w:val="FF0000"/>
              </w:rPr>
              <w:t>/ Data Filtering</w:t>
            </w:r>
          </w:p>
          <w:p w14:paraId="6AFE49CF" w14:textId="77777777" w:rsidR="00CD7C72" w:rsidRPr="00CD7C72" w:rsidRDefault="00CD7C72" w:rsidP="00CD7C72">
            <w:pPr>
              <w:numPr>
                <w:ilvl w:val="1"/>
                <w:numId w:val="29"/>
              </w:numPr>
              <w:jc w:val="both"/>
              <w:rPr>
                <w:rFonts w:ascii="Cambria" w:hAnsi="Cambria" w:cs="Times New Roman"/>
                <w:color w:val="FF0000"/>
              </w:rPr>
            </w:pPr>
            <w:r w:rsidRPr="00CD7C72">
              <w:rPr>
                <w:rFonts w:ascii="Cambria" w:hAnsi="Cambria" w:cs="Times New Roman"/>
                <w:color w:val="FF0000"/>
              </w:rPr>
              <w:t>Combines sensor data into a unified format for analysis.</w:t>
            </w:r>
          </w:p>
          <w:p w14:paraId="38626A42" w14:textId="77777777" w:rsidR="00CD7C72" w:rsidRPr="00CD7C72" w:rsidRDefault="00CD7C72" w:rsidP="00CD7C72">
            <w:pPr>
              <w:numPr>
                <w:ilvl w:val="1"/>
                <w:numId w:val="29"/>
              </w:numPr>
              <w:jc w:val="both"/>
              <w:rPr>
                <w:rFonts w:ascii="Cambria" w:hAnsi="Cambria" w:cs="Times New Roman"/>
                <w:color w:val="FF0000"/>
              </w:rPr>
            </w:pPr>
            <w:r w:rsidRPr="00CD7C72">
              <w:rPr>
                <w:rFonts w:ascii="Cambria" w:hAnsi="Cambria" w:cs="Times New Roman"/>
                <w:color w:val="FF0000"/>
              </w:rPr>
              <w:t>Filters noisy or irrelevant data (e.g., blurred images, inconsistent sensor readings) to ensure accuracy.</w:t>
            </w:r>
          </w:p>
          <w:p w14:paraId="32933AB9" w14:textId="77777777" w:rsidR="00CD7C72" w:rsidRPr="00CD7C72" w:rsidRDefault="00CD7C72" w:rsidP="00CD7C72">
            <w:pPr>
              <w:numPr>
                <w:ilvl w:val="1"/>
                <w:numId w:val="29"/>
              </w:numPr>
              <w:jc w:val="both"/>
              <w:rPr>
                <w:rFonts w:ascii="Cambria" w:hAnsi="Cambria" w:cs="Times New Roman"/>
                <w:color w:val="FF0000"/>
              </w:rPr>
            </w:pPr>
            <w:r w:rsidRPr="00CD7C72">
              <w:rPr>
                <w:rFonts w:ascii="Cambria" w:hAnsi="Cambria" w:cs="Times New Roman"/>
                <w:color w:val="FF0000"/>
              </w:rPr>
              <w:t>Normalizes data from various sources to standard units and scales for ease of processing.</w:t>
            </w:r>
          </w:p>
          <w:p w14:paraId="55408F64" w14:textId="19A03585" w:rsidR="00CD7C72" w:rsidRPr="00CD7C72" w:rsidRDefault="00CD7C72" w:rsidP="00CD7C72">
            <w:pPr>
              <w:jc w:val="both"/>
              <w:rPr>
                <w:rFonts w:ascii="Cambria" w:hAnsi="Cambria" w:cs="Times New Roman"/>
                <w:b/>
                <w:bCs/>
                <w:color w:val="FF0000"/>
              </w:rPr>
            </w:pPr>
            <w:r w:rsidRPr="00CD7C72">
              <w:rPr>
                <w:rFonts w:ascii="Cambria" w:hAnsi="Cambria" w:cs="Times New Roman"/>
                <w:b/>
                <w:bCs/>
                <w:color w:val="FF0000"/>
              </w:rPr>
              <w:t>2. Resource Management</w:t>
            </w:r>
            <w:r w:rsidR="00EA0C4B">
              <w:rPr>
                <w:rFonts w:ascii="Cambria" w:hAnsi="Cambria" w:cs="Times New Roman"/>
                <w:b/>
                <w:bCs/>
                <w:color w:val="FF0000"/>
              </w:rPr>
              <w:t>/ Task Scheduling</w:t>
            </w:r>
          </w:p>
          <w:p w14:paraId="611F4A3C" w14:textId="19A69054" w:rsidR="00CD7C72" w:rsidRPr="00CD7C72" w:rsidRDefault="00CD7C72" w:rsidP="00866968">
            <w:pPr>
              <w:numPr>
                <w:ilvl w:val="1"/>
                <w:numId w:val="30"/>
              </w:numPr>
              <w:jc w:val="both"/>
              <w:rPr>
                <w:rFonts w:ascii="Cambria" w:hAnsi="Cambria" w:cs="Times New Roman"/>
                <w:color w:val="FF0000"/>
              </w:rPr>
            </w:pPr>
            <w:r w:rsidRPr="00CD7C72">
              <w:rPr>
                <w:rFonts w:ascii="Cambria" w:hAnsi="Cambria" w:cs="Times New Roman"/>
                <w:color w:val="FF0000"/>
              </w:rPr>
              <w:t>Allocates computational tasks (e.g., image processing, disease classification) to edge devices and fog nodes based on resource availability.</w:t>
            </w:r>
          </w:p>
          <w:p w14:paraId="086FBFDC" w14:textId="77777777" w:rsidR="00CD7C72" w:rsidRPr="00CD7C72" w:rsidRDefault="00CD7C72" w:rsidP="00CD7C72">
            <w:pPr>
              <w:numPr>
                <w:ilvl w:val="1"/>
                <w:numId w:val="30"/>
              </w:numPr>
              <w:jc w:val="both"/>
              <w:rPr>
                <w:rFonts w:ascii="Cambria" w:hAnsi="Cambria" w:cs="Times New Roman"/>
                <w:color w:val="FF0000"/>
              </w:rPr>
            </w:pPr>
            <w:r w:rsidRPr="00CD7C72">
              <w:rPr>
                <w:rFonts w:ascii="Cambria" w:hAnsi="Cambria" w:cs="Times New Roman"/>
                <w:color w:val="FF0000"/>
              </w:rPr>
              <w:t>Ensures storage availability for temporary data at edge devices and intermediate results at fog nodes.</w:t>
            </w:r>
          </w:p>
          <w:p w14:paraId="42200927" w14:textId="77777777" w:rsidR="00CD7C72" w:rsidRPr="00CD7C72" w:rsidRDefault="00CD7C72" w:rsidP="00CD7C72">
            <w:pPr>
              <w:numPr>
                <w:ilvl w:val="1"/>
                <w:numId w:val="30"/>
              </w:numPr>
              <w:jc w:val="both"/>
              <w:rPr>
                <w:rFonts w:ascii="Cambria" w:hAnsi="Cambria" w:cs="Times New Roman"/>
                <w:color w:val="FF0000"/>
              </w:rPr>
            </w:pPr>
            <w:r w:rsidRPr="00CD7C72">
              <w:rPr>
                <w:rFonts w:ascii="Cambria" w:hAnsi="Cambria" w:cs="Times New Roman"/>
                <w:color w:val="FF0000"/>
              </w:rPr>
              <w:t>Monitors energy consumption to extend device operational lifespans.</w:t>
            </w:r>
          </w:p>
          <w:p w14:paraId="725BAA35" w14:textId="2D75B72A" w:rsidR="00CD7C72" w:rsidRPr="00CD7C72" w:rsidRDefault="00CD7C72" w:rsidP="00CD7C72">
            <w:pPr>
              <w:jc w:val="both"/>
              <w:rPr>
                <w:rFonts w:ascii="Cambria" w:hAnsi="Cambria" w:cs="Times New Roman"/>
                <w:b/>
                <w:bCs/>
                <w:color w:val="FF0000"/>
              </w:rPr>
            </w:pPr>
            <w:r w:rsidRPr="00CD7C72">
              <w:rPr>
                <w:rFonts w:ascii="Cambria" w:hAnsi="Cambria" w:cs="Times New Roman"/>
                <w:b/>
                <w:bCs/>
                <w:color w:val="FF0000"/>
              </w:rPr>
              <w:t>3.  Communication and Networking</w:t>
            </w:r>
          </w:p>
          <w:p w14:paraId="3C580D0C" w14:textId="77777777" w:rsidR="00CD7C72" w:rsidRPr="00CD7C72" w:rsidRDefault="00CD7C72" w:rsidP="00CD7C72">
            <w:pPr>
              <w:numPr>
                <w:ilvl w:val="1"/>
                <w:numId w:val="32"/>
              </w:numPr>
              <w:jc w:val="both"/>
              <w:rPr>
                <w:rFonts w:ascii="Cambria" w:hAnsi="Cambria" w:cs="Times New Roman"/>
                <w:color w:val="FF0000"/>
              </w:rPr>
            </w:pPr>
            <w:r w:rsidRPr="00CD7C72">
              <w:rPr>
                <w:rFonts w:ascii="Cambria" w:hAnsi="Cambria" w:cs="Times New Roman"/>
                <w:color w:val="FF0000"/>
              </w:rPr>
              <w:t>Implements low-latency communication protocols for real-time data exchange between system components.</w:t>
            </w:r>
          </w:p>
          <w:p w14:paraId="18F94DF8" w14:textId="77777777" w:rsidR="00CD7C72" w:rsidRPr="00CD7C72" w:rsidRDefault="00CD7C72" w:rsidP="00CD7C72">
            <w:pPr>
              <w:numPr>
                <w:ilvl w:val="1"/>
                <w:numId w:val="32"/>
              </w:numPr>
              <w:jc w:val="both"/>
              <w:rPr>
                <w:rFonts w:ascii="Cambria" w:hAnsi="Cambria" w:cs="Times New Roman"/>
                <w:color w:val="FF0000"/>
              </w:rPr>
            </w:pPr>
            <w:r w:rsidRPr="00CD7C72">
              <w:rPr>
                <w:rFonts w:ascii="Cambria" w:hAnsi="Cambria" w:cs="Times New Roman"/>
                <w:color w:val="FF0000"/>
              </w:rPr>
              <w:t>Ensures secure data transmission using encryption mechanisms to protect sensitive information.</w:t>
            </w:r>
          </w:p>
          <w:p w14:paraId="2F30D6F2" w14:textId="77777777" w:rsidR="00CD7C72" w:rsidRPr="00CD7C72" w:rsidRDefault="00CD7C72" w:rsidP="00CD7C72">
            <w:pPr>
              <w:numPr>
                <w:ilvl w:val="1"/>
                <w:numId w:val="32"/>
              </w:numPr>
              <w:jc w:val="both"/>
              <w:rPr>
                <w:rFonts w:ascii="Cambria" w:hAnsi="Cambria" w:cs="Times New Roman"/>
                <w:color w:val="FF0000"/>
              </w:rPr>
            </w:pPr>
            <w:r w:rsidRPr="00CD7C72">
              <w:rPr>
                <w:rFonts w:ascii="Cambria" w:hAnsi="Cambria" w:cs="Times New Roman"/>
                <w:color w:val="FF0000"/>
              </w:rPr>
              <w:t>Distributes notifications to farmers and experts through mobile applications or web interfaces.</w:t>
            </w:r>
          </w:p>
          <w:p w14:paraId="6A135107" w14:textId="6BA02A07" w:rsidR="00CD7C72" w:rsidRPr="00CD7C72" w:rsidRDefault="00CD7C72" w:rsidP="00CD7C72">
            <w:pPr>
              <w:jc w:val="both"/>
              <w:rPr>
                <w:rFonts w:ascii="Cambria" w:hAnsi="Cambria" w:cs="Times New Roman"/>
                <w:b/>
                <w:bCs/>
                <w:color w:val="FF0000"/>
              </w:rPr>
            </w:pPr>
            <w:r>
              <w:rPr>
                <w:rFonts w:ascii="Cambria" w:hAnsi="Cambria" w:cs="Times New Roman"/>
                <w:b/>
                <w:bCs/>
                <w:color w:val="FF0000"/>
              </w:rPr>
              <w:t>4</w:t>
            </w:r>
            <w:r w:rsidRPr="00CD7C72">
              <w:rPr>
                <w:rFonts w:ascii="Cambria" w:hAnsi="Cambria" w:cs="Times New Roman"/>
                <w:b/>
                <w:bCs/>
                <w:color w:val="FF0000"/>
              </w:rPr>
              <w:t>. Context-Aware Functionality</w:t>
            </w:r>
          </w:p>
          <w:p w14:paraId="5B4F7F63" w14:textId="77777777" w:rsidR="00CD7C72" w:rsidRPr="00CD7C72" w:rsidRDefault="00CD7C72" w:rsidP="00CD7C72">
            <w:pPr>
              <w:numPr>
                <w:ilvl w:val="1"/>
                <w:numId w:val="40"/>
              </w:numPr>
              <w:jc w:val="both"/>
              <w:rPr>
                <w:rFonts w:ascii="Cambria" w:hAnsi="Cambria" w:cs="Times New Roman"/>
                <w:color w:val="FF0000"/>
              </w:rPr>
            </w:pPr>
            <w:r w:rsidRPr="00CD7C72">
              <w:rPr>
                <w:rFonts w:ascii="Cambria" w:hAnsi="Cambria" w:cs="Times New Roman"/>
                <w:color w:val="FF0000"/>
              </w:rPr>
              <w:t>Incorporates environmental sensor data (temperature, humidity, soil moisture) into disease detection algorithms to improve accuracy.</w:t>
            </w:r>
          </w:p>
          <w:p w14:paraId="13D6D14F" w14:textId="77777777" w:rsidR="00CD7C72" w:rsidRPr="00CD7C72" w:rsidRDefault="00CD7C72" w:rsidP="00CD7C72">
            <w:pPr>
              <w:numPr>
                <w:ilvl w:val="1"/>
                <w:numId w:val="40"/>
              </w:numPr>
              <w:jc w:val="both"/>
              <w:rPr>
                <w:rFonts w:ascii="Cambria" w:hAnsi="Cambria" w:cs="Times New Roman"/>
                <w:color w:val="FF0000"/>
              </w:rPr>
            </w:pPr>
            <w:r w:rsidRPr="00CD7C72">
              <w:rPr>
                <w:rFonts w:ascii="Cambria" w:hAnsi="Cambria" w:cs="Times New Roman"/>
                <w:color w:val="FF0000"/>
              </w:rPr>
              <w:t>Adjusts processing priorities based on factors such as the severity of detected diseases, time of day, or weather conditions.</w:t>
            </w:r>
          </w:p>
          <w:p w14:paraId="33287D18" w14:textId="77777777" w:rsidR="00CD7C72" w:rsidRPr="00CD7C72" w:rsidRDefault="00CD7C72" w:rsidP="00CD7C72">
            <w:pPr>
              <w:numPr>
                <w:ilvl w:val="1"/>
                <w:numId w:val="40"/>
              </w:numPr>
              <w:jc w:val="both"/>
              <w:rPr>
                <w:rFonts w:ascii="Cambria" w:hAnsi="Cambria" w:cs="Times New Roman"/>
                <w:color w:val="FF0000"/>
              </w:rPr>
            </w:pPr>
            <w:r w:rsidRPr="00CD7C72">
              <w:rPr>
                <w:rFonts w:ascii="Cambria" w:hAnsi="Cambria" w:cs="Times New Roman"/>
                <w:color w:val="FF0000"/>
              </w:rPr>
              <w:t>Provides location-specific insights, such as mapping disease spread patterns in different areas of the field.</w:t>
            </w:r>
          </w:p>
          <w:p w14:paraId="35C8FDAF" w14:textId="3353E0CE" w:rsidR="00CD7C72" w:rsidRPr="00CD7C72" w:rsidRDefault="00CD7C72" w:rsidP="00CD7C72">
            <w:pPr>
              <w:numPr>
                <w:ilvl w:val="1"/>
                <w:numId w:val="33"/>
              </w:numPr>
              <w:jc w:val="both"/>
              <w:rPr>
                <w:rFonts w:ascii="Cambria" w:hAnsi="Cambria" w:cs="Times New Roman"/>
                <w:color w:val="FF0000"/>
              </w:rPr>
            </w:pPr>
            <w:r w:rsidRPr="00CD7C72">
              <w:rPr>
                <w:rFonts w:ascii="Cambria" w:hAnsi="Cambria" w:cs="Times New Roman"/>
                <w:color w:val="FF0000"/>
              </w:rPr>
              <w:t>.</w:t>
            </w:r>
          </w:p>
          <w:p w14:paraId="7AB8E4BC" w14:textId="175F2EB6" w:rsidR="00CD7C72" w:rsidRPr="00CD7C72" w:rsidRDefault="00CD7C72" w:rsidP="00CD7C72">
            <w:pPr>
              <w:jc w:val="both"/>
              <w:rPr>
                <w:rFonts w:ascii="Cambria" w:hAnsi="Cambria" w:cs="Times New Roman"/>
                <w:b/>
                <w:bCs/>
                <w:color w:val="FF0000"/>
              </w:rPr>
            </w:pPr>
            <w:r>
              <w:rPr>
                <w:rFonts w:ascii="Cambria" w:hAnsi="Cambria" w:cs="Times New Roman"/>
                <w:b/>
                <w:bCs/>
                <w:color w:val="FF0000"/>
              </w:rPr>
              <w:t>5</w:t>
            </w:r>
            <w:r w:rsidRPr="00CD7C72">
              <w:rPr>
                <w:rFonts w:ascii="Cambria" w:hAnsi="Cambria" w:cs="Times New Roman"/>
                <w:b/>
                <w:bCs/>
                <w:color w:val="FF0000"/>
              </w:rPr>
              <w:t>. Fault Tolerance and Recovery</w:t>
            </w:r>
          </w:p>
          <w:p w14:paraId="322DB957" w14:textId="77777777" w:rsidR="00CD7C72" w:rsidRPr="00CD7C72" w:rsidRDefault="00CD7C72" w:rsidP="00CD7C72">
            <w:pPr>
              <w:numPr>
                <w:ilvl w:val="1"/>
                <w:numId w:val="34"/>
              </w:numPr>
              <w:jc w:val="both"/>
              <w:rPr>
                <w:rFonts w:ascii="Cambria" w:hAnsi="Cambria" w:cs="Times New Roman"/>
                <w:color w:val="FF0000"/>
              </w:rPr>
            </w:pPr>
            <w:r w:rsidRPr="00CD7C72">
              <w:rPr>
                <w:rFonts w:ascii="Cambria" w:hAnsi="Cambria" w:cs="Times New Roman"/>
                <w:color w:val="FF0000"/>
              </w:rPr>
              <w:lastRenderedPageBreak/>
              <w:t>Implements fault detection and self-healing mechanisms to mitigate hardware or network failures.</w:t>
            </w:r>
          </w:p>
          <w:p w14:paraId="1F2C026B" w14:textId="77777777" w:rsidR="00CD7C72" w:rsidRPr="00CD7C72" w:rsidRDefault="00CD7C72" w:rsidP="00CD7C72">
            <w:pPr>
              <w:numPr>
                <w:ilvl w:val="1"/>
                <w:numId w:val="34"/>
              </w:numPr>
              <w:jc w:val="both"/>
              <w:rPr>
                <w:rFonts w:ascii="Cambria" w:hAnsi="Cambria" w:cs="Times New Roman"/>
                <w:color w:val="FF0000"/>
              </w:rPr>
            </w:pPr>
            <w:r w:rsidRPr="00CD7C72">
              <w:rPr>
                <w:rFonts w:ascii="Cambria" w:hAnsi="Cambria" w:cs="Times New Roman"/>
                <w:color w:val="FF0000"/>
              </w:rPr>
              <w:t>Supports data recovery in case of disruptions to ensure continuous operation.</w:t>
            </w:r>
          </w:p>
          <w:p w14:paraId="29F87CFE" w14:textId="588F690B" w:rsidR="00CD7C72" w:rsidRPr="00CD7C72" w:rsidRDefault="00CD7C72" w:rsidP="00CD7C72">
            <w:pPr>
              <w:jc w:val="both"/>
              <w:rPr>
                <w:rFonts w:ascii="Cambria" w:hAnsi="Cambria" w:cs="Times New Roman"/>
                <w:b/>
                <w:bCs/>
                <w:color w:val="FF0000"/>
              </w:rPr>
            </w:pPr>
            <w:r>
              <w:rPr>
                <w:rFonts w:ascii="Cambria" w:hAnsi="Cambria" w:cs="Times New Roman"/>
                <w:b/>
                <w:bCs/>
                <w:color w:val="FF0000"/>
              </w:rPr>
              <w:t>6</w:t>
            </w:r>
            <w:r w:rsidRPr="00CD7C72">
              <w:rPr>
                <w:rFonts w:ascii="Cambria" w:hAnsi="Cambria" w:cs="Times New Roman"/>
                <w:b/>
                <w:bCs/>
                <w:color w:val="FF0000"/>
              </w:rPr>
              <w:t>. Security</w:t>
            </w:r>
          </w:p>
          <w:p w14:paraId="7839C8CE" w14:textId="77777777" w:rsidR="00CD7C72" w:rsidRPr="00CD7C72" w:rsidRDefault="00CD7C72" w:rsidP="00CD7C72">
            <w:pPr>
              <w:numPr>
                <w:ilvl w:val="1"/>
                <w:numId w:val="41"/>
              </w:numPr>
              <w:jc w:val="both"/>
              <w:rPr>
                <w:rFonts w:ascii="Cambria" w:hAnsi="Cambria" w:cs="Times New Roman"/>
                <w:color w:val="FF0000"/>
              </w:rPr>
            </w:pPr>
            <w:r w:rsidRPr="00CD7C72">
              <w:rPr>
                <w:rFonts w:ascii="Cambria" w:hAnsi="Cambria" w:cs="Times New Roman"/>
                <w:color w:val="FF0000"/>
              </w:rPr>
              <w:t>Implements encryption for data transmission to safeguard against eavesdropping or tampering.</w:t>
            </w:r>
          </w:p>
          <w:p w14:paraId="5BD9755B" w14:textId="77777777" w:rsidR="00CD7C72" w:rsidRPr="00CD7C72" w:rsidRDefault="00CD7C72" w:rsidP="00CD7C72">
            <w:pPr>
              <w:numPr>
                <w:ilvl w:val="1"/>
                <w:numId w:val="41"/>
              </w:numPr>
              <w:jc w:val="both"/>
              <w:rPr>
                <w:rFonts w:ascii="Cambria" w:hAnsi="Cambria" w:cs="Times New Roman"/>
                <w:color w:val="FF0000"/>
              </w:rPr>
            </w:pPr>
            <w:r w:rsidRPr="00CD7C72">
              <w:rPr>
                <w:rFonts w:ascii="Cambria" w:hAnsi="Cambria" w:cs="Times New Roman"/>
                <w:color w:val="FF0000"/>
              </w:rPr>
              <w:t>Enforces authentication and access control mechanisms to prevent unauthorized access to devices and data.</w:t>
            </w:r>
          </w:p>
          <w:p w14:paraId="4077FAE7" w14:textId="77777777" w:rsidR="00CD7C72" w:rsidRPr="00CD7C72" w:rsidRDefault="00CD7C72" w:rsidP="00CD7C72">
            <w:pPr>
              <w:numPr>
                <w:ilvl w:val="1"/>
                <w:numId w:val="41"/>
              </w:numPr>
              <w:jc w:val="both"/>
              <w:rPr>
                <w:rFonts w:ascii="Cambria" w:hAnsi="Cambria" w:cs="Times New Roman"/>
                <w:color w:val="FF0000"/>
              </w:rPr>
            </w:pPr>
            <w:r w:rsidRPr="00CD7C72">
              <w:rPr>
                <w:rFonts w:ascii="Cambria" w:hAnsi="Cambria" w:cs="Times New Roman"/>
                <w:color w:val="FF0000"/>
              </w:rPr>
              <w:t>Detects and mitigates potential cybersecurity threats, such as data breaches or malware attacks.</w:t>
            </w:r>
          </w:p>
          <w:p w14:paraId="7373E1F0" w14:textId="55E13766" w:rsidR="00CD7C72" w:rsidRPr="00CD7C72" w:rsidRDefault="00CD7C72" w:rsidP="00CD7C72">
            <w:pPr>
              <w:jc w:val="both"/>
              <w:rPr>
                <w:rFonts w:ascii="Cambria" w:hAnsi="Cambria" w:cs="Times New Roman"/>
                <w:color w:val="FF0000"/>
              </w:rPr>
            </w:pPr>
          </w:p>
          <w:p w14:paraId="1AAC28FA" w14:textId="23D30161" w:rsidR="00D40BB1" w:rsidRPr="003F52B4" w:rsidRDefault="00D40BB1" w:rsidP="0070387E">
            <w:pPr>
              <w:jc w:val="both"/>
              <w:rPr>
                <w:rFonts w:ascii="Cambria" w:hAnsi="Cambria" w:cs="Times New Roman"/>
                <w:color w:val="FF0000"/>
              </w:rPr>
            </w:pPr>
          </w:p>
        </w:tc>
      </w:tr>
    </w:tbl>
    <w:p w14:paraId="1AAC28FF" w14:textId="77777777" w:rsidR="002D5FA8" w:rsidRPr="00DF110B" w:rsidRDefault="002D5FA8">
      <w:pPr>
        <w:rPr>
          <w:rFonts w:ascii="Cambria" w:hAnsi="Cambria" w:cs="Times New Roman"/>
          <w:sz w:val="24"/>
          <w:szCs w:val="24"/>
          <w:lang w:val="en-US"/>
        </w:rPr>
      </w:pPr>
    </w:p>
    <w:p w14:paraId="1AAC2916" w14:textId="77777777" w:rsidR="00D30052" w:rsidRDefault="00D30052" w:rsidP="007A7E4F">
      <w:pPr>
        <w:rPr>
          <w:rFonts w:ascii="Cambria" w:hAnsi="Cambria" w:cs="Times New Roman"/>
          <w:lang w:val="en-US"/>
        </w:rPr>
      </w:pPr>
    </w:p>
    <w:p w14:paraId="2D4A90F5" w14:textId="77777777" w:rsidR="00E23102" w:rsidRDefault="00E23102" w:rsidP="007A7E4F">
      <w:pPr>
        <w:rPr>
          <w:rFonts w:ascii="Cambria" w:hAnsi="Cambria" w:cs="Times New Roman"/>
          <w:lang w:val="en-US"/>
        </w:rPr>
      </w:pPr>
    </w:p>
    <w:p w14:paraId="1DBA3DDB" w14:textId="3CD91EEE" w:rsidR="00E23102" w:rsidRPr="00DF110B" w:rsidRDefault="005E0072" w:rsidP="005E0072">
      <w:pPr>
        <w:tabs>
          <w:tab w:val="center" w:pos="5032"/>
          <w:tab w:val="left" w:pos="8960"/>
        </w:tabs>
        <w:rPr>
          <w:rFonts w:ascii="Cambria" w:hAnsi="Cambria" w:cs="Times New Roman"/>
          <w:lang w:val="en-US"/>
        </w:rPr>
      </w:pPr>
      <w:r>
        <w:rPr>
          <w:rFonts w:ascii="Cambria" w:hAnsi="Cambria" w:cs="Times New Roman"/>
          <w:lang w:val="en-US"/>
        </w:rPr>
        <w:tab/>
      </w:r>
      <w:r w:rsidR="00E23102">
        <w:rPr>
          <w:rFonts w:ascii="Cambria" w:hAnsi="Cambria" w:cs="Times New Roman"/>
          <w:lang w:val="en-US"/>
        </w:rPr>
        <w:t>**********************</w:t>
      </w:r>
      <w:r>
        <w:rPr>
          <w:rFonts w:ascii="Cambria" w:hAnsi="Cambria" w:cs="Times New Roman"/>
          <w:lang w:val="en-US"/>
        </w:rPr>
        <w:tab/>
      </w:r>
    </w:p>
    <w:sectPr w:rsidR="00E23102" w:rsidRPr="00DF110B" w:rsidSect="007C5A3A">
      <w:headerReference w:type="default" r:id="rId8"/>
      <w:footerReference w:type="default" r:id="rId9"/>
      <w:pgSz w:w="11906" w:h="16838"/>
      <w:pgMar w:top="1670" w:right="566" w:bottom="1440" w:left="1276" w:header="99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A2600" w14:textId="77777777" w:rsidR="00B00AAE" w:rsidRDefault="00B00AAE" w:rsidP="00A220BF">
      <w:pPr>
        <w:spacing w:after="0" w:line="240" w:lineRule="auto"/>
      </w:pPr>
      <w:r>
        <w:separator/>
      </w:r>
    </w:p>
  </w:endnote>
  <w:endnote w:type="continuationSeparator" w:id="0">
    <w:p w14:paraId="3BEA3BB1" w14:textId="77777777" w:rsidR="00B00AAE" w:rsidRDefault="00B00AAE" w:rsidP="00A22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IDFont+F4">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4760767"/>
      <w:docPartObj>
        <w:docPartGallery w:val="Page Numbers (Bottom of Page)"/>
        <w:docPartUnique/>
      </w:docPartObj>
    </w:sdtPr>
    <w:sdtContent>
      <w:sdt>
        <w:sdtPr>
          <w:id w:val="-1769616900"/>
          <w:docPartObj>
            <w:docPartGallery w:val="Page Numbers (Top of Page)"/>
            <w:docPartUnique/>
          </w:docPartObj>
        </w:sdtPr>
        <w:sdtContent>
          <w:p w14:paraId="41129380" w14:textId="5FE151CE" w:rsidR="00CE0241" w:rsidRDefault="00CE024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211751">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11751">
              <w:rPr>
                <w:b/>
                <w:bCs/>
                <w:noProof/>
              </w:rPr>
              <w:t>1</w:t>
            </w:r>
            <w:r>
              <w:rPr>
                <w:b/>
                <w:bCs/>
                <w:sz w:val="24"/>
                <w:szCs w:val="24"/>
              </w:rPr>
              <w:fldChar w:fldCharType="end"/>
            </w:r>
          </w:p>
        </w:sdtContent>
      </w:sdt>
    </w:sdtContent>
  </w:sdt>
  <w:p w14:paraId="4BB2AEEA" w14:textId="77777777" w:rsidR="00CE0241" w:rsidRDefault="00CE02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222AA" w14:textId="77777777" w:rsidR="00B00AAE" w:rsidRDefault="00B00AAE" w:rsidP="00A220BF">
      <w:pPr>
        <w:spacing w:after="0" w:line="240" w:lineRule="auto"/>
      </w:pPr>
      <w:r>
        <w:separator/>
      </w:r>
    </w:p>
  </w:footnote>
  <w:footnote w:type="continuationSeparator" w:id="0">
    <w:p w14:paraId="03C7C4DC" w14:textId="77777777" w:rsidR="00B00AAE" w:rsidRDefault="00B00AAE" w:rsidP="00A220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3EC26" w14:textId="24147054" w:rsidR="007D3D86" w:rsidRDefault="00673922" w:rsidP="007D3D86">
    <w:pPr>
      <w:rPr>
        <w:rFonts w:ascii="Times New Roman" w:hAnsi="Times New Roman" w:cs="Times New Roman"/>
        <w:b/>
        <w:lang w:val="en-US"/>
      </w:rPr>
    </w:pPr>
    <w:r>
      <w:rPr>
        <w:noProof/>
        <w:lang w:eastAsia="en-IN"/>
      </w:rPr>
      <w:drawing>
        <wp:anchor distT="0" distB="0" distL="114300" distR="114300" simplePos="0" relativeHeight="251666944" behindDoc="1" locked="0" layoutInCell="1" allowOverlap="1" wp14:anchorId="75295343" wp14:editId="41DDEF03">
          <wp:simplePos x="0" y="0"/>
          <wp:positionH relativeFrom="margin">
            <wp:posOffset>1917700</wp:posOffset>
          </wp:positionH>
          <wp:positionV relativeFrom="paragraph">
            <wp:posOffset>-335280</wp:posOffset>
          </wp:positionV>
          <wp:extent cx="2314575" cy="642620"/>
          <wp:effectExtent l="0" t="0" r="9525" b="5080"/>
          <wp:wrapTight wrapText="bothSides">
            <wp:wrapPolygon edited="0">
              <wp:start x="1600" y="0"/>
              <wp:lineTo x="0" y="3202"/>
              <wp:lineTo x="0" y="21130"/>
              <wp:lineTo x="178" y="21130"/>
              <wp:lineTo x="21511" y="21130"/>
              <wp:lineTo x="21511" y="12806"/>
              <wp:lineTo x="19378" y="640"/>
              <wp:lineTo x="18311" y="0"/>
              <wp:lineTo x="3733" y="0"/>
              <wp:lineTo x="1600" y="0"/>
            </wp:wrapPolygon>
          </wp:wrapTight>
          <wp:docPr id="5" name="Picture 5" descr="VIT University Research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T University Research Platform"/>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2314575" cy="642620"/>
                  </a:xfrm>
                  <a:prstGeom prst="rect">
                    <a:avLst/>
                  </a:prstGeom>
                  <a:noFill/>
                  <a:ln>
                    <a:noFill/>
                  </a:ln>
                </pic:spPr>
              </pic:pic>
            </a:graphicData>
          </a:graphic>
          <wp14:sizeRelH relativeFrom="page">
            <wp14:pctWidth>0</wp14:pctWidth>
          </wp14:sizeRelH>
          <wp14:sizeRelV relativeFrom="page">
            <wp14:pctHeight>0</wp14:pctHeight>
          </wp14:sizeRelV>
        </wp:anchor>
      </w:drawing>
    </w:r>
    <w:r w:rsidR="00FD04C5" w:rsidRPr="007C5A3A">
      <w:rPr>
        <w:rFonts w:ascii="Times New Roman" w:hAnsi="Times New Roman" w:cs="Times New Roman"/>
        <w:b/>
        <w:noProof/>
        <w:lang w:eastAsia="en-IN"/>
      </w:rPr>
      <mc:AlternateContent>
        <mc:Choice Requires="wps">
          <w:drawing>
            <wp:anchor distT="0" distB="0" distL="114300" distR="114300" simplePos="0" relativeHeight="251668992" behindDoc="0" locked="0" layoutInCell="1" allowOverlap="1" wp14:anchorId="4992E633" wp14:editId="554066F3">
              <wp:simplePos x="0" y="0"/>
              <wp:positionH relativeFrom="margin">
                <wp:align>right</wp:align>
              </wp:positionH>
              <wp:positionV relativeFrom="paragraph">
                <wp:posOffset>-449580</wp:posOffset>
              </wp:positionV>
              <wp:extent cx="1609725" cy="333375"/>
              <wp:effectExtent l="0" t="0" r="28575" b="28575"/>
              <wp:wrapNone/>
              <wp:docPr id="2" name="Rounded Rectangle 2"/>
              <wp:cNvGraphicFramePr/>
              <a:graphic xmlns:a="http://schemas.openxmlformats.org/drawingml/2006/main">
                <a:graphicData uri="http://schemas.microsoft.com/office/word/2010/wordprocessingShape">
                  <wps:wsp>
                    <wps:cNvSpPr/>
                    <wps:spPr>
                      <a:xfrm>
                        <a:off x="0" y="0"/>
                        <a:ext cx="1609725" cy="333375"/>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8DB3F5" w14:textId="032EAE6F" w:rsidR="001D6B94" w:rsidRPr="00E23102" w:rsidRDefault="001D6B94" w:rsidP="001D6B94">
                          <w:pPr>
                            <w:rPr>
                              <w:rFonts w:ascii="Cambria" w:hAnsi="Cambria"/>
                              <w:b/>
                              <w:color w:val="000000" w:themeColor="text1"/>
                              <w:szCs w:val="24"/>
                            </w:rPr>
                          </w:pPr>
                          <w:r>
                            <w:rPr>
                              <w:rFonts w:ascii="Cambria" w:hAnsi="Cambria"/>
                              <w:b/>
                              <w:color w:val="000000" w:themeColor="text1"/>
                              <w:szCs w:val="24"/>
                            </w:rPr>
                            <w:t>REG.NO.: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92E633" id="Rounded Rectangle 2" o:spid="_x0000_s1026" style="position:absolute;margin-left:75.55pt;margin-top:-35.4pt;width:126.75pt;height:26.25pt;z-index:2516689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" fillcolor="white [3212]" strokecolor="black [3213]" strokeweight="1pt">
              <v:stroke joinstyle="miter"/>
              <v:textbox>
                <w:txbxContent>
                  <w:p w14:paraId="268DB3F5" w14:textId="032EAE6F" w:rsidR="001D6B94" w:rsidRPr="00E23102" w:rsidRDefault="001D6B94" w:rsidP="001D6B94">
                    <w:pPr>
                      <w:rPr>
                        <w:rFonts w:ascii="Cambria" w:hAnsi="Cambria"/>
                        <w:b/>
                        <w:color w:val="000000" w:themeColor="text1"/>
                        <w:szCs w:val="24"/>
                      </w:rPr>
                    </w:pPr>
                    <w:r>
                      <w:rPr>
                        <w:rFonts w:ascii="Cambria" w:hAnsi="Cambria"/>
                        <w:b/>
                        <w:color w:val="000000" w:themeColor="text1"/>
                        <w:szCs w:val="24"/>
                      </w:rPr>
                      <w:t>REG.NO.:</w:t>
                    </w:r>
                  </w:p>
                </w:txbxContent>
              </v:textbox>
              <w10:wrap anchorx="margin"/>
            </v:roundrect>
          </w:pict>
        </mc:Fallback>
      </mc:AlternateContent>
    </w:r>
  </w:p>
  <w:p w14:paraId="08508F88" w14:textId="18D8469B" w:rsidR="00E23102" w:rsidRPr="00E23102" w:rsidRDefault="00E23102" w:rsidP="007D3D86">
    <w:pPr>
      <w:rPr>
        <w:rFonts w:ascii="Times New Roman" w:hAnsi="Times New Roman" w:cs="Times New Roman"/>
        <w:b/>
        <w:sz w:val="2"/>
        <w:szCs w:val="14"/>
        <w:lang w:val="en-US"/>
      </w:rPr>
    </w:pPr>
  </w:p>
  <w:p w14:paraId="7B643D62" w14:textId="6AB2873A" w:rsidR="00673922" w:rsidRDefault="00FD04C5" w:rsidP="00B34E0A">
    <w:pPr>
      <w:spacing w:after="0" w:line="240" w:lineRule="auto"/>
      <w:rPr>
        <w:rFonts w:ascii="Times New Roman" w:hAnsi="Times New Roman" w:cs="Times New Roman"/>
        <w:b/>
        <w:lang w:val="en-US"/>
      </w:rPr>
    </w:pPr>
    <w:r w:rsidRPr="007C5A3A">
      <w:rPr>
        <w:rFonts w:ascii="Times New Roman" w:hAnsi="Times New Roman" w:cs="Times New Roman"/>
        <w:b/>
        <w:noProof/>
        <w:lang w:eastAsia="en-IN"/>
      </w:rPr>
      <mc:AlternateContent>
        <mc:Choice Requires="wps">
          <w:drawing>
            <wp:anchor distT="0" distB="0" distL="114300" distR="114300" simplePos="0" relativeHeight="251664896" behindDoc="0" locked="0" layoutInCell="1" allowOverlap="1" wp14:anchorId="019FE335" wp14:editId="5760D50C">
              <wp:simplePos x="0" y="0"/>
              <wp:positionH relativeFrom="margin">
                <wp:posOffset>4771390</wp:posOffset>
              </wp:positionH>
              <wp:positionV relativeFrom="paragraph">
                <wp:posOffset>100965</wp:posOffset>
              </wp:positionV>
              <wp:extent cx="1524000" cy="358775"/>
              <wp:effectExtent l="0" t="0" r="19050" b="22225"/>
              <wp:wrapNone/>
              <wp:docPr id="1" name="Rounded Rectangle 1"/>
              <wp:cNvGraphicFramePr/>
              <a:graphic xmlns:a="http://schemas.openxmlformats.org/drawingml/2006/main">
                <a:graphicData uri="http://schemas.microsoft.com/office/word/2010/wordprocessingShape">
                  <wps:wsp>
                    <wps:cNvSpPr/>
                    <wps:spPr>
                      <a:xfrm>
                        <a:off x="0" y="0"/>
                        <a:ext cx="1524000" cy="358775"/>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006A84" w14:textId="3C4A3A06" w:rsidR="007D3D86" w:rsidRPr="00E23102" w:rsidRDefault="007D3D86" w:rsidP="007D3D86">
                          <w:pPr>
                            <w:rPr>
                              <w:rFonts w:ascii="Cambria" w:hAnsi="Cambria"/>
                              <w:b/>
                              <w:color w:val="000000" w:themeColor="text1"/>
                              <w:szCs w:val="24"/>
                            </w:rPr>
                          </w:pPr>
                          <w:r w:rsidRPr="00E23102">
                            <w:rPr>
                              <w:rFonts w:ascii="Cambria" w:hAnsi="Cambria"/>
                              <w:b/>
                              <w:color w:val="000000" w:themeColor="text1"/>
                              <w:szCs w:val="24"/>
                            </w:rPr>
                            <w:t>SLOT:</w:t>
                          </w:r>
                          <w:r w:rsidR="00135886" w:rsidRPr="00135886">
                            <w:rPr>
                              <w:rFonts w:ascii="CIDFont+F4" w:hAnsi="CIDFont+F4" w:cs="CIDFont+F4"/>
                              <w:sz w:val="21"/>
                              <w:szCs w:val="21"/>
                            </w:rPr>
                            <w:t xml:space="preserve"> </w:t>
                          </w:r>
                          <w:r w:rsidR="00135886" w:rsidRPr="00135886">
                            <w:rPr>
                              <w:rFonts w:ascii="Cambria" w:hAnsi="Cambria"/>
                              <w:b/>
                              <w:color w:val="000000" w:themeColor="text1"/>
                              <w:szCs w:val="24"/>
                            </w:rPr>
                            <w:t>F1+TF1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9FE335" id="Rounded Rectangle 1" o:spid="_x0000_s1027" style="position:absolute;margin-left:375.7pt;margin-top:7.95pt;width:120pt;height:28.25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" fillcolor="white [3212]" strokecolor="black [3213]" strokeweight="1pt">
              <v:stroke joinstyle="miter"/>
              <v:textbox>
                <w:txbxContent>
                  <w:p w14:paraId="5D006A84" w14:textId="3C4A3A06" w:rsidR="007D3D86" w:rsidRPr="00E23102" w:rsidRDefault="007D3D86" w:rsidP="007D3D86">
                    <w:pPr>
                      <w:rPr>
                        <w:rFonts w:ascii="Cambria" w:hAnsi="Cambria"/>
                        <w:b/>
                        <w:color w:val="000000" w:themeColor="text1"/>
                        <w:szCs w:val="24"/>
                      </w:rPr>
                    </w:pPr>
                    <w:r w:rsidRPr="00E23102">
                      <w:rPr>
                        <w:rFonts w:ascii="Cambria" w:hAnsi="Cambria"/>
                        <w:b/>
                        <w:color w:val="000000" w:themeColor="text1"/>
                        <w:szCs w:val="24"/>
                      </w:rPr>
                      <w:t>SLOT:</w:t>
                    </w:r>
                    <w:r w:rsidR="00135886" w:rsidRPr="00135886">
                      <w:rPr>
                        <w:rFonts w:ascii="CIDFont+F4" w:hAnsi="CIDFont+F4" w:cs="CIDFont+F4"/>
                        <w:sz w:val="21"/>
                        <w:szCs w:val="21"/>
                      </w:rPr>
                      <w:t xml:space="preserve"> </w:t>
                    </w:r>
                    <w:r w:rsidR="00135886" w:rsidRPr="00135886">
                      <w:rPr>
                        <w:rFonts w:ascii="Cambria" w:hAnsi="Cambria"/>
                        <w:b/>
                        <w:color w:val="000000" w:themeColor="text1"/>
                        <w:szCs w:val="24"/>
                      </w:rPr>
                      <w:t>F1+TF1</w:t>
                    </w:r>
                  </w:p>
                </w:txbxContent>
              </v:textbox>
              <w10:wrap anchorx="margin"/>
            </v:roundrect>
          </w:pict>
        </mc:Fallback>
      </mc:AlternateContent>
    </w:r>
    <w:r w:rsidR="00B34E0A">
      <w:rPr>
        <w:rFonts w:ascii="Times New Roman" w:hAnsi="Times New Roman" w:cs="Times New Roman"/>
        <w:b/>
        <w:lang w:val="en-US"/>
      </w:rPr>
      <w:t xml:space="preserve">                             </w:t>
    </w:r>
    <w:r w:rsidR="007D3D86" w:rsidRPr="007C5A3A">
      <w:rPr>
        <w:rFonts w:ascii="Times New Roman" w:hAnsi="Times New Roman" w:cs="Times New Roman"/>
        <w:b/>
        <w:lang w:val="en-US"/>
      </w:rPr>
      <w:t>SCHOOL</w:t>
    </w:r>
    <w:r w:rsidR="00B34E0A">
      <w:rPr>
        <w:rFonts w:ascii="Times New Roman" w:hAnsi="Times New Roman" w:cs="Times New Roman"/>
        <w:b/>
        <w:lang w:val="en-US"/>
      </w:rPr>
      <w:t xml:space="preserve"> OF COMPUTER SCIENCE AND ENGINEERING</w:t>
    </w:r>
    <w:r w:rsidR="007D3D86" w:rsidRPr="007C5A3A">
      <w:rPr>
        <w:rFonts w:ascii="Times New Roman" w:hAnsi="Times New Roman" w:cs="Times New Roman"/>
        <w:b/>
        <w:lang w:val="en-US"/>
      </w:rPr>
      <w:t xml:space="preserve"> </w:t>
    </w:r>
  </w:p>
  <w:p w14:paraId="7163EB9D" w14:textId="0C678BA0" w:rsidR="007D3D86" w:rsidRPr="007C5A3A" w:rsidRDefault="00CE0D92" w:rsidP="00673922">
    <w:pPr>
      <w:spacing w:after="0" w:line="240" w:lineRule="auto"/>
      <w:ind w:left="2160" w:firstLine="720"/>
      <w:rPr>
        <w:rFonts w:ascii="Times New Roman" w:hAnsi="Times New Roman" w:cs="Times New Roman"/>
        <w:b/>
        <w:lang w:val="en-US"/>
      </w:rPr>
    </w:pPr>
    <w:r>
      <w:rPr>
        <w:rFonts w:ascii="Times New Roman" w:hAnsi="Times New Roman" w:cs="Times New Roman"/>
        <w:b/>
        <w:lang w:val="en-US"/>
      </w:rPr>
      <w:t xml:space="preserve">CONTINUOUS ASSESSMENT </w:t>
    </w:r>
    <w:r w:rsidR="00DF19B1">
      <w:rPr>
        <w:rFonts w:ascii="Times New Roman" w:hAnsi="Times New Roman" w:cs="Times New Roman"/>
        <w:b/>
        <w:lang w:val="en-US"/>
      </w:rPr>
      <w:t>TEST -</w:t>
    </w:r>
    <w:r w:rsidR="00673922">
      <w:rPr>
        <w:rFonts w:ascii="Times New Roman" w:hAnsi="Times New Roman" w:cs="Times New Roman"/>
        <w:b/>
        <w:lang w:val="en-US"/>
      </w:rPr>
      <w:t xml:space="preserve"> I</w:t>
    </w:r>
    <w:r>
      <w:rPr>
        <w:rFonts w:ascii="Times New Roman" w:hAnsi="Times New Roman" w:cs="Times New Roman"/>
        <w:b/>
        <w:lang w:val="en-US"/>
      </w:rPr>
      <w:t>I</w:t>
    </w:r>
  </w:p>
  <w:p w14:paraId="2152D41B" w14:textId="61287997" w:rsidR="007D3D86" w:rsidRDefault="00673922" w:rsidP="00673922">
    <w:pPr>
      <w:spacing w:after="0" w:line="240" w:lineRule="auto"/>
      <w:rPr>
        <w:rFonts w:ascii="Times New Roman" w:hAnsi="Times New Roman" w:cs="Times New Roman"/>
        <w:b/>
        <w:lang w:val="en-US"/>
      </w:rPr>
    </w:pPr>
    <w:r>
      <w:rPr>
        <w:rFonts w:ascii="Times New Roman" w:hAnsi="Times New Roman" w:cs="Times New Roman"/>
        <w:b/>
        <w:lang w:val="en-US"/>
      </w:rPr>
      <w:t xml:space="preserve">                                                               </w:t>
    </w:r>
    <w:r w:rsidR="00B34E0A">
      <w:rPr>
        <w:rFonts w:ascii="Times New Roman" w:hAnsi="Times New Roman" w:cs="Times New Roman"/>
        <w:b/>
        <w:lang w:val="en-US"/>
      </w:rPr>
      <w:t>WINTER</w:t>
    </w:r>
    <w:r w:rsidR="007D3D86" w:rsidRPr="007C5A3A">
      <w:rPr>
        <w:rFonts w:ascii="Times New Roman" w:hAnsi="Times New Roman" w:cs="Times New Roman"/>
        <w:b/>
        <w:lang w:val="en-US"/>
      </w:rPr>
      <w:t xml:space="preserve"> SEMESTER 20</w:t>
    </w:r>
    <w:r w:rsidR="005D3800">
      <w:rPr>
        <w:rFonts w:ascii="Times New Roman" w:hAnsi="Times New Roman" w:cs="Times New Roman"/>
        <w:b/>
        <w:lang w:val="en-US"/>
      </w:rPr>
      <w:t>24</w:t>
    </w:r>
    <w:r w:rsidR="007D3D86" w:rsidRPr="007C5A3A">
      <w:rPr>
        <w:rFonts w:ascii="Times New Roman" w:hAnsi="Times New Roman" w:cs="Times New Roman"/>
        <w:b/>
        <w:lang w:val="en-US"/>
      </w:rPr>
      <w:t>-202</w:t>
    </w:r>
    <w:r w:rsidR="005D3800">
      <w:rPr>
        <w:rFonts w:ascii="Times New Roman" w:hAnsi="Times New Roman" w:cs="Times New Roman"/>
        <w:b/>
        <w:lang w:val="en-US"/>
      </w:rPr>
      <w:t>5</w:t>
    </w:r>
  </w:p>
  <w:p w14:paraId="1AAC2920" w14:textId="4F6D1222" w:rsidR="00BF3B49" w:rsidRDefault="007D3D86" w:rsidP="007D3D86">
    <w:pPr>
      <w:spacing w:after="0" w:line="240" w:lineRule="auto"/>
      <w:jc w:val="center"/>
    </w:pPr>
    <w:r>
      <w:rPr>
        <w:rFonts w:ascii="Times New Roman" w:hAnsi="Times New Roman" w:cs="Times New Roman"/>
        <w:b/>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1B51"/>
    <w:multiLevelType w:val="multilevel"/>
    <w:tmpl w:val="51D48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A3291"/>
    <w:multiLevelType w:val="hybridMultilevel"/>
    <w:tmpl w:val="2B501A50"/>
    <w:lvl w:ilvl="0" w:tplc="40090011">
      <w:start w:val="1"/>
      <w:numFmt w:val="decimal"/>
      <w:lvlText w:val="%1)"/>
      <w:lvlJc w:val="left"/>
      <w:pPr>
        <w:ind w:left="720" w:hanging="360"/>
      </w:pPr>
      <w:rPr>
        <w:rFonts w:hint="default"/>
      </w:rPr>
    </w:lvl>
    <w:lvl w:ilvl="1" w:tplc="D7289652">
      <w:start w:val="1"/>
      <w:numFmt w:val="decimal"/>
      <w:lvlText w:val="%2)"/>
      <w:lvlJc w:val="left"/>
      <w:pPr>
        <w:ind w:left="1440" w:hanging="360"/>
      </w:pPr>
      <w:rPr>
        <w:rFonts w:asciiTheme="minorHAnsi" w:eastAsiaTheme="minorHAnsi" w:hAnsiTheme="minorHAnsi" w:cstheme="minorBidi"/>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0D4DA8"/>
    <w:multiLevelType w:val="multilevel"/>
    <w:tmpl w:val="F30C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47BE3"/>
    <w:multiLevelType w:val="hybridMultilevel"/>
    <w:tmpl w:val="34EC9040"/>
    <w:lvl w:ilvl="0" w:tplc="8EA83E2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C961259"/>
    <w:multiLevelType w:val="hybridMultilevel"/>
    <w:tmpl w:val="E7066D62"/>
    <w:lvl w:ilvl="0" w:tplc="15C6D25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D897A04"/>
    <w:multiLevelType w:val="multilevel"/>
    <w:tmpl w:val="70DE6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747EA"/>
    <w:multiLevelType w:val="hybridMultilevel"/>
    <w:tmpl w:val="466CF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6B3ECC"/>
    <w:multiLevelType w:val="multilevel"/>
    <w:tmpl w:val="9E1A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C77F1"/>
    <w:multiLevelType w:val="multilevel"/>
    <w:tmpl w:val="4EB87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AF7D69"/>
    <w:multiLevelType w:val="multilevel"/>
    <w:tmpl w:val="021AF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D2DA3"/>
    <w:multiLevelType w:val="multilevel"/>
    <w:tmpl w:val="1F44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A45D7"/>
    <w:multiLevelType w:val="hybridMultilevel"/>
    <w:tmpl w:val="083E6B9C"/>
    <w:lvl w:ilvl="0" w:tplc="DA56BE7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FE3B38"/>
    <w:multiLevelType w:val="hybridMultilevel"/>
    <w:tmpl w:val="3E6287E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3E94F85"/>
    <w:multiLevelType w:val="hybridMultilevel"/>
    <w:tmpl w:val="DEFCFEDC"/>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27EE17B3"/>
    <w:multiLevelType w:val="multilevel"/>
    <w:tmpl w:val="AD365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A65748"/>
    <w:multiLevelType w:val="multilevel"/>
    <w:tmpl w:val="5D285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47992"/>
    <w:multiLevelType w:val="multilevel"/>
    <w:tmpl w:val="67221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03A1E"/>
    <w:multiLevelType w:val="multilevel"/>
    <w:tmpl w:val="A576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476EC"/>
    <w:multiLevelType w:val="multilevel"/>
    <w:tmpl w:val="36D28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B42554"/>
    <w:multiLevelType w:val="multilevel"/>
    <w:tmpl w:val="61627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003B83"/>
    <w:multiLevelType w:val="hybridMultilevel"/>
    <w:tmpl w:val="1EB6B1F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4600D09"/>
    <w:multiLevelType w:val="multilevel"/>
    <w:tmpl w:val="7D349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AD1C22"/>
    <w:multiLevelType w:val="multilevel"/>
    <w:tmpl w:val="0C2C6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274121"/>
    <w:multiLevelType w:val="multilevel"/>
    <w:tmpl w:val="8EAA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877902"/>
    <w:multiLevelType w:val="hybridMultilevel"/>
    <w:tmpl w:val="84285318"/>
    <w:lvl w:ilvl="0" w:tplc="56E4D9F8">
      <w:start w:val="1"/>
      <w:numFmt w:val="bullet"/>
      <w:lvlText w:val=""/>
      <w:lvlJc w:val="left"/>
      <w:pPr>
        <w:ind w:left="1440" w:hanging="360"/>
      </w:pPr>
      <w:rPr>
        <w:rFonts w:ascii="Symbol" w:hAnsi="Symbol" w:hint="default"/>
        <w:sz w:val="20"/>
        <w:szCs w:val="2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44680B16"/>
    <w:multiLevelType w:val="multilevel"/>
    <w:tmpl w:val="E2EC2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F24874"/>
    <w:multiLevelType w:val="multilevel"/>
    <w:tmpl w:val="A89AB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8445B7"/>
    <w:multiLevelType w:val="hybridMultilevel"/>
    <w:tmpl w:val="ED8CD87E"/>
    <w:lvl w:ilvl="0" w:tplc="23082BAC">
      <w:start w:val="1"/>
      <w:numFmt w:val="upperLetter"/>
      <w:lvlText w:val="%1)"/>
      <w:lvlJc w:val="left"/>
      <w:pPr>
        <w:ind w:left="600" w:hanging="360"/>
      </w:pPr>
      <w:rPr>
        <w:rFonts w:hint="default"/>
      </w:rPr>
    </w:lvl>
    <w:lvl w:ilvl="1" w:tplc="40090019" w:tentative="1">
      <w:start w:val="1"/>
      <w:numFmt w:val="lowerLetter"/>
      <w:lvlText w:val="%2."/>
      <w:lvlJc w:val="left"/>
      <w:pPr>
        <w:ind w:left="1320" w:hanging="360"/>
      </w:pPr>
    </w:lvl>
    <w:lvl w:ilvl="2" w:tplc="4009001B">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28" w15:restartNumberingAfterBreak="0">
    <w:nsid w:val="499F22ED"/>
    <w:multiLevelType w:val="multilevel"/>
    <w:tmpl w:val="43EC0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BB635B"/>
    <w:multiLevelType w:val="hybridMultilevel"/>
    <w:tmpl w:val="69E62B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75C2313"/>
    <w:multiLevelType w:val="hybridMultilevel"/>
    <w:tmpl w:val="82F2275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58767F59"/>
    <w:multiLevelType w:val="multilevel"/>
    <w:tmpl w:val="B126A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7B1C85"/>
    <w:multiLevelType w:val="hybridMultilevel"/>
    <w:tmpl w:val="6FF20FA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A216C1B"/>
    <w:multiLevelType w:val="multilevel"/>
    <w:tmpl w:val="4598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82357C"/>
    <w:multiLevelType w:val="multilevel"/>
    <w:tmpl w:val="09DA4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E246F2"/>
    <w:multiLevelType w:val="multilevel"/>
    <w:tmpl w:val="0B0C2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E4259D"/>
    <w:multiLevelType w:val="multilevel"/>
    <w:tmpl w:val="3FD8D4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1B5443"/>
    <w:multiLevelType w:val="hybridMultilevel"/>
    <w:tmpl w:val="A3F2199C"/>
    <w:lvl w:ilvl="0" w:tplc="CA0A8590">
      <w:start w:val="1"/>
      <w:numFmt w:val="bullet"/>
      <w:lvlText w:val=""/>
      <w:lvlJc w:val="left"/>
      <w:pPr>
        <w:tabs>
          <w:tab w:val="num" w:pos="720"/>
        </w:tabs>
        <w:ind w:left="720" w:hanging="360"/>
      </w:pPr>
      <w:rPr>
        <w:rFonts w:ascii="Wingdings" w:hAnsi="Wingdings" w:hint="default"/>
      </w:rPr>
    </w:lvl>
    <w:lvl w:ilvl="1" w:tplc="5F68952A">
      <w:start w:val="1"/>
      <w:numFmt w:val="bullet"/>
      <w:lvlText w:val=""/>
      <w:lvlJc w:val="left"/>
      <w:pPr>
        <w:tabs>
          <w:tab w:val="num" w:pos="1440"/>
        </w:tabs>
        <w:ind w:left="1440" w:hanging="360"/>
      </w:pPr>
      <w:rPr>
        <w:rFonts w:ascii="Wingdings" w:hAnsi="Wingdings" w:hint="default"/>
      </w:rPr>
    </w:lvl>
    <w:lvl w:ilvl="2" w:tplc="D7A43046" w:tentative="1">
      <w:start w:val="1"/>
      <w:numFmt w:val="bullet"/>
      <w:lvlText w:val=""/>
      <w:lvlJc w:val="left"/>
      <w:pPr>
        <w:tabs>
          <w:tab w:val="num" w:pos="2160"/>
        </w:tabs>
        <w:ind w:left="2160" w:hanging="360"/>
      </w:pPr>
      <w:rPr>
        <w:rFonts w:ascii="Wingdings" w:hAnsi="Wingdings" w:hint="default"/>
      </w:rPr>
    </w:lvl>
    <w:lvl w:ilvl="3" w:tplc="403EEF84" w:tentative="1">
      <w:start w:val="1"/>
      <w:numFmt w:val="bullet"/>
      <w:lvlText w:val=""/>
      <w:lvlJc w:val="left"/>
      <w:pPr>
        <w:tabs>
          <w:tab w:val="num" w:pos="2880"/>
        </w:tabs>
        <w:ind w:left="2880" w:hanging="360"/>
      </w:pPr>
      <w:rPr>
        <w:rFonts w:ascii="Wingdings" w:hAnsi="Wingdings" w:hint="default"/>
      </w:rPr>
    </w:lvl>
    <w:lvl w:ilvl="4" w:tplc="1FB49C46" w:tentative="1">
      <w:start w:val="1"/>
      <w:numFmt w:val="bullet"/>
      <w:lvlText w:val=""/>
      <w:lvlJc w:val="left"/>
      <w:pPr>
        <w:tabs>
          <w:tab w:val="num" w:pos="3600"/>
        </w:tabs>
        <w:ind w:left="3600" w:hanging="360"/>
      </w:pPr>
      <w:rPr>
        <w:rFonts w:ascii="Wingdings" w:hAnsi="Wingdings" w:hint="default"/>
      </w:rPr>
    </w:lvl>
    <w:lvl w:ilvl="5" w:tplc="C56EB21C" w:tentative="1">
      <w:start w:val="1"/>
      <w:numFmt w:val="bullet"/>
      <w:lvlText w:val=""/>
      <w:lvlJc w:val="left"/>
      <w:pPr>
        <w:tabs>
          <w:tab w:val="num" w:pos="4320"/>
        </w:tabs>
        <w:ind w:left="4320" w:hanging="360"/>
      </w:pPr>
      <w:rPr>
        <w:rFonts w:ascii="Wingdings" w:hAnsi="Wingdings" w:hint="default"/>
      </w:rPr>
    </w:lvl>
    <w:lvl w:ilvl="6" w:tplc="78860A4E" w:tentative="1">
      <w:start w:val="1"/>
      <w:numFmt w:val="bullet"/>
      <w:lvlText w:val=""/>
      <w:lvlJc w:val="left"/>
      <w:pPr>
        <w:tabs>
          <w:tab w:val="num" w:pos="5040"/>
        </w:tabs>
        <w:ind w:left="5040" w:hanging="360"/>
      </w:pPr>
      <w:rPr>
        <w:rFonts w:ascii="Wingdings" w:hAnsi="Wingdings" w:hint="default"/>
      </w:rPr>
    </w:lvl>
    <w:lvl w:ilvl="7" w:tplc="D6D668B8" w:tentative="1">
      <w:start w:val="1"/>
      <w:numFmt w:val="bullet"/>
      <w:lvlText w:val=""/>
      <w:lvlJc w:val="left"/>
      <w:pPr>
        <w:tabs>
          <w:tab w:val="num" w:pos="5760"/>
        </w:tabs>
        <w:ind w:left="5760" w:hanging="360"/>
      </w:pPr>
      <w:rPr>
        <w:rFonts w:ascii="Wingdings" w:hAnsi="Wingdings" w:hint="default"/>
      </w:rPr>
    </w:lvl>
    <w:lvl w:ilvl="8" w:tplc="D6086928"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2CF41C9"/>
    <w:multiLevelType w:val="hybridMultilevel"/>
    <w:tmpl w:val="14CC4BC2"/>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77385FD3"/>
    <w:multiLevelType w:val="hybridMultilevel"/>
    <w:tmpl w:val="A798F05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8E7083C"/>
    <w:multiLevelType w:val="multilevel"/>
    <w:tmpl w:val="3A92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432432">
    <w:abstractNumId w:val="0"/>
  </w:num>
  <w:num w:numId="2" w16cid:durableId="2060199333">
    <w:abstractNumId w:val="36"/>
  </w:num>
  <w:num w:numId="3" w16cid:durableId="85468439">
    <w:abstractNumId w:val="6"/>
  </w:num>
  <w:num w:numId="4" w16cid:durableId="1623609538">
    <w:abstractNumId w:val="13"/>
  </w:num>
  <w:num w:numId="5" w16cid:durableId="490827285">
    <w:abstractNumId w:val="38"/>
  </w:num>
  <w:num w:numId="6" w16cid:durableId="1064597611">
    <w:abstractNumId w:val="1"/>
  </w:num>
  <w:num w:numId="7" w16cid:durableId="526141603">
    <w:abstractNumId w:val="39"/>
  </w:num>
  <w:num w:numId="8" w16cid:durableId="1702054338">
    <w:abstractNumId w:val="11"/>
  </w:num>
  <w:num w:numId="9" w16cid:durableId="1673873017">
    <w:abstractNumId w:val="3"/>
  </w:num>
  <w:num w:numId="10" w16cid:durableId="2132704400">
    <w:abstractNumId w:val="20"/>
  </w:num>
  <w:num w:numId="11" w16cid:durableId="1807578043">
    <w:abstractNumId w:val="27"/>
  </w:num>
  <w:num w:numId="12" w16cid:durableId="628127832">
    <w:abstractNumId w:val="12"/>
  </w:num>
  <w:num w:numId="13" w16cid:durableId="403383545">
    <w:abstractNumId w:val="4"/>
  </w:num>
  <w:num w:numId="14" w16cid:durableId="260603470">
    <w:abstractNumId w:val="32"/>
  </w:num>
  <w:num w:numId="15" w16cid:durableId="1169053425">
    <w:abstractNumId w:val="37"/>
  </w:num>
  <w:num w:numId="16" w16cid:durableId="538393862">
    <w:abstractNumId w:val="30"/>
  </w:num>
  <w:num w:numId="17" w16cid:durableId="1144348585">
    <w:abstractNumId w:val="17"/>
  </w:num>
  <w:num w:numId="18" w16cid:durableId="6293764">
    <w:abstractNumId w:val="7"/>
  </w:num>
  <w:num w:numId="19" w16cid:durableId="1720713423">
    <w:abstractNumId w:val="8"/>
  </w:num>
  <w:num w:numId="20" w16cid:durableId="294213453">
    <w:abstractNumId w:val="18"/>
  </w:num>
  <w:num w:numId="21" w16cid:durableId="1850873534">
    <w:abstractNumId w:val="29"/>
  </w:num>
  <w:num w:numId="22" w16cid:durableId="526331207">
    <w:abstractNumId w:val="24"/>
  </w:num>
  <w:num w:numId="23" w16cid:durableId="223180668">
    <w:abstractNumId w:val="21"/>
  </w:num>
  <w:num w:numId="24" w16cid:durableId="614676714">
    <w:abstractNumId w:val="40"/>
  </w:num>
  <w:num w:numId="25" w16cid:durableId="1336573492">
    <w:abstractNumId w:val="23"/>
  </w:num>
  <w:num w:numId="26" w16cid:durableId="1916670459">
    <w:abstractNumId w:val="33"/>
  </w:num>
  <w:num w:numId="27" w16cid:durableId="716703594">
    <w:abstractNumId w:val="2"/>
  </w:num>
  <w:num w:numId="28" w16cid:durableId="1992755263">
    <w:abstractNumId w:val="10"/>
  </w:num>
  <w:num w:numId="29" w16cid:durableId="2078819303">
    <w:abstractNumId w:val="9"/>
  </w:num>
  <w:num w:numId="30" w16cid:durableId="1764767297">
    <w:abstractNumId w:val="26"/>
  </w:num>
  <w:num w:numId="31" w16cid:durableId="1962496974">
    <w:abstractNumId w:val="5"/>
  </w:num>
  <w:num w:numId="32" w16cid:durableId="1728147875">
    <w:abstractNumId w:val="28"/>
  </w:num>
  <w:num w:numId="33" w16cid:durableId="1259362757">
    <w:abstractNumId w:val="31"/>
  </w:num>
  <w:num w:numId="34" w16cid:durableId="61948710">
    <w:abstractNumId w:val="15"/>
  </w:num>
  <w:num w:numId="35" w16cid:durableId="1411267442">
    <w:abstractNumId w:val="25"/>
  </w:num>
  <w:num w:numId="36" w16cid:durableId="780730796">
    <w:abstractNumId w:val="22"/>
  </w:num>
  <w:num w:numId="37" w16cid:durableId="1817451645">
    <w:abstractNumId w:val="19"/>
  </w:num>
  <w:num w:numId="38" w16cid:durableId="1764916336">
    <w:abstractNumId w:val="14"/>
  </w:num>
  <w:num w:numId="39" w16cid:durableId="1013842259">
    <w:abstractNumId w:val="16"/>
  </w:num>
  <w:num w:numId="40" w16cid:durableId="368915344">
    <w:abstractNumId w:val="35"/>
  </w:num>
  <w:num w:numId="41" w16cid:durableId="166016026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FA8"/>
    <w:rsid w:val="000101DB"/>
    <w:rsid w:val="00037821"/>
    <w:rsid w:val="000427BC"/>
    <w:rsid w:val="00066043"/>
    <w:rsid w:val="000704F8"/>
    <w:rsid w:val="0009027F"/>
    <w:rsid w:val="00090F79"/>
    <w:rsid w:val="000A1774"/>
    <w:rsid w:val="000B2C0F"/>
    <w:rsid w:val="000C4089"/>
    <w:rsid w:val="000D1305"/>
    <w:rsid w:val="000E17CC"/>
    <w:rsid w:val="000F7867"/>
    <w:rsid w:val="00127085"/>
    <w:rsid w:val="00135886"/>
    <w:rsid w:val="001567CD"/>
    <w:rsid w:val="00157F0B"/>
    <w:rsid w:val="00161B98"/>
    <w:rsid w:val="00166800"/>
    <w:rsid w:val="001775FA"/>
    <w:rsid w:val="001A00C0"/>
    <w:rsid w:val="001B5FAB"/>
    <w:rsid w:val="001D6B94"/>
    <w:rsid w:val="001D7A77"/>
    <w:rsid w:val="001E04CF"/>
    <w:rsid w:val="001F0E2A"/>
    <w:rsid w:val="00205E7E"/>
    <w:rsid w:val="00211751"/>
    <w:rsid w:val="002130B8"/>
    <w:rsid w:val="0021416C"/>
    <w:rsid w:val="002A6E7A"/>
    <w:rsid w:val="002B2B94"/>
    <w:rsid w:val="002B4406"/>
    <w:rsid w:val="002C27CB"/>
    <w:rsid w:val="002C5664"/>
    <w:rsid w:val="002C6E4F"/>
    <w:rsid w:val="002D5FA8"/>
    <w:rsid w:val="002F4530"/>
    <w:rsid w:val="002F7823"/>
    <w:rsid w:val="00305F3F"/>
    <w:rsid w:val="003203BA"/>
    <w:rsid w:val="0032237E"/>
    <w:rsid w:val="00327636"/>
    <w:rsid w:val="00350420"/>
    <w:rsid w:val="00355302"/>
    <w:rsid w:val="00371A59"/>
    <w:rsid w:val="00383610"/>
    <w:rsid w:val="00385801"/>
    <w:rsid w:val="003B3587"/>
    <w:rsid w:val="003C229B"/>
    <w:rsid w:val="003D1011"/>
    <w:rsid w:val="003E000B"/>
    <w:rsid w:val="003F03D2"/>
    <w:rsid w:val="003F174F"/>
    <w:rsid w:val="003F1C9D"/>
    <w:rsid w:val="003F52B4"/>
    <w:rsid w:val="004010C2"/>
    <w:rsid w:val="00420D01"/>
    <w:rsid w:val="00425F22"/>
    <w:rsid w:val="00445DAB"/>
    <w:rsid w:val="004566D0"/>
    <w:rsid w:val="00457B49"/>
    <w:rsid w:val="00493D8E"/>
    <w:rsid w:val="004C196B"/>
    <w:rsid w:val="004C66F8"/>
    <w:rsid w:val="004D4A8E"/>
    <w:rsid w:val="004E2694"/>
    <w:rsid w:val="004E38B1"/>
    <w:rsid w:val="004E74B3"/>
    <w:rsid w:val="00501ED5"/>
    <w:rsid w:val="00505AB0"/>
    <w:rsid w:val="00506254"/>
    <w:rsid w:val="00514775"/>
    <w:rsid w:val="005161EB"/>
    <w:rsid w:val="005463CB"/>
    <w:rsid w:val="00581353"/>
    <w:rsid w:val="0058477D"/>
    <w:rsid w:val="00584A3D"/>
    <w:rsid w:val="0058658D"/>
    <w:rsid w:val="0059083F"/>
    <w:rsid w:val="00596805"/>
    <w:rsid w:val="005D3800"/>
    <w:rsid w:val="005D3C7E"/>
    <w:rsid w:val="005E0072"/>
    <w:rsid w:val="005E0422"/>
    <w:rsid w:val="00604B70"/>
    <w:rsid w:val="006213ED"/>
    <w:rsid w:val="00632B65"/>
    <w:rsid w:val="006627B5"/>
    <w:rsid w:val="00663339"/>
    <w:rsid w:val="00663861"/>
    <w:rsid w:val="00673922"/>
    <w:rsid w:val="00692B19"/>
    <w:rsid w:val="006B1DED"/>
    <w:rsid w:val="006B7D91"/>
    <w:rsid w:val="006C0190"/>
    <w:rsid w:val="006E1D31"/>
    <w:rsid w:val="006F6A7C"/>
    <w:rsid w:val="0070387E"/>
    <w:rsid w:val="00721382"/>
    <w:rsid w:val="00763618"/>
    <w:rsid w:val="00795775"/>
    <w:rsid w:val="007A7E4F"/>
    <w:rsid w:val="007B3CF2"/>
    <w:rsid w:val="007B739E"/>
    <w:rsid w:val="007C553D"/>
    <w:rsid w:val="007C5A3A"/>
    <w:rsid w:val="007D3D86"/>
    <w:rsid w:val="007D70C0"/>
    <w:rsid w:val="007E206D"/>
    <w:rsid w:val="007F3321"/>
    <w:rsid w:val="00803EBD"/>
    <w:rsid w:val="00827FC8"/>
    <w:rsid w:val="008354BF"/>
    <w:rsid w:val="00856841"/>
    <w:rsid w:val="0088328B"/>
    <w:rsid w:val="00901640"/>
    <w:rsid w:val="00927C3C"/>
    <w:rsid w:val="0094375B"/>
    <w:rsid w:val="00976C92"/>
    <w:rsid w:val="00986F6D"/>
    <w:rsid w:val="009A2DD5"/>
    <w:rsid w:val="009A4915"/>
    <w:rsid w:val="009E1484"/>
    <w:rsid w:val="009E2DB0"/>
    <w:rsid w:val="009E3363"/>
    <w:rsid w:val="00A079B6"/>
    <w:rsid w:val="00A07D10"/>
    <w:rsid w:val="00A146BE"/>
    <w:rsid w:val="00A220BF"/>
    <w:rsid w:val="00A22B5D"/>
    <w:rsid w:val="00A33F73"/>
    <w:rsid w:val="00A46110"/>
    <w:rsid w:val="00A61F0C"/>
    <w:rsid w:val="00A6338A"/>
    <w:rsid w:val="00A650DB"/>
    <w:rsid w:val="00AD0053"/>
    <w:rsid w:val="00AD028A"/>
    <w:rsid w:val="00AD72C4"/>
    <w:rsid w:val="00AD7BD1"/>
    <w:rsid w:val="00AE516C"/>
    <w:rsid w:val="00AF06FD"/>
    <w:rsid w:val="00B00AAE"/>
    <w:rsid w:val="00B34CA6"/>
    <w:rsid w:val="00B34E0A"/>
    <w:rsid w:val="00B36661"/>
    <w:rsid w:val="00B42E29"/>
    <w:rsid w:val="00B44616"/>
    <w:rsid w:val="00B45360"/>
    <w:rsid w:val="00B616EE"/>
    <w:rsid w:val="00B976D0"/>
    <w:rsid w:val="00BC3C3C"/>
    <w:rsid w:val="00BC7A9C"/>
    <w:rsid w:val="00BD17BB"/>
    <w:rsid w:val="00BD3172"/>
    <w:rsid w:val="00BD7FD4"/>
    <w:rsid w:val="00BE5AA5"/>
    <w:rsid w:val="00BF3B49"/>
    <w:rsid w:val="00C056AC"/>
    <w:rsid w:val="00C1431E"/>
    <w:rsid w:val="00C17B2E"/>
    <w:rsid w:val="00C22E1F"/>
    <w:rsid w:val="00C457AE"/>
    <w:rsid w:val="00C579A5"/>
    <w:rsid w:val="00C651B3"/>
    <w:rsid w:val="00C75576"/>
    <w:rsid w:val="00CC55E2"/>
    <w:rsid w:val="00CD7C72"/>
    <w:rsid w:val="00CE0212"/>
    <w:rsid w:val="00CE0241"/>
    <w:rsid w:val="00CE0D92"/>
    <w:rsid w:val="00CF4FB2"/>
    <w:rsid w:val="00D134E0"/>
    <w:rsid w:val="00D159EF"/>
    <w:rsid w:val="00D2120F"/>
    <w:rsid w:val="00D224A0"/>
    <w:rsid w:val="00D30052"/>
    <w:rsid w:val="00D40BB1"/>
    <w:rsid w:val="00D54525"/>
    <w:rsid w:val="00D557B1"/>
    <w:rsid w:val="00D81D79"/>
    <w:rsid w:val="00D90134"/>
    <w:rsid w:val="00D90DE0"/>
    <w:rsid w:val="00DA1CE2"/>
    <w:rsid w:val="00DC6BF2"/>
    <w:rsid w:val="00DE0A80"/>
    <w:rsid w:val="00DF110B"/>
    <w:rsid w:val="00DF19B1"/>
    <w:rsid w:val="00DF22D3"/>
    <w:rsid w:val="00DF2DDA"/>
    <w:rsid w:val="00E07B7C"/>
    <w:rsid w:val="00E142B9"/>
    <w:rsid w:val="00E22DFE"/>
    <w:rsid w:val="00E23102"/>
    <w:rsid w:val="00E377F4"/>
    <w:rsid w:val="00E42B68"/>
    <w:rsid w:val="00E44E99"/>
    <w:rsid w:val="00E675C5"/>
    <w:rsid w:val="00E82871"/>
    <w:rsid w:val="00E83B70"/>
    <w:rsid w:val="00E96C44"/>
    <w:rsid w:val="00EA0C4B"/>
    <w:rsid w:val="00EA1430"/>
    <w:rsid w:val="00EC36B7"/>
    <w:rsid w:val="00EE775C"/>
    <w:rsid w:val="00F127CB"/>
    <w:rsid w:val="00F54FAA"/>
    <w:rsid w:val="00F614C6"/>
    <w:rsid w:val="00F942A3"/>
    <w:rsid w:val="00FA08D4"/>
    <w:rsid w:val="00FD04C5"/>
    <w:rsid w:val="00FE4BD5"/>
    <w:rsid w:val="00FE5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AC28C2"/>
  <w15:docId w15:val="{708DF054-2E11-4CFB-A915-930E816CE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C7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D5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B1DED"/>
    <w:pPr>
      <w:ind w:left="720"/>
      <w:contextualSpacing/>
    </w:pPr>
  </w:style>
  <w:style w:type="paragraph" w:styleId="BalloonText">
    <w:name w:val="Balloon Text"/>
    <w:basedOn w:val="Normal"/>
    <w:link w:val="BalloonTextChar"/>
    <w:uiPriority w:val="99"/>
    <w:semiHidden/>
    <w:unhideWhenUsed/>
    <w:rsid w:val="005147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4775"/>
    <w:rPr>
      <w:rFonts w:ascii="Tahoma" w:hAnsi="Tahoma" w:cs="Tahoma"/>
      <w:sz w:val="16"/>
      <w:szCs w:val="16"/>
    </w:rPr>
  </w:style>
  <w:style w:type="paragraph" w:styleId="Header">
    <w:name w:val="header"/>
    <w:basedOn w:val="Normal"/>
    <w:link w:val="HeaderChar"/>
    <w:uiPriority w:val="99"/>
    <w:unhideWhenUsed/>
    <w:rsid w:val="00A220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20BF"/>
  </w:style>
  <w:style w:type="paragraph" w:styleId="Footer">
    <w:name w:val="footer"/>
    <w:basedOn w:val="Normal"/>
    <w:link w:val="FooterChar"/>
    <w:uiPriority w:val="99"/>
    <w:unhideWhenUsed/>
    <w:rsid w:val="00A220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20BF"/>
  </w:style>
  <w:style w:type="character" w:styleId="PlaceholderText">
    <w:name w:val="Placeholder Text"/>
    <w:basedOn w:val="DefaultParagraphFont"/>
    <w:uiPriority w:val="99"/>
    <w:semiHidden/>
    <w:rsid w:val="00827FC8"/>
    <w:rPr>
      <w:color w:val="666666"/>
    </w:rPr>
  </w:style>
  <w:style w:type="paragraph" w:styleId="NormalWeb">
    <w:name w:val="Normal (Web)"/>
    <w:basedOn w:val="Normal"/>
    <w:uiPriority w:val="99"/>
    <w:semiHidden/>
    <w:unhideWhenUsed/>
    <w:rsid w:val="00BC3C3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349740">
      <w:bodyDiv w:val="1"/>
      <w:marLeft w:val="0"/>
      <w:marRight w:val="0"/>
      <w:marTop w:val="0"/>
      <w:marBottom w:val="0"/>
      <w:divBdr>
        <w:top w:val="none" w:sz="0" w:space="0" w:color="auto"/>
        <w:left w:val="none" w:sz="0" w:space="0" w:color="auto"/>
        <w:bottom w:val="none" w:sz="0" w:space="0" w:color="auto"/>
        <w:right w:val="none" w:sz="0" w:space="0" w:color="auto"/>
      </w:divBdr>
    </w:div>
    <w:div w:id="262684622">
      <w:bodyDiv w:val="1"/>
      <w:marLeft w:val="0"/>
      <w:marRight w:val="0"/>
      <w:marTop w:val="0"/>
      <w:marBottom w:val="0"/>
      <w:divBdr>
        <w:top w:val="none" w:sz="0" w:space="0" w:color="auto"/>
        <w:left w:val="none" w:sz="0" w:space="0" w:color="auto"/>
        <w:bottom w:val="none" w:sz="0" w:space="0" w:color="auto"/>
        <w:right w:val="none" w:sz="0" w:space="0" w:color="auto"/>
      </w:divBdr>
    </w:div>
    <w:div w:id="447969870">
      <w:bodyDiv w:val="1"/>
      <w:marLeft w:val="0"/>
      <w:marRight w:val="0"/>
      <w:marTop w:val="0"/>
      <w:marBottom w:val="0"/>
      <w:divBdr>
        <w:top w:val="none" w:sz="0" w:space="0" w:color="auto"/>
        <w:left w:val="none" w:sz="0" w:space="0" w:color="auto"/>
        <w:bottom w:val="none" w:sz="0" w:space="0" w:color="auto"/>
        <w:right w:val="none" w:sz="0" w:space="0" w:color="auto"/>
      </w:divBdr>
    </w:div>
    <w:div w:id="503398593">
      <w:bodyDiv w:val="1"/>
      <w:marLeft w:val="0"/>
      <w:marRight w:val="0"/>
      <w:marTop w:val="0"/>
      <w:marBottom w:val="0"/>
      <w:divBdr>
        <w:top w:val="none" w:sz="0" w:space="0" w:color="auto"/>
        <w:left w:val="none" w:sz="0" w:space="0" w:color="auto"/>
        <w:bottom w:val="none" w:sz="0" w:space="0" w:color="auto"/>
        <w:right w:val="none" w:sz="0" w:space="0" w:color="auto"/>
      </w:divBdr>
    </w:div>
    <w:div w:id="687174899">
      <w:bodyDiv w:val="1"/>
      <w:marLeft w:val="0"/>
      <w:marRight w:val="0"/>
      <w:marTop w:val="0"/>
      <w:marBottom w:val="0"/>
      <w:divBdr>
        <w:top w:val="none" w:sz="0" w:space="0" w:color="auto"/>
        <w:left w:val="none" w:sz="0" w:space="0" w:color="auto"/>
        <w:bottom w:val="none" w:sz="0" w:space="0" w:color="auto"/>
        <w:right w:val="none" w:sz="0" w:space="0" w:color="auto"/>
      </w:divBdr>
    </w:div>
    <w:div w:id="723138001">
      <w:bodyDiv w:val="1"/>
      <w:marLeft w:val="0"/>
      <w:marRight w:val="0"/>
      <w:marTop w:val="0"/>
      <w:marBottom w:val="0"/>
      <w:divBdr>
        <w:top w:val="none" w:sz="0" w:space="0" w:color="auto"/>
        <w:left w:val="none" w:sz="0" w:space="0" w:color="auto"/>
        <w:bottom w:val="none" w:sz="0" w:space="0" w:color="auto"/>
        <w:right w:val="none" w:sz="0" w:space="0" w:color="auto"/>
      </w:divBdr>
    </w:div>
    <w:div w:id="1055852451">
      <w:bodyDiv w:val="1"/>
      <w:marLeft w:val="0"/>
      <w:marRight w:val="0"/>
      <w:marTop w:val="0"/>
      <w:marBottom w:val="0"/>
      <w:divBdr>
        <w:top w:val="none" w:sz="0" w:space="0" w:color="auto"/>
        <w:left w:val="none" w:sz="0" w:space="0" w:color="auto"/>
        <w:bottom w:val="none" w:sz="0" w:space="0" w:color="auto"/>
        <w:right w:val="none" w:sz="0" w:space="0" w:color="auto"/>
      </w:divBdr>
    </w:div>
    <w:div w:id="1075929379">
      <w:bodyDiv w:val="1"/>
      <w:marLeft w:val="0"/>
      <w:marRight w:val="0"/>
      <w:marTop w:val="0"/>
      <w:marBottom w:val="0"/>
      <w:divBdr>
        <w:top w:val="none" w:sz="0" w:space="0" w:color="auto"/>
        <w:left w:val="none" w:sz="0" w:space="0" w:color="auto"/>
        <w:bottom w:val="none" w:sz="0" w:space="0" w:color="auto"/>
        <w:right w:val="none" w:sz="0" w:space="0" w:color="auto"/>
      </w:divBdr>
      <w:divsChild>
        <w:div w:id="306472002">
          <w:marLeft w:val="1080"/>
          <w:marRight w:val="0"/>
          <w:marTop w:val="0"/>
          <w:marBottom w:val="0"/>
          <w:divBdr>
            <w:top w:val="none" w:sz="0" w:space="0" w:color="auto"/>
            <w:left w:val="none" w:sz="0" w:space="0" w:color="auto"/>
            <w:bottom w:val="none" w:sz="0" w:space="0" w:color="auto"/>
            <w:right w:val="none" w:sz="0" w:space="0" w:color="auto"/>
          </w:divBdr>
        </w:div>
        <w:div w:id="1127048311">
          <w:marLeft w:val="1080"/>
          <w:marRight w:val="0"/>
          <w:marTop w:val="0"/>
          <w:marBottom w:val="0"/>
          <w:divBdr>
            <w:top w:val="none" w:sz="0" w:space="0" w:color="auto"/>
            <w:left w:val="none" w:sz="0" w:space="0" w:color="auto"/>
            <w:bottom w:val="none" w:sz="0" w:space="0" w:color="auto"/>
            <w:right w:val="none" w:sz="0" w:space="0" w:color="auto"/>
          </w:divBdr>
        </w:div>
        <w:div w:id="933976259">
          <w:marLeft w:val="1080"/>
          <w:marRight w:val="0"/>
          <w:marTop w:val="0"/>
          <w:marBottom w:val="0"/>
          <w:divBdr>
            <w:top w:val="none" w:sz="0" w:space="0" w:color="auto"/>
            <w:left w:val="none" w:sz="0" w:space="0" w:color="auto"/>
            <w:bottom w:val="none" w:sz="0" w:space="0" w:color="auto"/>
            <w:right w:val="none" w:sz="0" w:space="0" w:color="auto"/>
          </w:divBdr>
        </w:div>
        <w:div w:id="1734769630">
          <w:marLeft w:val="1080"/>
          <w:marRight w:val="0"/>
          <w:marTop w:val="0"/>
          <w:marBottom w:val="0"/>
          <w:divBdr>
            <w:top w:val="none" w:sz="0" w:space="0" w:color="auto"/>
            <w:left w:val="none" w:sz="0" w:space="0" w:color="auto"/>
            <w:bottom w:val="none" w:sz="0" w:space="0" w:color="auto"/>
            <w:right w:val="none" w:sz="0" w:space="0" w:color="auto"/>
          </w:divBdr>
        </w:div>
        <w:div w:id="1739741822">
          <w:marLeft w:val="1080"/>
          <w:marRight w:val="0"/>
          <w:marTop w:val="0"/>
          <w:marBottom w:val="0"/>
          <w:divBdr>
            <w:top w:val="none" w:sz="0" w:space="0" w:color="auto"/>
            <w:left w:val="none" w:sz="0" w:space="0" w:color="auto"/>
            <w:bottom w:val="none" w:sz="0" w:space="0" w:color="auto"/>
            <w:right w:val="none" w:sz="0" w:space="0" w:color="auto"/>
          </w:divBdr>
        </w:div>
      </w:divsChild>
    </w:div>
    <w:div w:id="1179807006">
      <w:bodyDiv w:val="1"/>
      <w:marLeft w:val="0"/>
      <w:marRight w:val="0"/>
      <w:marTop w:val="0"/>
      <w:marBottom w:val="0"/>
      <w:divBdr>
        <w:top w:val="none" w:sz="0" w:space="0" w:color="auto"/>
        <w:left w:val="none" w:sz="0" w:space="0" w:color="auto"/>
        <w:bottom w:val="none" w:sz="0" w:space="0" w:color="auto"/>
        <w:right w:val="none" w:sz="0" w:space="0" w:color="auto"/>
      </w:divBdr>
    </w:div>
    <w:div w:id="1256016846">
      <w:bodyDiv w:val="1"/>
      <w:marLeft w:val="0"/>
      <w:marRight w:val="0"/>
      <w:marTop w:val="0"/>
      <w:marBottom w:val="0"/>
      <w:divBdr>
        <w:top w:val="none" w:sz="0" w:space="0" w:color="auto"/>
        <w:left w:val="none" w:sz="0" w:space="0" w:color="auto"/>
        <w:bottom w:val="none" w:sz="0" w:space="0" w:color="auto"/>
        <w:right w:val="none" w:sz="0" w:space="0" w:color="auto"/>
      </w:divBdr>
    </w:div>
    <w:div w:id="1355300573">
      <w:bodyDiv w:val="1"/>
      <w:marLeft w:val="0"/>
      <w:marRight w:val="0"/>
      <w:marTop w:val="0"/>
      <w:marBottom w:val="0"/>
      <w:divBdr>
        <w:top w:val="none" w:sz="0" w:space="0" w:color="auto"/>
        <w:left w:val="none" w:sz="0" w:space="0" w:color="auto"/>
        <w:bottom w:val="none" w:sz="0" w:space="0" w:color="auto"/>
        <w:right w:val="none" w:sz="0" w:space="0" w:color="auto"/>
      </w:divBdr>
    </w:div>
    <w:div w:id="1699500261">
      <w:bodyDiv w:val="1"/>
      <w:marLeft w:val="0"/>
      <w:marRight w:val="0"/>
      <w:marTop w:val="0"/>
      <w:marBottom w:val="0"/>
      <w:divBdr>
        <w:top w:val="none" w:sz="0" w:space="0" w:color="auto"/>
        <w:left w:val="none" w:sz="0" w:space="0" w:color="auto"/>
        <w:bottom w:val="none" w:sz="0" w:space="0" w:color="auto"/>
        <w:right w:val="none" w:sz="0" w:space="0" w:color="auto"/>
      </w:divBdr>
    </w:div>
    <w:div w:id="1821539406">
      <w:bodyDiv w:val="1"/>
      <w:marLeft w:val="0"/>
      <w:marRight w:val="0"/>
      <w:marTop w:val="0"/>
      <w:marBottom w:val="0"/>
      <w:divBdr>
        <w:top w:val="none" w:sz="0" w:space="0" w:color="auto"/>
        <w:left w:val="none" w:sz="0" w:space="0" w:color="auto"/>
        <w:bottom w:val="none" w:sz="0" w:space="0" w:color="auto"/>
        <w:right w:val="none" w:sz="0" w:space="0" w:color="auto"/>
      </w:divBdr>
    </w:div>
    <w:div w:id="2044594085">
      <w:bodyDiv w:val="1"/>
      <w:marLeft w:val="0"/>
      <w:marRight w:val="0"/>
      <w:marTop w:val="0"/>
      <w:marBottom w:val="0"/>
      <w:divBdr>
        <w:top w:val="none" w:sz="0" w:space="0" w:color="auto"/>
        <w:left w:val="none" w:sz="0" w:space="0" w:color="auto"/>
        <w:bottom w:val="none" w:sz="0" w:space="0" w:color="auto"/>
        <w:right w:val="none" w:sz="0" w:space="0" w:color="auto"/>
      </w:divBdr>
    </w:div>
    <w:div w:id="2085103050">
      <w:bodyDiv w:val="1"/>
      <w:marLeft w:val="0"/>
      <w:marRight w:val="0"/>
      <w:marTop w:val="0"/>
      <w:marBottom w:val="0"/>
      <w:divBdr>
        <w:top w:val="none" w:sz="0" w:space="0" w:color="auto"/>
        <w:left w:val="none" w:sz="0" w:space="0" w:color="auto"/>
        <w:bottom w:val="none" w:sz="0" w:space="0" w:color="auto"/>
        <w:right w:val="none" w:sz="0" w:space="0" w:color="auto"/>
      </w:divBdr>
    </w:div>
    <w:div w:id="2105294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019B2D-6CC4-4669-98DD-FB809AF85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461</TotalTime>
  <Pages>7</Pages>
  <Words>2522</Words>
  <Characters>14380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Dean, Acad</dc:creator>
  <cp:lastModifiedBy>Justin A</cp:lastModifiedBy>
  <cp:revision>32</cp:revision>
  <cp:lastPrinted>2025-03-22T04:59:00Z</cp:lastPrinted>
  <dcterms:created xsi:type="dcterms:W3CDTF">2025-03-15T05:52:00Z</dcterms:created>
  <dcterms:modified xsi:type="dcterms:W3CDTF">2025-03-22T17:44:00Z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ddd025bf9a21b40b97c317521959185a9ea49507f5693d8839d6b228e5886db7</vt:lpwstr>
  </property>
</Properties>
</file>