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008F3D20" w:rsidR="00002FAF" w:rsidRDefault="00A61391" w:rsidP="00002FAF">
      <w:pPr>
        <w:pStyle w:val="Title"/>
        <w:framePr w:w="0" w:hSpace="0" w:vSpace="0" w:wrap="auto" w:vAnchor="margin" w:hAnchor="text" w:xAlign="left" w:yAlign="inline"/>
      </w:pPr>
      <w:r>
        <w:t>Physics-Informed Diffusion Models for Spatio-Temporal Frame Prediction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31EC546"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A41B19">
        <w:rPr>
          <w:b/>
          <w:sz w:val="18"/>
          <w:szCs w:val="18"/>
        </w:rPr>
        <w:t xml:space="preserve">The applicability of deep generative models, though significant in creative tasks, has remained limited in scientific applications. To capture autocorrelations in spatio-temporal tasks, AI models require physical understanding. We present </w:t>
      </w:r>
      <w:r w:rsidR="00A836FA">
        <w:rPr>
          <w:b/>
          <w:sz w:val="18"/>
          <w:szCs w:val="18"/>
        </w:rPr>
        <w:t xml:space="preserve">the </w:t>
      </w:r>
      <w:r w:rsidR="00A41B19">
        <w:rPr>
          <w:b/>
          <w:sz w:val="18"/>
          <w:szCs w:val="18"/>
        </w:rPr>
        <w:t>Physics-Informed Spatio-Temporal Diffusion Model, a unified generative architecture for</w:t>
      </w:r>
      <w:r w:rsidR="0044199D">
        <w:rPr>
          <w:b/>
          <w:sz w:val="18"/>
          <w:szCs w:val="18"/>
        </w:rPr>
        <w:t xml:space="preserve"> </w:t>
      </w:r>
      <w:r w:rsidR="00A41B19">
        <w:rPr>
          <w:b/>
          <w:sz w:val="18"/>
          <w:szCs w:val="18"/>
        </w:rPr>
        <w:t>predicti</w:t>
      </w:r>
      <w:r w:rsidR="0044199D">
        <w:rPr>
          <w:b/>
          <w:sz w:val="18"/>
          <w:szCs w:val="18"/>
        </w:rPr>
        <w:t xml:space="preserve">ng images </w:t>
      </w:r>
      <w:r w:rsidR="00A41B19">
        <w:rPr>
          <w:b/>
          <w:sz w:val="18"/>
          <w:szCs w:val="18"/>
        </w:rPr>
        <w:t>of spatio-temporal phenomena. The approach builds upon the standard latent diffusion architecture, switching to a simplified convolutional autoencoder for high</w:t>
      </w:r>
      <w:r w:rsidR="008E63CC">
        <w:rPr>
          <w:b/>
          <w:sz w:val="18"/>
          <w:szCs w:val="18"/>
        </w:rPr>
        <w:t xml:space="preserve">-fidelity spatial </w:t>
      </w:r>
      <w:r w:rsidR="00A41B19">
        <w:rPr>
          <w:b/>
          <w:sz w:val="18"/>
          <w:szCs w:val="18"/>
        </w:rPr>
        <w:t>latent representation</w:t>
      </w:r>
      <w:r w:rsidR="008E63CC">
        <w:rPr>
          <w:b/>
          <w:sz w:val="18"/>
          <w:szCs w:val="18"/>
        </w:rPr>
        <w:t>s</w:t>
      </w:r>
      <w:r w:rsidR="00A41B19">
        <w:rPr>
          <w:b/>
          <w:sz w:val="18"/>
          <w:szCs w:val="18"/>
        </w:rPr>
        <w:t xml:space="preserve"> and applying frame concatenation and cross-attention based spatio-temporal conditioning. </w:t>
      </w:r>
      <w:r w:rsidR="000B0551">
        <w:rPr>
          <w:b/>
          <w:sz w:val="18"/>
          <w:szCs w:val="18"/>
        </w:rPr>
        <w:t>Our primary contribution is the</w:t>
      </w:r>
      <w:r w:rsidR="00A41B19">
        <w:rPr>
          <w:b/>
          <w:sz w:val="18"/>
          <w:szCs w:val="18"/>
        </w:rPr>
        <w:t xml:space="preserve"> introduc</w:t>
      </w:r>
      <w:r w:rsidR="000B0551">
        <w:rPr>
          <w:b/>
          <w:sz w:val="18"/>
          <w:szCs w:val="18"/>
        </w:rPr>
        <w:t>tion of</w:t>
      </w:r>
      <w:r w:rsidR="00A41B19">
        <w:rPr>
          <w:b/>
          <w:sz w:val="18"/>
          <w:szCs w:val="18"/>
        </w:rPr>
        <w:t xml:space="preserve"> Physics-Informed Cyclical </w:t>
      </w:r>
      <w:r w:rsidR="00061356">
        <w:rPr>
          <w:b/>
          <w:sz w:val="18"/>
          <w:szCs w:val="18"/>
        </w:rPr>
        <w:t>Sampling (</w:t>
      </w:r>
      <w:r w:rsidR="00A41B19">
        <w:rPr>
          <w:b/>
          <w:sz w:val="18"/>
          <w:szCs w:val="18"/>
        </w:rPr>
        <w:t>PICS), an inference</w:t>
      </w:r>
      <w:r w:rsidR="000B0551">
        <w:rPr>
          <w:b/>
          <w:sz w:val="18"/>
          <w:szCs w:val="18"/>
        </w:rPr>
        <w:t>-</w:t>
      </w:r>
      <w:r w:rsidR="00A41B19">
        <w:rPr>
          <w:b/>
          <w:sz w:val="18"/>
          <w:szCs w:val="18"/>
        </w:rPr>
        <w:t xml:space="preserve">time technique </w:t>
      </w:r>
      <w:r w:rsidR="003359D1">
        <w:rPr>
          <w:b/>
          <w:sz w:val="18"/>
          <w:szCs w:val="18"/>
        </w:rPr>
        <w:t>that</w:t>
      </w:r>
      <w:r w:rsidR="00A41B19">
        <w:rPr>
          <w:b/>
          <w:sz w:val="18"/>
          <w:szCs w:val="18"/>
        </w:rPr>
        <w:t xml:space="preserve"> </w:t>
      </w:r>
      <w:r w:rsidR="0044199D">
        <w:rPr>
          <w:b/>
          <w:sz w:val="18"/>
          <w:szCs w:val="18"/>
        </w:rPr>
        <w:t>iteratively inject</w:t>
      </w:r>
      <w:r w:rsidR="003359D1">
        <w:rPr>
          <w:b/>
          <w:sz w:val="18"/>
          <w:szCs w:val="18"/>
        </w:rPr>
        <w:t>s</w:t>
      </w:r>
      <w:r w:rsidR="00A41B19">
        <w:rPr>
          <w:b/>
          <w:sz w:val="18"/>
          <w:szCs w:val="18"/>
        </w:rPr>
        <w:t xml:space="preserve"> physics correction </w:t>
      </w:r>
      <w:r w:rsidR="007677C7">
        <w:rPr>
          <w:b/>
          <w:sz w:val="18"/>
          <w:szCs w:val="18"/>
        </w:rPr>
        <w:t>during</w:t>
      </w:r>
      <w:r w:rsidR="00A41B19">
        <w:rPr>
          <w:b/>
          <w:sz w:val="18"/>
          <w:szCs w:val="18"/>
        </w:rPr>
        <w:t xml:space="preserve"> the diffusion </w:t>
      </w:r>
      <w:r w:rsidR="00061356">
        <w:rPr>
          <w:b/>
          <w:sz w:val="18"/>
          <w:szCs w:val="18"/>
        </w:rPr>
        <w:t xml:space="preserve">process. </w:t>
      </w:r>
      <w:r w:rsidR="008E63CC">
        <w:rPr>
          <w:b/>
          <w:sz w:val="18"/>
          <w:szCs w:val="18"/>
        </w:rPr>
        <w:t>PICS</w:t>
      </w:r>
      <w:r w:rsidR="00061356">
        <w:rPr>
          <w:b/>
          <w:sz w:val="18"/>
          <w:szCs w:val="18"/>
        </w:rPr>
        <w:t xml:space="preserve"> induc</w:t>
      </w:r>
      <w:r w:rsidR="008E63CC">
        <w:rPr>
          <w:b/>
          <w:sz w:val="18"/>
          <w:szCs w:val="18"/>
        </w:rPr>
        <w:t>es</w:t>
      </w:r>
      <w:r w:rsidR="00061356">
        <w:rPr>
          <w:b/>
          <w:sz w:val="18"/>
          <w:szCs w:val="18"/>
        </w:rPr>
        <w:t xml:space="preserve"> zero-shot conditioning from defined physic</w:t>
      </w:r>
      <w:r w:rsidR="00E611A4">
        <w:rPr>
          <w:b/>
          <w:sz w:val="18"/>
          <w:szCs w:val="18"/>
        </w:rPr>
        <w:t>al</w:t>
      </w:r>
      <w:r w:rsidR="00061356">
        <w:rPr>
          <w:b/>
          <w:sz w:val="18"/>
          <w:szCs w:val="18"/>
        </w:rPr>
        <w:t xml:space="preserve"> objectives, resulting in higher </w:t>
      </w:r>
      <w:r w:rsidR="008E63CC">
        <w:rPr>
          <w:b/>
          <w:sz w:val="18"/>
          <w:szCs w:val="18"/>
        </w:rPr>
        <w:t xml:space="preserve">physical </w:t>
      </w:r>
      <w:r w:rsidR="00061356">
        <w:rPr>
          <w:b/>
          <w:sz w:val="18"/>
          <w:szCs w:val="18"/>
        </w:rPr>
        <w:t xml:space="preserve">consistency in generations while avoiding </w:t>
      </w:r>
      <w:r w:rsidR="008E63CC">
        <w:rPr>
          <w:b/>
          <w:sz w:val="18"/>
          <w:szCs w:val="18"/>
        </w:rPr>
        <w:t xml:space="preserve">computationally </w:t>
      </w:r>
      <w:r w:rsidR="00061356">
        <w:rPr>
          <w:b/>
          <w:sz w:val="18"/>
          <w:szCs w:val="18"/>
        </w:rPr>
        <w:t>expensive retraining.</w:t>
      </w:r>
      <w:r w:rsidR="00A41B19">
        <w:rPr>
          <w:b/>
          <w:sz w:val="18"/>
          <w:szCs w:val="18"/>
        </w:rPr>
        <w:t xml:space="preserve"> </w:t>
      </w:r>
      <w:r w:rsidR="001729EE">
        <w:rPr>
          <w:b/>
          <w:sz w:val="18"/>
          <w:szCs w:val="18"/>
        </w:rPr>
        <w:t>Evaluated on climate data for future frame prediction of cloud sequences, t</w:t>
      </w:r>
      <w:r w:rsidR="00061356">
        <w:rPr>
          <w:b/>
          <w:sz w:val="18"/>
          <w:szCs w:val="18"/>
        </w:rPr>
        <w:t xml:space="preserve">he architecture </w:t>
      </w:r>
      <w:r w:rsidR="002469F0">
        <w:rPr>
          <w:b/>
          <w:sz w:val="18"/>
          <w:szCs w:val="18"/>
        </w:rPr>
        <w:t>substantially</w:t>
      </w:r>
      <w:r w:rsidR="008E63CC">
        <w:rPr>
          <w:b/>
          <w:sz w:val="18"/>
          <w:szCs w:val="18"/>
        </w:rPr>
        <w:t xml:space="preserve"> </w:t>
      </w:r>
      <w:r w:rsidR="00061356">
        <w:rPr>
          <w:b/>
          <w:sz w:val="18"/>
          <w:szCs w:val="18"/>
        </w:rPr>
        <w:t>demonstrates</w:t>
      </w:r>
      <w:r w:rsidR="003359D1">
        <w:rPr>
          <w:b/>
          <w:sz w:val="18"/>
          <w:szCs w:val="18"/>
        </w:rPr>
        <w:t xml:space="preserve"> the</w:t>
      </w:r>
      <w:r w:rsidR="00061356">
        <w:rPr>
          <w:b/>
          <w:sz w:val="18"/>
          <w:szCs w:val="18"/>
        </w:rPr>
        <w:t xml:space="preserve"> effectiveness of generative AI in scientific modeling</w:t>
      </w:r>
      <w:r w:rsidR="002469F0">
        <w:rPr>
          <w:b/>
          <w:sz w:val="18"/>
          <w:szCs w:val="18"/>
        </w:rPr>
        <w:t xml:space="preserve">, </w:t>
      </w:r>
      <w:r w:rsidR="001729EE">
        <w:rPr>
          <w:b/>
          <w:sz w:val="18"/>
          <w:szCs w:val="18"/>
        </w:rPr>
        <w:t xml:space="preserve">and how integrating deterministic </w:t>
      </w:r>
      <w:r w:rsidR="002469F0">
        <w:rPr>
          <w:b/>
          <w:sz w:val="18"/>
          <w:szCs w:val="18"/>
        </w:rPr>
        <w:t>physics-guidance provides significant improvements</w:t>
      </w:r>
      <w:r w:rsidR="00061356">
        <w:rPr>
          <w:b/>
          <w:sz w:val="18"/>
          <w:szCs w:val="18"/>
        </w:rPr>
        <w:t>.</w:t>
      </w:r>
      <w:r w:rsidR="002469F0">
        <w:rPr>
          <w:b/>
          <w:sz w:val="18"/>
          <w:szCs w:val="18"/>
        </w:rPr>
        <w:t xml:space="preserve"> This work extends </w:t>
      </w:r>
      <w:r w:rsidR="003359D1">
        <w:rPr>
          <w:b/>
          <w:sz w:val="18"/>
          <w:szCs w:val="18"/>
        </w:rPr>
        <w:t xml:space="preserve">the </w:t>
      </w:r>
      <w:r w:rsidR="002469F0">
        <w:rPr>
          <w:b/>
          <w:sz w:val="18"/>
          <w:szCs w:val="18"/>
        </w:rPr>
        <w:t xml:space="preserve">possibility of applying AI </w:t>
      </w:r>
      <w:r w:rsidR="000B1E4F">
        <w:rPr>
          <w:b/>
          <w:sz w:val="18"/>
          <w:szCs w:val="18"/>
        </w:rPr>
        <w:t>for</w:t>
      </w:r>
      <w:r w:rsidR="00424AE0">
        <w:rPr>
          <w:b/>
          <w:sz w:val="18"/>
          <w:szCs w:val="18"/>
        </w:rPr>
        <w:t xml:space="preserve"> rigorous</w:t>
      </w:r>
      <w:r w:rsidR="002469F0">
        <w:rPr>
          <w:b/>
          <w:sz w:val="18"/>
          <w:szCs w:val="18"/>
        </w:rPr>
        <w:t xml:space="preserve"> scientific analysis in a generalized and physically consistent way</w:t>
      </w:r>
      <w:r w:rsidR="003359D1">
        <w:rPr>
          <w:b/>
          <w:sz w:val="18"/>
          <w:szCs w:val="18"/>
        </w:rPr>
        <w:t>,</w:t>
      </w:r>
      <w:r w:rsidR="002469F0">
        <w:rPr>
          <w:b/>
          <w:sz w:val="18"/>
          <w:szCs w:val="18"/>
        </w:rPr>
        <w:t xml:space="preserve"> given </w:t>
      </w:r>
      <w:r w:rsidR="00C86999">
        <w:rPr>
          <w:b/>
          <w:sz w:val="18"/>
          <w:szCs w:val="18"/>
        </w:rPr>
        <w:t>known</w:t>
      </w:r>
      <w:r w:rsidR="002469F0">
        <w:rPr>
          <w:b/>
          <w:sz w:val="18"/>
          <w:szCs w:val="18"/>
        </w:rPr>
        <w:t xml:space="preserve"> foundational dynamics</w:t>
      </w:r>
      <w:r w:rsidR="00C86999">
        <w:rPr>
          <w:b/>
          <w:sz w:val="18"/>
          <w:szCs w:val="18"/>
        </w:rPr>
        <w:t>.</w:t>
      </w:r>
    </w:p>
    <w:p w14:paraId="1B643D01" w14:textId="77777777" w:rsidR="00732E46" w:rsidRDefault="00732E46"/>
    <w:p w14:paraId="4B5FE2A0" w14:textId="25FA0DA0"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915994">
        <w:rPr>
          <w:b/>
          <w:sz w:val="18"/>
          <w:szCs w:val="18"/>
        </w:rPr>
        <w:t>Convolutional Autoencoder, Future Frame Prediction, Latent Diffusion Models, Physics-Informed Machine Learning, Physics-Informed Cyclical Sampling, Spatio-Temporal Modeling</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2D7C14F2" w:rsidR="004063A4" w:rsidRPr="004063A4" w:rsidRDefault="00722DBF"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S</w:t>
      </w:r>
    </w:p>
    <w:p w14:paraId="555F491B" w14:textId="599FE1B8" w:rsidR="008E153B" w:rsidRPr="00384B79" w:rsidRDefault="00722DBF" w:rsidP="00A853F3">
      <w:pPr>
        <w:widowControl w:val="0"/>
        <w:pBdr>
          <w:top w:val="nil"/>
          <w:left w:val="nil"/>
          <w:bottom w:val="nil"/>
          <w:right w:val="nil"/>
          <w:between w:val="nil"/>
        </w:pBdr>
        <w:spacing w:line="252" w:lineRule="auto"/>
        <w:jc w:val="both"/>
        <w:rPr>
          <w:color w:val="000000"/>
        </w:rPr>
      </w:pPr>
      <w:r>
        <w:rPr>
          <w:smallCaps/>
          <w:color w:val="000000"/>
        </w:rPr>
        <w:t>patio-</w:t>
      </w:r>
      <w:r w:rsidR="003401CA">
        <w:rPr>
          <w:smallCaps/>
          <w:color w:val="000000"/>
        </w:rPr>
        <w:t>T</w:t>
      </w:r>
      <w:r>
        <w:rPr>
          <w:smallCaps/>
          <w:color w:val="000000"/>
        </w:rPr>
        <w:t>emporal</w:t>
      </w:r>
      <w:r w:rsidR="000F2C11">
        <w:rPr>
          <w:color w:val="000000"/>
        </w:rPr>
        <w:t xml:space="preserve"> </w:t>
      </w:r>
      <w:r>
        <w:rPr>
          <w:color w:val="000000"/>
        </w:rPr>
        <w:t xml:space="preserve">modeling is </w:t>
      </w:r>
      <w:r w:rsidR="003401CA">
        <w:rPr>
          <w:color w:val="000000"/>
        </w:rPr>
        <w:t>a fundamental field of scientific computation that aims at studying</w:t>
      </w:r>
      <w:r w:rsidR="00595198">
        <w:rPr>
          <w:color w:val="000000"/>
        </w:rPr>
        <w:t xml:space="preserve"> evolution of physical systems</w:t>
      </w:r>
      <w:r w:rsidR="00517581">
        <w:rPr>
          <w:color w:val="000000"/>
        </w:rPr>
        <w:t>. The study has to account for</w:t>
      </w:r>
      <w:r w:rsidR="003401CA">
        <w:rPr>
          <w:color w:val="000000"/>
        </w:rPr>
        <w:t xml:space="preserve"> </w:t>
      </w:r>
      <w:r w:rsidR="00595198">
        <w:rPr>
          <w:color w:val="000000"/>
        </w:rPr>
        <w:t>s</w:t>
      </w:r>
      <w:r w:rsidR="003401CA">
        <w:rPr>
          <w:color w:val="000000"/>
        </w:rPr>
        <w:t xml:space="preserve">imultaneously the </w:t>
      </w:r>
      <w:r w:rsidR="00595198">
        <w:rPr>
          <w:color w:val="000000"/>
        </w:rPr>
        <w:t xml:space="preserve">dependencies on </w:t>
      </w:r>
      <w:r w:rsidR="003401CA">
        <w:rPr>
          <w:color w:val="000000"/>
        </w:rPr>
        <w:t>spatial structures and the temporal dynamics</w:t>
      </w:r>
      <w:r w:rsidR="00595198">
        <w:rPr>
          <w:color w:val="000000"/>
        </w:rPr>
        <w:t xml:space="preserve"> known as autocorrelations</w:t>
      </w:r>
      <w:r w:rsidR="003401CA">
        <w:rPr>
          <w:color w:val="000000"/>
        </w:rPr>
        <w:t xml:space="preserve">.  </w:t>
      </w:r>
      <w:r w:rsidR="00517581">
        <w:rPr>
          <w:color w:val="000000"/>
        </w:rPr>
        <w:t>In fields such as meteorology</w:t>
      </w:r>
      <w:r w:rsidR="00176466">
        <w:rPr>
          <w:color w:val="000000"/>
        </w:rPr>
        <w:t xml:space="preserve">, where data is present in form of high-dimensional multi-channel tensors, predicting the evolving state of each particle/pixel becomes highly challenging due to </w:t>
      </w:r>
      <w:r w:rsidR="008E153B">
        <w:rPr>
          <w:color w:val="000000"/>
        </w:rPr>
        <w:t xml:space="preserve">large </w:t>
      </w:r>
      <w:r w:rsidR="00176466">
        <w:rPr>
          <w:color w:val="000000"/>
        </w:rPr>
        <w:t>scale of data</w:t>
      </w:r>
      <w:r w:rsidR="008E153B">
        <w:rPr>
          <w:color w:val="000000"/>
        </w:rPr>
        <w:t xml:space="preserve"> (multi megapixel maps) </w:t>
      </w:r>
      <w:r w:rsidR="00176466">
        <w:rPr>
          <w:color w:val="000000"/>
        </w:rPr>
        <w:t>and complexity of governing laws</w:t>
      </w:r>
      <w:r w:rsidR="008E153B">
        <w:rPr>
          <w:color w:val="000000"/>
        </w:rPr>
        <w:t xml:space="preserve"> (high order partial-differential equations)</w:t>
      </w:r>
      <w:r w:rsidR="00176466">
        <w:rPr>
          <w:color w:val="000000"/>
        </w:rPr>
        <w:t>.</w:t>
      </w:r>
    </w:p>
    <w:p w14:paraId="4197F2C0" w14:textId="4E3F9DB1" w:rsidR="007467C3" w:rsidRDefault="008E153B" w:rsidP="00A853F3">
      <w:pPr>
        <w:widowControl w:val="0"/>
        <w:pBdr>
          <w:top w:val="nil"/>
          <w:left w:val="nil"/>
          <w:bottom w:val="nil"/>
          <w:right w:val="nil"/>
          <w:between w:val="nil"/>
        </w:pBdr>
        <w:spacing w:line="252" w:lineRule="auto"/>
        <w:ind w:firstLine="270"/>
        <w:jc w:val="both"/>
      </w:pPr>
      <w:r>
        <w:t xml:space="preserve">The existing approaches to predictive solutions in the field can be observed in three forms. </w:t>
      </w:r>
      <w:r w:rsidR="007467C3">
        <w:t>Classically, s</w:t>
      </w:r>
      <w:r>
        <w:t>tatistical analysis</w:t>
      </w:r>
      <w:r w:rsidR="00ED2170">
        <w:t xml:space="preserve"> based on autoregressive and interpolation methods </w:t>
      </w:r>
      <w:r w:rsidR="007467C3">
        <w:t>have been</w:t>
      </w:r>
      <w:r w:rsidR="00ED2170">
        <w:t xml:space="preserve"> </w:t>
      </w:r>
      <w:r w:rsidR="00ED2170" w:rsidRPr="00ED2170">
        <w:t xml:space="preserve">mathematically robust and computationally </w:t>
      </w:r>
      <w:r w:rsidR="00ED2170">
        <w:t>efficient</w:t>
      </w:r>
      <w:r w:rsidR="00ED2170" w:rsidRPr="00ED2170">
        <w:t xml:space="preserve">, </w:t>
      </w:r>
      <w:r w:rsidR="00ED2170">
        <w:t>but</w:t>
      </w:r>
      <w:r w:rsidR="00ED2170" w:rsidRPr="00ED2170">
        <w:t xml:space="preserve"> struggle to capture complex, nonlinear dependencies.</w:t>
      </w:r>
      <w:r w:rsidR="00ED2170">
        <w:t xml:space="preserve"> Dynamic numerical simulation</w:t>
      </w:r>
      <w:r w:rsidR="00396C46">
        <w:t xml:space="preserve"> NWP systems</w:t>
      </w:r>
      <w:r w:rsidR="00ED2170">
        <w:t xml:space="preserve">, based on complex differential </w:t>
      </w:r>
      <w:r w:rsidR="007467C3">
        <w:t>equations,</w:t>
      </w:r>
      <w:r w:rsidR="00ED2170">
        <w:t xml:space="preserve"> strongly capture scientific accuracy and determinism but at the cost of </w:t>
      </w:r>
      <w:r w:rsidR="007467C3">
        <w:t>immense</w:t>
      </w:r>
      <w:r w:rsidR="00ED2170">
        <w:t xml:space="preserve"> supercomputing demands.</w:t>
      </w:r>
      <w:r>
        <w:t xml:space="preserve"> </w:t>
      </w:r>
      <w:r w:rsidR="007467C3">
        <w:t xml:space="preserve">Recently data-driven machine learning has emerged as a solution to sequential image/video predictions through recurrent, convolutional and transformer architectures. While these models excel at generalized representational capability that allows </w:t>
      </w:r>
      <w:r w:rsidR="007D1515">
        <w:t>generating from diverse d</w:t>
      </w:r>
      <w:r w:rsidR="00AD4B6D">
        <w:t>ata</w:t>
      </w:r>
      <w:r w:rsidR="007D1515">
        <w:t xml:space="preserve">, the same function restricts their applicability in scientific tasks due to </w:t>
      </w:r>
      <w:r w:rsidR="00AD4B6D">
        <w:t>over-smoothening</w:t>
      </w:r>
      <w:r w:rsidR="007D1515">
        <w:t>.</w:t>
      </w:r>
    </w:p>
    <w:p w14:paraId="4024EEB3" w14:textId="34BF2EF8" w:rsidR="00AD4B6D" w:rsidRDefault="00AD4B6D" w:rsidP="00A853F3">
      <w:pPr>
        <w:widowControl w:val="0"/>
        <w:pBdr>
          <w:top w:val="nil"/>
          <w:left w:val="nil"/>
          <w:bottom w:val="nil"/>
          <w:right w:val="nil"/>
          <w:between w:val="nil"/>
        </w:pBdr>
        <w:spacing w:line="252" w:lineRule="auto"/>
        <w:ind w:firstLine="270"/>
        <w:jc w:val="both"/>
      </w:pPr>
      <w:r>
        <w:t>Deep Generative Models, specifically Diffusion Models, have shown strong performance in image synthesis tasks, especially the latent-space forms in producing high-resolution generations</w:t>
      </w:r>
      <w:r w:rsidR="001B3358">
        <w:t xml:space="preserve"> preserving semantic and structural details at feasible computational costs</w:t>
      </w:r>
      <w:r>
        <w:t>.</w:t>
      </w:r>
      <w:r w:rsidR="001B3358">
        <w:t xml:space="preserve"> However, in their standard form, these</w:t>
      </w:r>
      <w:r w:rsidR="009D0DD5">
        <w:t xml:space="preserve"> </w:t>
      </w:r>
      <w:r w:rsidR="001B3358">
        <w:t xml:space="preserve">generative AI </w:t>
      </w:r>
      <w:r w:rsidR="009D0DD5">
        <w:t xml:space="preserve">methods while producing visually plausible future </w:t>
      </w:r>
      <w:r w:rsidR="00F46523">
        <w:t>states</w:t>
      </w:r>
      <w:r w:rsidR="009D0DD5">
        <w:t xml:space="preserve"> </w:t>
      </w:r>
      <w:r w:rsidR="001B3358">
        <w:t xml:space="preserve">remain limited for scientific applications </w:t>
      </w:r>
      <w:r w:rsidR="009D0DD5">
        <w:t>due to the inherent stochasticity of the diffusion process sampling from probabilistic distributions. This results in diffusion models</w:t>
      </w:r>
      <w:r w:rsidR="00C11122">
        <w:t xml:space="preserve"> producing physically inconsistent predictions, </w:t>
      </w:r>
      <w:r w:rsidR="00565192">
        <w:t>disregarding</w:t>
      </w:r>
      <w:r w:rsidR="009D0DD5">
        <w:t xml:space="preserve"> determin</w:t>
      </w:r>
      <w:r w:rsidR="00C11122">
        <w:t>istic evolution.</w:t>
      </w:r>
    </w:p>
    <w:p w14:paraId="7B12AEB5" w14:textId="31560609" w:rsidR="00193B82" w:rsidRDefault="00C11122" w:rsidP="00193B82">
      <w:pPr>
        <w:widowControl w:val="0"/>
        <w:pBdr>
          <w:top w:val="nil"/>
          <w:left w:val="nil"/>
          <w:bottom w:val="nil"/>
          <w:right w:val="nil"/>
          <w:between w:val="nil"/>
        </w:pBdr>
        <w:spacing w:line="252" w:lineRule="auto"/>
        <w:ind w:firstLine="270"/>
        <w:jc w:val="both"/>
      </w:pPr>
      <w:r>
        <w:t xml:space="preserve">To address this challenge of </w:t>
      </w:r>
      <w:r w:rsidR="00160DF4">
        <w:t xml:space="preserve">computationally </w:t>
      </w:r>
      <w:r>
        <w:t xml:space="preserve">efficient, high-resolution and physically adherent </w:t>
      </w:r>
      <w:r w:rsidR="00160DF4">
        <w:t xml:space="preserve">spatio-temporal </w:t>
      </w:r>
      <w:r>
        <w:t xml:space="preserve">prediction, </w:t>
      </w:r>
      <w:r w:rsidR="00396C46">
        <w:t xml:space="preserve">we architected the Physics-Informed Spatio-Temporal Diffusion Model. </w:t>
      </w:r>
      <w:r w:rsidR="00FF1CC7" w:rsidRPr="00FF1CC7">
        <w:t xml:space="preserve">While we leverage the inherent capacity of diffusion models to map pure Gaussian noise to highly complex structural </w:t>
      </w:r>
      <w:r w:rsidR="00193B82" w:rsidRPr="00193B82">
        <w:t>distributions</w:t>
      </w:r>
      <w:r w:rsidR="00193B82">
        <w:t xml:space="preserve">, </w:t>
      </w:r>
      <w:r w:rsidR="00193B82" w:rsidRPr="00193B82">
        <w:t xml:space="preserve">we introduce a unified, three-tier architecture specifically designed to </w:t>
      </w:r>
      <w:r w:rsidR="0034440F">
        <w:t>regulate</w:t>
      </w:r>
      <w:r w:rsidR="00193B82" w:rsidRPr="00193B82">
        <w:t xml:space="preserve"> th</w:t>
      </w:r>
      <w:r w:rsidR="0034440F">
        <w:t>e</w:t>
      </w:r>
      <w:r w:rsidR="00193B82" w:rsidRPr="00193B82">
        <w:t xml:space="preserve"> generative process with deterministic physical</w:t>
      </w:r>
      <w:r w:rsidR="0034440F">
        <w:t xml:space="preserve"> constraints</w:t>
      </w:r>
      <w:r w:rsidR="00193B82" w:rsidRPr="00193B82">
        <w:t xml:space="preserve">. This system deliberately isolates dimensionality reduction, </w:t>
      </w:r>
      <w:r w:rsidR="00193B82" w:rsidRPr="00193B82">
        <w:lastRenderedPageBreak/>
        <w:t>probabilistic temporal forecasting, and physical consistency into distinct, optimized stages.</w:t>
      </w:r>
    </w:p>
    <w:p w14:paraId="6DC429D5" w14:textId="59082F24" w:rsidR="00193B82" w:rsidRDefault="00992CE3" w:rsidP="00193B82">
      <w:pPr>
        <w:widowControl w:val="0"/>
        <w:pBdr>
          <w:top w:val="nil"/>
          <w:left w:val="nil"/>
          <w:bottom w:val="nil"/>
          <w:right w:val="nil"/>
          <w:between w:val="nil"/>
        </w:pBdr>
        <w:spacing w:line="252" w:lineRule="auto"/>
        <w:ind w:firstLine="270"/>
        <w:jc w:val="both"/>
      </w:pPr>
      <w:r w:rsidRPr="00992CE3">
        <w:rPr>
          <w:lang w:val="en-IN"/>
        </w:rPr>
        <w:t>We perform l</w:t>
      </w:r>
      <w:r w:rsidR="00193B82" w:rsidRPr="00992CE3">
        <w:rPr>
          <w:lang w:val="en-IN"/>
        </w:rPr>
        <w:t xml:space="preserve">atent </w:t>
      </w:r>
      <w:r w:rsidRPr="00992CE3">
        <w:rPr>
          <w:lang w:val="en-IN"/>
        </w:rPr>
        <w:t>e</w:t>
      </w:r>
      <w:r w:rsidR="00193B82" w:rsidRPr="00992CE3">
        <w:rPr>
          <w:lang w:val="en-IN"/>
        </w:rPr>
        <w:t>ncoding</w:t>
      </w:r>
      <w:r w:rsidR="00193B82" w:rsidRPr="00193B82">
        <w:rPr>
          <w:lang w:val="en-IN"/>
        </w:rPr>
        <w:t xml:space="preserve"> </w:t>
      </w:r>
      <w:r>
        <w:rPr>
          <w:lang w:val="en-IN"/>
        </w:rPr>
        <w:t>with a convolutional autoencoder t</w:t>
      </w:r>
      <w:r w:rsidR="00193B82" w:rsidRPr="00193B82">
        <w:rPr>
          <w:lang w:val="en-IN"/>
        </w:rPr>
        <w:t>o handle high-dimensional scientific data without losing critical fine-grained details, we utilize a custom convolutional autoencoder. Standard compression techniques like Variational Autoencoders (VAEs) or VQGANs rely on KL-divergence, which enforces probabilistic regularization but frequently induces blurring. Our</w:t>
      </w:r>
      <w:r w:rsidR="002A2F65">
        <w:rPr>
          <w:lang w:val="en-IN"/>
        </w:rPr>
        <w:t xml:space="preserve"> implementation</w:t>
      </w:r>
      <w:r w:rsidR="00193B82" w:rsidRPr="00193B82">
        <w:rPr>
          <w:lang w:val="en-IN"/>
        </w:rPr>
        <w:t xml:space="preserve"> avoids KL-divergence entirely, optimizing instead for simplified pixel error (Mean Absolute Error, MAE) and perceptual objectives (LPIPS) to yield a highly accurate, deterministic latent space.</w:t>
      </w:r>
    </w:p>
    <w:p w14:paraId="239BD803" w14:textId="6C0F8239" w:rsidR="00193B82" w:rsidRDefault="00992CE3" w:rsidP="00193B82">
      <w:pPr>
        <w:widowControl w:val="0"/>
        <w:pBdr>
          <w:top w:val="nil"/>
          <w:left w:val="nil"/>
          <w:bottom w:val="nil"/>
          <w:right w:val="nil"/>
          <w:between w:val="nil"/>
        </w:pBdr>
        <w:spacing w:line="252" w:lineRule="auto"/>
        <w:ind w:firstLine="270"/>
        <w:jc w:val="both"/>
      </w:pPr>
      <w:r w:rsidRPr="00992CE3">
        <w:rPr>
          <w:lang w:val="en-IN"/>
        </w:rPr>
        <w:t>Further, a c</w:t>
      </w:r>
      <w:r w:rsidR="00193B82" w:rsidRPr="00992CE3">
        <w:rPr>
          <w:lang w:val="en-IN"/>
        </w:rPr>
        <w:t>ondition</w:t>
      </w:r>
      <w:r w:rsidR="00AE35A7" w:rsidRPr="00992CE3">
        <w:rPr>
          <w:lang w:val="en-IN"/>
        </w:rPr>
        <w:t>al</w:t>
      </w:r>
      <w:r w:rsidR="00193B82" w:rsidRPr="00992CE3">
        <w:rPr>
          <w:lang w:val="en-IN"/>
        </w:rPr>
        <w:t xml:space="preserve"> </w:t>
      </w:r>
      <w:r w:rsidRPr="00992CE3">
        <w:rPr>
          <w:lang w:val="en-IN"/>
        </w:rPr>
        <w:t>l</w:t>
      </w:r>
      <w:r w:rsidR="00193B82" w:rsidRPr="00992CE3">
        <w:rPr>
          <w:lang w:val="en-IN"/>
        </w:rPr>
        <w:t xml:space="preserve">atent </w:t>
      </w:r>
      <w:r w:rsidRPr="00992CE3">
        <w:rPr>
          <w:lang w:val="en-IN"/>
        </w:rPr>
        <w:t>d</w:t>
      </w:r>
      <w:r w:rsidR="00193B82" w:rsidRPr="00992CE3">
        <w:rPr>
          <w:lang w:val="en-IN"/>
        </w:rPr>
        <w:t>iffusion</w:t>
      </w:r>
      <w:r w:rsidRPr="00992CE3">
        <w:rPr>
          <w:lang w:val="en-IN"/>
        </w:rPr>
        <w:t xml:space="preserve"> model operates</w:t>
      </w:r>
      <w:r w:rsidR="00193B82" w:rsidRPr="00193B82">
        <w:rPr>
          <w:lang w:val="en-IN"/>
        </w:rPr>
        <w:t xml:space="preserve"> </w:t>
      </w:r>
      <w:r>
        <w:rPr>
          <w:lang w:val="en-IN"/>
        </w:rPr>
        <w:t>w</w:t>
      </w:r>
      <w:r w:rsidR="00193B82" w:rsidRPr="00193B82">
        <w:rPr>
          <w:lang w:val="en-IN"/>
        </w:rPr>
        <w:t>ithin this compressed spatial representation, a Latent Diffusion Model (LDM) is tasked with generating the future latent frame from pure noise. To ensure these predictions accurately reflect temporal evolution, the diffusion process is heavily conditioned on historical context using a combination of direct frame concatenation and cross-attention mechanisms.</w:t>
      </w:r>
    </w:p>
    <w:p w14:paraId="2847A26D" w14:textId="7C31A525" w:rsidR="00193B82" w:rsidRDefault="00A27886" w:rsidP="00193B82">
      <w:pPr>
        <w:widowControl w:val="0"/>
        <w:pBdr>
          <w:top w:val="nil"/>
          <w:left w:val="nil"/>
          <w:bottom w:val="nil"/>
          <w:right w:val="nil"/>
          <w:between w:val="nil"/>
        </w:pBdr>
        <w:spacing w:line="252" w:lineRule="auto"/>
        <w:ind w:firstLine="270"/>
        <w:jc w:val="both"/>
      </w:pPr>
      <w:r w:rsidRPr="009B3568">
        <w:rPr>
          <w:lang w:val="en-IN"/>
        </w:rPr>
        <w:t xml:space="preserve">Finally, we incorporate </w:t>
      </w:r>
      <w:r w:rsidR="00193B82" w:rsidRPr="009B3568">
        <w:rPr>
          <w:lang w:val="en-IN"/>
        </w:rPr>
        <w:t>Physics-Informed Cyclical Sampling (PICS)</w:t>
      </w:r>
      <w:r w:rsidRPr="009B3568">
        <w:rPr>
          <w:lang w:val="en-IN"/>
        </w:rPr>
        <w:t xml:space="preserve"> </w:t>
      </w:r>
      <w:r w:rsidR="009B3568" w:rsidRPr="009B3568">
        <w:rPr>
          <w:lang w:val="en-IN"/>
        </w:rPr>
        <w:t>t</w:t>
      </w:r>
      <w:r w:rsidR="00193B82" w:rsidRPr="009B3568">
        <w:rPr>
          <w:lang w:val="en-IN"/>
        </w:rPr>
        <w:t>o</w:t>
      </w:r>
      <w:r w:rsidR="00193B82" w:rsidRPr="00193B82">
        <w:rPr>
          <w:lang w:val="en-IN"/>
        </w:rPr>
        <w:t xml:space="preserve"> </w:t>
      </w:r>
      <w:r w:rsidR="009B3568">
        <w:rPr>
          <w:lang w:val="en-IN"/>
        </w:rPr>
        <w:t>guide</w:t>
      </w:r>
      <w:r w:rsidR="00193B82" w:rsidRPr="00193B82">
        <w:rPr>
          <w:lang w:val="en-IN"/>
        </w:rPr>
        <w:t xml:space="preserve"> the </w:t>
      </w:r>
      <w:r w:rsidR="009B3568">
        <w:rPr>
          <w:lang w:val="en-IN"/>
        </w:rPr>
        <w:t>s</w:t>
      </w:r>
      <w:r w:rsidR="00193B82" w:rsidRPr="00193B82">
        <w:rPr>
          <w:lang w:val="en-IN"/>
        </w:rPr>
        <w:t>tochastic generation</w:t>
      </w:r>
      <w:r w:rsidR="009B3568">
        <w:rPr>
          <w:lang w:val="en-IN"/>
        </w:rPr>
        <w:t xml:space="preserve"> with</w:t>
      </w:r>
      <w:r w:rsidR="00193B82" w:rsidRPr="00193B82">
        <w:rPr>
          <w:lang w:val="en-IN"/>
        </w:rPr>
        <w:t xml:space="preserve"> deterministic physical laws</w:t>
      </w:r>
      <w:r w:rsidR="009B3568">
        <w:rPr>
          <w:lang w:val="en-IN"/>
        </w:rPr>
        <w:t xml:space="preserve">. </w:t>
      </w:r>
      <w:r w:rsidR="00193B82" w:rsidRPr="00193B82">
        <w:rPr>
          <w:lang w:val="en-IN"/>
        </w:rPr>
        <w:t>Standard diffusion generates frames blindly based on learned distributions; PICS intervenes during this multi-step sampling process. It iteratively decodes intermediate diffusion steps to the pixel space, compares the evolving frame against an optical-flow derived advection prior, and computes the physical discrepancy. This negative error is then injected as a deterministic correction term back into the next step of the diffusion objective, actively steering the noise-denoising trajectory toward a physically coherent state.</w:t>
      </w:r>
    </w:p>
    <w:p w14:paraId="5759F5EA" w14:textId="77777777" w:rsidR="00193B82" w:rsidRPr="00193B82" w:rsidRDefault="00193B82" w:rsidP="00193B82">
      <w:pPr>
        <w:widowControl w:val="0"/>
        <w:pBdr>
          <w:top w:val="nil"/>
          <w:left w:val="nil"/>
          <w:bottom w:val="nil"/>
          <w:right w:val="nil"/>
          <w:between w:val="nil"/>
        </w:pBdr>
        <w:spacing w:line="252" w:lineRule="auto"/>
        <w:ind w:firstLine="270"/>
        <w:jc w:val="both"/>
        <w:rPr>
          <w:lang w:val="en-IN"/>
        </w:rPr>
      </w:pPr>
      <w:r w:rsidRPr="00193B82">
        <w:rPr>
          <w:lang w:val="en-IN"/>
        </w:rPr>
        <w:t>In summary, this work bridges the gap between the representational power of deep generative models and the strict physical requirements of scientific computing. The primary contributions of this paper are:</w:t>
      </w:r>
    </w:p>
    <w:p w14:paraId="313C0925" w14:textId="77777777" w:rsidR="00193B82" w:rsidRPr="00193B82" w:rsidRDefault="00193B82" w:rsidP="00193B82">
      <w:pPr>
        <w:pStyle w:val="ListParagraph"/>
        <w:numPr>
          <w:ilvl w:val="1"/>
          <w:numId w:val="10"/>
        </w:numPr>
        <w:rPr>
          <w:bCs/>
        </w:rPr>
      </w:pPr>
      <w:r w:rsidRPr="00193B82">
        <w:rPr>
          <w:bCs/>
        </w:rPr>
        <w:t>A specialized, non-probabilistic convolutional autoencoder architecture that circumvents the blurring effects of traditional latent models, ensuring exact structural preservation for high-dimensional tensor data.</w:t>
      </w:r>
    </w:p>
    <w:p w14:paraId="6737A2EF" w14:textId="77777777" w:rsidR="00193B82" w:rsidRPr="00193B82" w:rsidRDefault="00193B82" w:rsidP="00193B82">
      <w:pPr>
        <w:pStyle w:val="ListParagraph"/>
        <w:numPr>
          <w:ilvl w:val="1"/>
          <w:numId w:val="10"/>
        </w:numPr>
        <w:rPr>
          <w:bCs/>
        </w:rPr>
      </w:pPr>
      <w:r w:rsidRPr="00193B82">
        <w:rPr>
          <w:bCs/>
        </w:rPr>
        <w:t>A robust, conditioned latent diffusion framework capable of high-resolution future state prediction that avoids the over-smoothing limitations of standard recurrent or transformer-based models.</w:t>
      </w:r>
    </w:p>
    <w:p w14:paraId="17F70C16" w14:textId="69BDBC89" w:rsidR="00732E46" w:rsidRPr="00193B82" w:rsidRDefault="00193B82" w:rsidP="00193B82">
      <w:pPr>
        <w:pStyle w:val="ListParagraph"/>
        <w:numPr>
          <w:ilvl w:val="1"/>
          <w:numId w:val="10"/>
        </w:numPr>
        <w:rPr>
          <w:bCs/>
        </w:rPr>
      </w:pPr>
      <w:r w:rsidRPr="00193B82">
        <w:rPr>
          <w:bCs/>
        </w:rPr>
        <w:t>The formulation of the PICS algorithm, a novel inference-time sampling technique that enforces physical priors (such as advection) directly into the diffusion generative process, enabling physically consistent, high-fidelity spatio-temporal forecasting.</w:t>
      </w:r>
    </w:p>
    <w:p w14:paraId="7B97602F" w14:textId="13732E5C" w:rsidR="00732E46" w:rsidRDefault="00DB3364" w:rsidP="00C7592D">
      <w:pPr>
        <w:pStyle w:val="Heading1"/>
        <w:spacing w:before="250"/>
      </w:pPr>
      <w:r>
        <w:t xml:space="preserve">II. </w:t>
      </w:r>
      <w:r w:rsidR="00AE35A7">
        <w:t>Related Work and Background</w:t>
      </w:r>
    </w:p>
    <w:p w14:paraId="06524C4F" w14:textId="397693A1" w:rsidR="0047042F" w:rsidRDefault="0047042F" w:rsidP="00A853F3">
      <w:pPr>
        <w:widowControl w:val="0"/>
        <w:pBdr>
          <w:top w:val="nil"/>
          <w:left w:val="nil"/>
          <w:bottom w:val="nil"/>
          <w:right w:val="nil"/>
          <w:between w:val="nil"/>
        </w:pBdr>
        <w:spacing w:line="252" w:lineRule="auto"/>
        <w:ind w:firstLine="202"/>
        <w:jc w:val="both"/>
        <w:rPr>
          <w:color w:val="000000"/>
        </w:rPr>
      </w:pPr>
      <w:r>
        <w:rPr>
          <w:color w:val="000000"/>
        </w:rPr>
        <w:t>Diffusion models have emerged as the fundamental paradigm for high-resolution image synthesis, especially their latent forms which optimize the generative process with autoencoding. On the other front Physics Informed Neural Networks (PINNs) are steering the use of AI in scientific discovery.</w:t>
      </w:r>
    </w:p>
    <w:p w14:paraId="03A7A5BC" w14:textId="7F2B6724" w:rsidR="0047042F" w:rsidRDefault="0047042F" w:rsidP="0047042F">
      <w:pPr>
        <w:pStyle w:val="Heading2"/>
        <w:numPr>
          <w:ilvl w:val="0"/>
          <w:numId w:val="0"/>
        </w:numPr>
        <w:spacing w:before="240"/>
      </w:pPr>
      <w:r>
        <w:t xml:space="preserve">A. Diffusion </w:t>
      </w:r>
      <w:r w:rsidR="009B42B1">
        <w:t>Process</w:t>
      </w:r>
    </w:p>
    <w:p w14:paraId="49A96C2C" w14:textId="1B5349AE" w:rsidR="0047042F" w:rsidRDefault="009B42B1" w:rsidP="00A853F3">
      <w:pPr>
        <w:widowControl w:val="0"/>
        <w:pBdr>
          <w:top w:val="nil"/>
          <w:left w:val="nil"/>
          <w:bottom w:val="nil"/>
          <w:right w:val="nil"/>
          <w:between w:val="nil"/>
        </w:pBdr>
        <w:spacing w:line="252" w:lineRule="auto"/>
        <w:ind w:firstLine="202"/>
        <w:jc w:val="both"/>
        <w:rPr>
          <w:color w:val="000000"/>
        </w:rPr>
      </w:pPr>
      <w:r w:rsidRPr="009B42B1">
        <w:rPr>
          <w:color w:val="000000"/>
        </w:rPr>
        <w:t xml:space="preserve">Denoising Diffusion Probabilistic Models (DDPM) define a class of generative models that formulate the synthesis of data as a parameterized Markov chain. The process consists of two fundamental phases: the </w:t>
      </w:r>
      <w:r w:rsidRPr="009B42B1">
        <w:rPr>
          <w:i/>
          <w:iCs/>
          <w:color w:val="000000"/>
        </w:rPr>
        <w:t>forward diffusion process</w:t>
      </w:r>
      <w:r w:rsidRPr="009B42B1">
        <w:rPr>
          <w:color w:val="000000"/>
        </w:rPr>
        <w:t xml:space="preserve"> </w:t>
      </w:r>
      <w:r>
        <w:rPr>
          <w:color w:val="000000"/>
        </w:rPr>
        <w:t>of adding</w:t>
      </w:r>
      <w:r w:rsidRPr="009B42B1">
        <w:rPr>
          <w:color w:val="000000"/>
        </w:rPr>
        <w:t xml:space="preserve"> Gaussian noise to the data according to a variance schedule</w:t>
      </w:r>
      <w:r>
        <w:rPr>
          <w:color w:val="000000"/>
        </w:rPr>
        <w:t xml:space="preserve"> </w:t>
      </w:r>
      <w:r w:rsidRPr="009B42B1">
        <w:rPr>
          <w:color w:val="000000"/>
        </w:rPr>
        <w:t xml:space="preserve">and the </w:t>
      </w:r>
      <w:r w:rsidRPr="009B42B1">
        <w:rPr>
          <w:i/>
          <w:iCs/>
          <w:color w:val="000000"/>
        </w:rPr>
        <w:t>reverse diffusion process</w:t>
      </w:r>
      <w:r>
        <w:rPr>
          <w:color w:val="000000"/>
        </w:rPr>
        <w:t xml:space="preserve"> that iteratively </w:t>
      </w:r>
      <w:r w:rsidRPr="009B42B1">
        <w:rPr>
          <w:color w:val="000000"/>
        </w:rPr>
        <w:t>denois</w:t>
      </w:r>
      <w:r>
        <w:rPr>
          <w:color w:val="000000"/>
        </w:rPr>
        <w:t>es</w:t>
      </w:r>
      <w:r w:rsidRPr="009B42B1">
        <w:rPr>
          <w:color w:val="000000"/>
        </w:rPr>
        <w:t xml:space="preserve"> </w:t>
      </w:r>
      <w:r>
        <w:rPr>
          <w:color w:val="000000"/>
        </w:rPr>
        <w:t>the pure gaussian distribution towards the generation objective</w:t>
      </w:r>
      <w:r w:rsidRPr="009B42B1">
        <w:rPr>
          <w:color w:val="000000"/>
        </w:rPr>
        <w:t>.</w:t>
      </w:r>
    </w:p>
    <w:p w14:paraId="3ECC5D7B" w14:textId="51E13879" w:rsidR="00FE6583" w:rsidRDefault="009B42B1" w:rsidP="00FE6583">
      <w:pPr>
        <w:widowControl w:val="0"/>
        <w:pBdr>
          <w:top w:val="nil"/>
          <w:left w:val="nil"/>
          <w:bottom w:val="nil"/>
          <w:right w:val="nil"/>
          <w:between w:val="nil"/>
        </w:pBdr>
        <w:spacing w:line="252" w:lineRule="auto"/>
        <w:ind w:firstLine="202"/>
        <w:jc w:val="both"/>
        <w:rPr>
          <w:iCs/>
          <w:color w:val="000000"/>
        </w:rPr>
      </w:pPr>
      <w:r>
        <w:rPr>
          <w:color w:val="000000"/>
        </w:rPr>
        <w:t xml:space="preserve">Mathematically the </w:t>
      </w:r>
      <w:r w:rsidR="007779CA" w:rsidRPr="003B6450">
        <w:rPr>
          <w:color w:val="000000"/>
        </w:rPr>
        <w:t>forward diffusio</w:t>
      </w:r>
      <w:r w:rsidR="003B6450">
        <w:rPr>
          <w:color w:val="000000"/>
        </w:rPr>
        <w:t>n</w:t>
      </w:r>
      <w:r w:rsidR="007779CA">
        <w:rPr>
          <w:i/>
          <w:iCs/>
          <w:color w:val="000000"/>
        </w:rPr>
        <w:t xml:space="preserve"> </w:t>
      </w:r>
      <w:r w:rsidR="007779CA">
        <w:rPr>
          <w:color w:val="000000"/>
        </w:rPr>
        <w:t xml:space="preserve">starts from a clean data sample </w:t>
      </w:r>
      <m:oMath>
        <m:sSub>
          <m:sSubPr>
            <m:ctrlPr>
              <w:rPr>
                <w:rFonts w:ascii="Cambria Math" w:hAnsi="Cambria Math"/>
                <w:color w:val="000000"/>
              </w:rPr>
            </m:ctrlPr>
          </m:sSubPr>
          <m:e>
            <m:r>
              <w:rPr>
                <w:rFonts w:ascii="Cambria Math" w:hAnsi="Cambria Math"/>
                <w:color w:val="000000"/>
              </w:rPr>
              <m:t>x</m:t>
            </m:r>
          </m:e>
          <m:sub>
            <m:r>
              <m:rPr>
                <m:sty m:val="p"/>
              </m:rPr>
              <w:rPr>
                <w:rFonts w:ascii="Cambria Math" w:hAnsi="Cambria Math"/>
                <w:color w:val="000000"/>
              </w:rPr>
              <m:t>0</m:t>
            </m:r>
          </m:sub>
        </m:sSub>
      </m:oMath>
      <w:r w:rsidR="007779CA">
        <w:rPr>
          <w:iCs/>
          <w:color w:val="000000"/>
          <w:lang w:val="pt-BR"/>
        </w:rPr>
        <w:t xml:space="preserve"> (sampled from distribution</w:t>
      </w:r>
      <w:r w:rsidR="007779CA">
        <w:rPr>
          <w:color w:val="000000"/>
        </w:rPr>
        <w:t xml:space="preserve"> </w:t>
      </w:r>
      <m:oMath>
        <m:r>
          <w:rPr>
            <w:rFonts w:ascii="Cambria Math" w:hAnsi="Cambria Math"/>
            <w:color w:val="000000"/>
            <w:lang w:val="pt-BR"/>
          </w:rPr>
          <m:t>q</m:t>
        </m:r>
        <m:d>
          <m:dPr>
            <m:ctrlPr>
              <w:rPr>
                <w:rFonts w:ascii="Cambria Math" w:hAnsi="Cambria Math"/>
                <w:i/>
                <w:iCs/>
                <w:color w:val="000000"/>
                <w:lang w:val="pt-BR"/>
              </w:rPr>
            </m:ctrlPr>
          </m:dPr>
          <m:e>
            <m:sSub>
              <m:sSubPr>
                <m:ctrlPr>
                  <w:rPr>
                    <w:rFonts w:ascii="Cambria Math" w:hAnsi="Cambria Math"/>
                    <w:i/>
                    <w:iCs/>
                    <w:color w:val="000000"/>
                    <w:lang w:val="pt-BR"/>
                  </w:rPr>
                </m:ctrlPr>
              </m:sSubPr>
              <m:e>
                <m:r>
                  <w:rPr>
                    <w:rFonts w:ascii="Cambria Math" w:hAnsi="Cambria Math"/>
                    <w:color w:val="000000"/>
                    <w:lang w:val="pt-BR"/>
                  </w:rPr>
                  <m:t>x</m:t>
                </m:r>
              </m:e>
              <m:sub>
                <m:r>
                  <w:rPr>
                    <w:rFonts w:ascii="Cambria Math" w:hAnsi="Cambria Math"/>
                    <w:color w:val="000000"/>
                    <w:lang w:val="pt-BR"/>
                  </w:rPr>
                  <m:t>0</m:t>
                </m:r>
              </m:sub>
            </m:sSub>
          </m:e>
        </m:d>
      </m:oMath>
      <w:r w:rsidR="007779CA">
        <w:rPr>
          <w:iCs/>
          <w:color w:val="000000"/>
          <w:lang w:val="pt-BR"/>
        </w:rPr>
        <w:t xml:space="preserve">) and progressively adds Gaussian noise over </w:t>
      </w:r>
      <m:oMath>
        <m:r>
          <w:rPr>
            <w:rFonts w:ascii="Cambria Math" w:hAnsi="Cambria Math"/>
            <w:color w:val="000000"/>
            <w:lang w:val="pt-BR"/>
          </w:rPr>
          <m:t>T</m:t>
        </m:r>
      </m:oMath>
      <w:r w:rsidR="00FE6583">
        <w:rPr>
          <w:iCs/>
          <w:color w:val="000000"/>
          <w:lang w:val="pt-BR"/>
        </w:rPr>
        <w:t xml:space="preserve"> timesteps. </w:t>
      </w:r>
      <w:r w:rsidR="00FE6583" w:rsidRPr="00FE6583">
        <w:rPr>
          <w:iCs/>
          <w:color w:val="000000"/>
        </w:rPr>
        <w:t>The joint distribution for the sequence is defined as</w:t>
      </w:r>
      <w:r w:rsidR="00532FF7">
        <w:rPr>
          <w:iCs/>
          <w:color w:val="000000"/>
        </w:rPr>
        <w:t>:</w:t>
      </w:r>
    </w:p>
    <w:p w14:paraId="6AF4907F" w14:textId="340CADAA" w:rsidR="00EF6E9C" w:rsidRPr="005B5A19" w:rsidRDefault="00000000" w:rsidP="00FE6583">
      <w:pPr>
        <w:widowControl w:val="0"/>
        <w:pBdr>
          <w:top w:val="nil"/>
          <w:left w:val="nil"/>
          <w:bottom w:val="nil"/>
          <w:right w:val="nil"/>
          <w:between w:val="nil"/>
        </w:pBdr>
        <w:spacing w:line="252" w:lineRule="auto"/>
        <w:ind w:firstLine="202"/>
        <w:jc w:val="both"/>
        <w:rPr>
          <w:iCs/>
          <w:lang w:val="fr-FR"/>
        </w:rPr>
      </w:pPr>
      <m:oMathPara>
        <m:oMathParaPr>
          <m:jc m:val="center"/>
        </m:oMathParaPr>
        <m:oMath>
          <m:eqArr>
            <m:eqArrPr>
              <m:maxDist m:val="1"/>
              <m:ctrlPr>
                <w:rPr>
                  <w:rFonts w:ascii="Cambria Math" w:hAnsi="Cambria Math"/>
                  <w:i/>
                  <w:iCs/>
                  <w:lang w:val="fr-FR"/>
                </w:rPr>
              </m:ctrlPr>
            </m:eqArrPr>
            <m:e>
              <m:r>
                <w:rPr>
                  <w:rFonts w:ascii="Cambria Math" w:hAnsi="Cambria Math"/>
                  <w:lang w:val="fr-FR"/>
                </w:rPr>
                <m:t>q</m:t>
              </m:r>
              <m:d>
                <m:dPr>
                  <m:ctrlPr>
                    <w:rPr>
                      <w:rFonts w:ascii="Cambria Math" w:hAnsi="Cambria Math"/>
                      <w:i/>
                      <w:iCs/>
                      <w:lang w:val="fr-FR"/>
                    </w:rPr>
                  </m:ctrlPr>
                </m:dPr>
                <m:e>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:T</m:t>
                  </m:r>
                </m:e>
                <m:e>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0</m:t>
                      </m:r>
                    </m:sub>
                  </m:sSub>
                </m:e>
              </m:d>
              <m:r>
                <w:rPr>
                  <w:rFonts w:ascii="Cambria Math" w:hAnsi="Cambria Math"/>
                  <w:lang w:val="fr-FR"/>
                </w:rPr>
                <m:t>=</m:t>
              </m:r>
              <m:nary>
                <m:naryPr>
                  <m:chr m:val="∏"/>
                  <m:ctrlPr>
                    <w:rPr>
                      <w:rFonts w:ascii="Cambria Math" w:hAnsi="Cambria Math"/>
                      <w:i/>
                      <w:iCs/>
                      <w:lang w:val="fr-FR"/>
                    </w:rPr>
                  </m:ctrlPr>
                </m:naryPr>
                <m:sub>
                  <m:r>
                    <w:rPr>
                      <w:rFonts w:ascii="Cambria Math" w:hAnsi="Cambria Math"/>
                      <w:lang w:val="fr-FR"/>
                    </w:rPr>
                    <m:t>t=1</m:t>
                  </m:r>
                </m:sub>
                <m:sup>
                  <m:r>
                    <w:rPr>
                      <w:rFonts w:ascii="Cambria Math" w:hAnsi="Cambria Math"/>
                      <w:lang w:val="fr-FR"/>
                    </w:rPr>
                    <m:t>T</m:t>
                  </m:r>
                </m:sup>
                <m:e>
                  <m:r>
                    <w:rPr>
                      <w:rFonts w:ascii="Cambria Math" w:hAnsi="Cambria Math"/>
                      <w:lang w:val="fr-FR"/>
                    </w:rPr>
                    <m:t>q</m:t>
                  </m:r>
                  <m:d>
                    <m:dPr>
                      <m:ctrlPr>
                        <w:rPr>
                          <w:rFonts w:ascii="Cambria Math" w:hAnsi="Cambria Math"/>
                          <w:i/>
                          <w:iCs/>
                          <w:lang w:val="fr-FR"/>
                        </w:rPr>
                      </m:ctrlPr>
                    </m:dPr>
                    <m:e>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t</m:t>
                          </m:r>
                        </m:sub>
                      </m:sSub>
                    </m:e>
                    <m:e>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t-1</m:t>
                          </m:r>
                        </m:sub>
                      </m:sSub>
                    </m:e>
                  </m:d>
                </m:e>
              </m:nary>
              <m:r>
                <w:rPr>
                  <w:rFonts w:ascii="Cambria Math" w:hAnsi="Cambria Math"/>
                  <w:lang w:val="fr-FR"/>
                </w:rPr>
                <m:t>≈</m:t>
              </m:r>
              <m:r>
                <m:rPr>
                  <m:scr m:val="script"/>
                </m:rPr>
                <w:rPr>
                  <w:rFonts w:ascii="Cambria Math" w:hAnsi="Cambria Math"/>
                </w:rPr>
                <m:t>N</m:t>
              </m:r>
              <m:d>
                <m:dPr>
                  <m:ctrlPr>
                    <w:rPr>
                      <w:rFonts w:ascii="Cambria Math" w:hAnsi="Cambria Math"/>
                      <w:i/>
                      <w:iCs/>
                      <w:lang w:val="fr-FR"/>
                    </w:rPr>
                  </m:ctrlPr>
                </m:dPr>
                <m:e>
                  <m:r>
                    <w:rPr>
                      <w:rFonts w:ascii="Cambria Math" w:hAnsi="Cambria Math"/>
                      <w:lang w:val="fr-FR"/>
                    </w:rPr>
                    <m:t>0,I</m:t>
                  </m:r>
                </m:e>
              </m:d>
              <m:r>
                <w:rPr>
                  <w:rFonts w:ascii="Cambria Math" w:hAnsi="Cambria Math"/>
                  <w:lang w:val="fr-FR"/>
                </w:rPr>
                <m:t>#</m:t>
              </m:r>
              <m:d>
                <m:dPr>
                  <m:ctrlPr>
                    <w:rPr>
                      <w:rFonts w:ascii="Cambria Math" w:hAnsi="Cambria Math"/>
                      <w:i/>
                      <w:iCs/>
                      <w:lang w:val="fr-FR"/>
                    </w:rPr>
                  </m:ctrlPr>
                </m:dPr>
                <m:e>
                  <m:r>
                    <w:rPr>
                      <w:rFonts w:ascii="Cambria Math"/>
                      <w:lang w:val="fr-FR"/>
                    </w:rPr>
                    <m:t>1</m:t>
                  </m:r>
                </m:e>
              </m:d>
            </m:e>
          </m:eqArr>
        </m:oMath>
      </m:oMathPara>
    </w:p>
    <w:p w14:paraId="6056D0AC" w14:textId="44CB497A" w:rsidR="00EF6E9C" w:rsidRDefault="00EF6E9C" w:rsidP="00532FF7">
      <w:pPr>
        <w:widowControl w:val="0"/>
        <w:pBdr>
          <w:top w:val="nil"/>
          <w:left w:val="nil"/>
          <w:bottom w:val="nil"/>
          <w:right w:val="nil"/>
          <w:between w:val="nil"/>
        </w:pBdr>
        <w:spacing w:line="252" w:lineRule="auto"/>
        <w:ind w:firstLine="202"/>
        <w:jc w:val="both"/>
        <w:rPr>
          <w:lang w:val="en-IN"/>
        </w:rPr>
      </w:pPr>
      <w:r w:rsidRPr="00EF6E9C">
        <w:rPr>
          <w:lang w:val="en-IN"/>
        </w:rPr>
        <w:t xml:space="preserve">A key property of this Markov chain is that we can sample the noisy state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t</m:t>
            </m:r>
          </m:sub>
        </m:sSub>
      </m:oMath>
      <w:r w:rsidRPr="00EF6E9C">
        <w:rPr>
          <w:lang w:val="en-IN"/>
        </w:rPr>
        <w:t xml:space="preserve"> at any arbitrary timestep directly from the initial state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0</m:t>
            </m:r>
          </m:sub>
        </m:sSub>
      </m:oMath>
      <w:r>
        <w:rPr>
          <w:lang w:val="en-IN"/>
        </w:rPr>
        <w:t xml:space="preserve"> </w:t>
      </w:r>
      <w:r w:rsidRPr="00EF6E9C">
        <w:rPr>
          <w:lang w:val="en-IN"/>
        </w:rPr>
        <w:t xml:space="preserve">using a variance schedule </w:t>
      </w:r>
      <m:oMath>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t</m:t>
            </m:r>
          </m:sub>
        </m:sSub>
      </m:oMath>
      <w:r>
        <w:rPr>
          <w:lang w:val="en-IN"/>
        </w:rPr>
        <w:t xml:space="preserve"> </w:t>
      </w:r>
      <w:r w:rsidRPr="00EF6E9C">
        <w:rPr>
          <w:lang w:val="en-IN"/>
        </w:rPr>
        <w:t xml:space="preserve">and its cumulative product </w:t>
      </w:r>
      <m:oMath>
        <m:sSub>
          <m:sSubPr>
            <m:ctrlPr>
              <w:rPr>
                <w:rFonts w:ascii="Cambria Math" w:hAnsi="Cambria Math"/>
                <w:i/>
                <w:lang w:val="en-IN"/>
              </w:rPr>
            </m:ctrlPr>
          </m:sSubPr>
          <m:e>
            <m:acc>
              <m:accPr>
                <m:chr m:val="̅"/>
                <m:ctrlPr>
                  <w:rPr>
                    <w:rFonts w:ascii="Cambria Math" w:hAnsi="Cambria Math"/>
                    <w:lang w:val="en-IN"/>
                  </w:rPr>
                </m:ctrlPr>
              </m:accPr>
              <m:e>
                <m:r>
                  <m:rPr>
                    <m:sty m:val="p"/>
                  </m:rPr>
                  <w:rPr>
                    <w:rFonts w:ascii="Cambria Math" w:hAnsi="Cambria Math"/>
                    <w:lang w:val="en-IN"/>
                  </w:rPr>
                  <m:t>α</m:t>
                </m:r>
              </m:e>
            </m:acc>
          </m:e>
          <m:sub>
            <m:r>
              <w:rPr>
                <w:rFonts w:ascii="Cambria Math" w:hAnsi="Cambria Math"/>
                <w:lang w:val="en-IN"/>
              </w:rPr>
              <m:t>t</m:t>
            </m:r>
          </m:sub>
        </m:sSub>
      </m:oMath>
      <w:r w:rsidR="00532FF7">
        <w:rPr>
          <w:lang w:val="en-IN"/>
        </w:rPr>
        <w:t>:</w:t>
      </w:r>
    </w:p>
    <w:p w14:paraId="372BA5B2" w14:textId="4078B8CD" w:rsidR="00532FF7" w:rsidRPr="005B5A19" w:rsidRDefault="00000000" w:rsidP="004854B5">
      <w:pPr>
        <w:widowControl w:val="0"/>
        <w:pBdr>
          <w:top w:val="nil"/>
          <w:left w:val="nil"/>
          <w:bottom w:val="nil"/>
          <w:right w:val="nil"/>
          <w:between w:val="nil"/>
        </w:pBdr>
        <w:spacing w:line="252" w:lineRule="auto"/>
        <w:ind w:firstLine="202"/>
        <w:jc w:val="both"/>
        <w:rPr>
          <w:iCs/>
        </w:rPr>
      </w:pPr>
      <m:oMathPara>
        <m:oMathParaPr>
          <m:jc m:val="center"/>
        </m:oMathParaPr>
        <m:oMath>
          <m:eqArr>
            <m:eqArrPr>
              <m:maxDist m:val="1"/>
              <m:ctrlPr>
                <w:rPr>
                  <w:rFonts w:ascii="Cambria Math" w:hAnsi="Cambria Math"/>
                  <w:i/>
                  <w:iCs/>
                </w:rPr>
              </m:ctrlPr>
            </m:eqArrPr>
            <m:e>
              <m:r>
                <w:rPr>
                  <w:rFonts w:ascii="Cambria Math" w:hAnsi="Cambria Math"/>
                </w:rPr>
                <m:t>q</m:t>
              </m:r>
              <m:d>
                <m:dPr>
                  <m:sep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e>
                <m:e>
                  <m:sSub>
                    <m:sSubPr>
                      <m:ctrlPr>
                        <w:rPr>
                          <w:rFonts w:ascii="Cambria Math" w:hAnsi="Cambria Math"/>
                          <w:i/>
                          <w:iCs/>
                        </w:rPr>
                      </m:ctrlPr>
                    </m:sSubPr>
                    <m:e>
                      <m:r>
                        <w:rPr>
                          <w:rFonts w:ascii="Cambria Math" w:hAnsi="Cambria Math"/>
                        </w:rPr>
                        <m:t>x</m:t>
                      </m:r>
                    </m:e>
                    <m:sub>
                      <m:r>
                        <w:rPr>
                          <w:rFonts w:ascii="Cambria Math" w:hAnsi="Cambria Math"/>
                        </w:rPr>
                        <m:t>0</m:t>
                      </m:r>
                    </m:sub>
                  </m:sSub>
                </m:e>
              </m:d>
              <m:r>
                <m:rPr>
                  <m:scr m:val="script"/>
                </m:rPr>
                <w:rPr>
                  <w:rFonts w:ascii="Cambria Math" w:hAnsi="Cambria Math"/>
                </w:rPr>
                <m:t>=N</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
                          <w:iCs/>
                        </w:rPr>
                      </m:ctrlPr>
                    </m:radPr>
                    <m:deg/>
                    <m:e>
                      <m:sSub>
                        <m:sSubPr>
                          <m:ctrlPr>
                            <w:rPr>
                              <w:rFonts w:ascii="Cambria Math" w:hAnsi="Cambria Math"/>
                              <w:i/>
                              <w:iCs/>
                            </w:rPr>
                          </m:ctrlPr>
                        </m:sSubPr>
                        <m:e>
                          <m:acc>
                            <m:accPr>
                              <m:chr m:val="̅"/>
                              <m:ctrlPr>
                                <w:rPr>
                                  <w:rFonts w:ascii="Cambria Math" w:hAnsi="Cambria Math"/>
                                  <w:iCs/>
                                </w:rPr>
                              </m:ctrlPr>
                            </m:accPr>
                            <m:e>
                              <m:r>
                                <m:rPr>
                                  <m:sty m:val="p"/>
                                </m:rPr>
                                <w:rPr>
                                  <w:rFonts w:ascii="Cambria Math" w:hAnsi="Cambria Math"/>
                                </w:rPr>
                                <m:t>α</m:t>
                              </m:r>
                            </m:e>
                          </m:acc>
                        </m:e>
                        <m:sub>
                          <m:r>
                            <w:rPr>
                              <w:rFonts w:ascii="Cambria Math" w:hAnsi="Cambria Math"/>
                            </w:rPr>
                            <m:t>t</m:t>
                          </m:r>
                        </m:sub>
                      </m:sSub>
                    </m:e>
                  </m:rad>
                  <m:r>
                    <w:rPr>
                      <w:rFonts w:ascii="Cambria Math" w:hAnsi="Cambria Math"/>
                    </w:rPr>
                    <m:t> </m:t>
                  </m:r>
                  <m:sSub>
                    <m:sSubPr>
                      <m:ctrlPr>
                        <w:rPr>
                          <w:rFonts w:ascii="Cambria Math" w:hAnsi="Cambria Math"/>
                          <w:i/>
                          <w:iCs/>
                        </w:rPr>
                      </m:ctrlPr>
                    </m:sSubPr>
                    <m:e>
                      <m:r>
                        <w:rPr>
                          <w:rFonts w:ascii="Cambria Math" w:hAnsi="Cambria Math"/>
                        </w:rPr>
                        <m:t>x</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acc>
                            <m:accPr>
                              <m:chr m:val="̅"/>
                              <m:ctrlPr>
                                <w:rPr>
                                  <w:rFonts w:ascii="Cambria Math" w:hAnsi="Cambria Math"/>
                                  <w:iCs/>
                                </w:rPr>
                              </m:ctrlPr>
                            </m:accPr>
                            <m:e>
                              <m:r>
                                <m:rPr>
                                  <m:sty m:val="p"/>
                                </m:rPr>
                                <w:rPr>
                                  <w:rFonts w:ascii="Cambria Math" w:hAnsi="Cambria Math"/>
                                </w:rPr>
                                <m:t>α</m:t>
                              </m:r>
                            </m:e>
                          </m:acc>
                        </m:e>
                        <m:sub>
                          <m:r>
                            <w:rPr>
                              <w:rFonts w:ascii="Cambria Math" w:hAnsi="Cambria Math"/>
                            </w:rPr>
                            <m:t>t</m:t>
                          </m:r>
                        </m:sub>
                      </m:sSub>
                    </m:e>
                  </m:d>
                  <m:r>
                    <w:rPr>
                      <w:rFonts w:ascii="Cambria Math" w:hAnsi="Cambria Math"/>
                    </w:rPr>
                    <m:t>I</m:t>
                  </m:r>
                </m:e>
              </m:d>
              <m:r>
                <w:rPr>
                  <w:rFonts w:ascii="Cambria Math" w:hAnsi="Cambria Math"/>
                </w:rPr>
                <m:t>#</m:t>
              </m:r>
              <m:d>
                <m:dPr>
                  <m:ctrlPr>
                    <w:rPr>
                      <w:rFonts w:ascii="Cambria Math" w:hAnsi="Cambria Math"/>
                      <w:i/>
                      <w:iCs/>
                    </w:rPr>
                  </m:ctrlPr>
                </m:dPr>
                <m:e>
                  <m:r>
                    <w:rPr>
                      <w:rFonts w:ascii="Cambria Math"/>
                    </w:rPr>
                    <m:t>2</m:t>
                  </m:r>
                </m:e>
              </m:d>
            </m:e>
          </m:eqArr>
        </m:oMath>
      </m:oMathPara>
    </w:p>
    <w:p w14:paraId="24276FED" w14:textId="41312CE4" w:rsidR="00532FF7" w:rsidRPr="005B5A19" w:rsidRDefault="00000000" w:rsidP="00532FF7">
      <w:pPr>
        <w:widowControl w:val="0"/>
        <w:pBdr>
          <w:top w:val="nil"/>
          <w:left w:val="nil"/>
          <w:bottom w:val="nil"/>
          <w:right w:val="nil"/>
          <w:between w:val="nil"/>
        </w:pBdr>
        <w:spacing w:line="252" w:lineRule="auto"/>
        <w:ind w:firstLine="202"/>
        <w:jc w:val="both"/>
        <w:rPr>
          <w:iCs/>
        </w:rPr>
      </w:pPr>
      <m:oMathPara>
        <m:oMathParaPr>
          <m:jc m:val="center"/>
        </m:oMathPara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Cs/>
                    </w:rPr>
                  </m:ctrlPr>
                </m:radPr>
                <m:deg>
                  <m:ctrlPr>
                    <w:rPr>
                      <w:rFonts w:ascii="Cambria Math" w:hAnsi="Cambria Math"/>
                      <w:i/>
                      <w:iCs/>
                    </w:rPr>
                  </m:ctrlPr>
                </m:deg>
                <m:e>
                  <m:sSub>
                    <m:sSubPr>
                      <m:ctrlPr>
                        <w:rPr>
                          <w:rFonts w:ascii="Cambria Math" w:hAnsi="Cambria Math"/>
                          <w:i/>
                          <w:iCs/>
                        </w:rPr>
                      </m:ctrlPr>
                    </m:sSubPr>
                    <m:e>
                      <m:acc>
                        <m:accPr>
                          <m:chr m:val="̅"/>
                          <m:ctrlPr>
                            <w:rPr>
                              <w:rFonts w:ascii="Cambria Math" w:hAnsi="Cambria Math"/>
                              <w:iCs/>
                            </w:rPr>
                          </m:ctrlPr>
                        </m:accPr>
                        <m:e>
                          <m:r>
                            <m:rPr>
                              <m:sty m:val="p"/>
                            </m:rPr>
                            <w:rPr>
                              <w:rFonts w:ascii="Cambria Math" w:hAnsi="Cambria Math"/>
                            </w:rPr>
                            <m:t>α</m:t>
                          </m:r>
                        </m:e>
                      </m:acc>
                    </m:e>
                    <m:sub>
                      <m:r>
                        <w:rPr>
                          <w:rFonts w:ascii="Cambria Math" w:hAnsi="Cambria Math"/>
                        </w:rPr>
                        <m:t>t</m:t>
                      </m:r>
                    </m:sub>
                  </m:sSub>
                </m:e>
              </m:rad>
              <m:sSub>
                <m:sSubPr>
                  <m:ctrlPr>
                    <w:rPr>
                      <w:rFonts w:ascii="Cambria Math" w:hAnsi="Cambria Math"/>
                      <w:i/>
                      <w:iCs/>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iCs/>
                    </w:rPr>
                  </m:ctrlPr>
                </m:radPr>
                <m:deg>
                  <m:ctrlPr>
                    <w:rPr>
                      <w:rFonts w:ascii="Cambria Math" w:hAnsi="Cambria Math"/>
                      <w:i/>
                      <w:iCs/>
                    </w:rPr>
                  </m:ctrlPr>
                </m:deg>
                <m:e>
                  <m:r>
                    <w:rPr>
                      <w:rFonts w:ascii="Cambria Math" w:hAnsi="Cambria Math"/>
                    </w:rPr>
                    <m:t>1-</m:t>
                  </m:r>
                  <m:sSub>
                    <m:sSubPr>
                      <m:ctrlPr>
                        <w:rPr>
                          <w:rFonts w:ascii="Cambria Math" w:hAnsi="Cambria Math"/>
                          <w:i/>
                          <w:iCs/>
                        </w:rPr>
                      </m:ctrlPr>
                    </m:sSubPr>
                    <m:e>
                      <m:acc>
                        <m:accPr>
                          <m:chr m:val="̅"/>
                          <m:ctrlPr>
                            <w:rPr>
                              <w:rFonts w:ascii="Cambria Math" w:hAnsi="Cambria Math"/>
                              <w:iCs/>
                            </w:rPr>
                          </m:ctrlPr>
                        </m:accPr>
                        <m:e>
                          <m:r>
                            <m:rPr>
                              <m:sty m:val="p"/>
                            </m:rPr>
                            <w:rPr>
                              <w:rFonts w:ascii="Cambria Math" w:hAnsi="Cambria Math"/>
                            </w:rPr>
                            <m:t>α</m:t>
                          </m:r>
                        </m:e>
                      </m:acc>
                    </m:e>
                    <m:sub>
                      <m:r>
                        <w:rPr>
                          <w:rFonts w:ascii="Cambria Math" w:hAnsi="Cambria Math"/>
                        </w:rPr>
                        <m:t>t</m:t>
                      </m:r>
                    </m:sub>
                  </m:sSub>
                </m:e>
              </m:rad>
              <m:r>
                <w:rPr>
                  <w:rFonts w:ascii="Cambria Math" w:hAnsi="Cambria Math"/>
                </w:rPr>
                <m:t>#</m:t>
              </m:r>
              <m:d>
                <m:dPr>
                  <m:ctrlPr>
                    <w:rPr>
                      <w:rFonts w:ascii="Cambria Math" w:hAnsi="Cambria Math"/>
                      <w:i/>
                      <w:iCs/>
                    </w:rPr>
                  </m:ctrlPr>
                </m:dPr>
                <m:e>
                  <m:r>
                    <w:rPr>
                      <w:rFonts w:ascii="Cambria Math" w:hAnsi="Cambria Math"/>
                    </w:rPr>
                    <m:t>3</m:t>
                  </m:r>
                </m:e>
              </m:d>
            </m:e>
          </m:eqArr>
        </m:oMath>
      </m:oMathPara>
    </w:p>
    <w:p w14:paraId="406DFB38" w14:textId="756A56BC" w:rsidR="004854B5" w:rsidRDefault="00A92F41" w:rsidP="004854B5">
      <w:pPr>
        <w:widowControl w:val="0"/>
        <w:pBdr>
          <w:top w:val="nil"/>
          <w:left w:val="nil"/>
          <w:bottom w:val="nil"/>
          <w:right w:val="nil"/>
          <w:between w:val="nil"/>
        </w:pBdr>
        <w:spacing w:line="252" w:lineRule="auto"/>
        <w:ind w:firstLine="202"/>
        <w:jc w:val="both"/>
        <w:rPr>
          <w:iCs/>
          <w:lang w:val="en-IN"/>
        </w:rPr>
      </w:pPr>
      <w:r>
        <w:rPr>
          <w:iCs/>
          <w:lang w:val="en-IN"/>
        </w:rPr>
        <w:t xml:space="preserve">The </w:t>
      </w:r>
      <w:r w:rsidR="004854B5" w:rsidRPr="004854B5">
        <w:rPr>
          <w:iCs/>
          <w:lang w:val="en-IN"/>
        </w:rPr>
        <w:t xml:space="preserve">Generative </w:t>
      </w:r>
      <w:r>
        <w:rPr>
          <w:iCs/>
          <w:lang w:val="en-IN"/>
        </w:rPr>
        <w:t>process</w:t>
      </w:r>
      <w:r w:rsidR="004854B5" w:rsidRPr="004854B5">
        <w:rPr>
          <w:iCs/>
          <w:lang w:val="en-IN"/>
        </w:rPr>
        <w:t xml:space="preserve"> occurs by reversing th</w:t>
      </w:r>
      <w:r>
        <w:rPr>
          <w:iCs/>
          <w:lang w:val="en-IN"/>
        </w:rPr>
        <w:t xml:space="preserve">e noise addition </w:t>
      </w:r>
      <w:r w:rsidR="004854B5" w:rsidRPr="004854B5">
        <w:rPr>
          <w:iCs/>
          <w:lang w:val="en-IN"/>
        </w:rPr>
        <w:t xml:space="preserve">process. Starting from pure noise </w:t>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cs="Cambria Math" w:hint="cs"/>
            <w:rtl/>
            <w:lang w:val="en-IN" w:bidi="ar-AE"/>
          </w:rPr>
          <m:t>∼</m:t>
        </m:r>
        <m:r>
          <m:rPr>
            <m:scr m:val="script"/>
          </m:rPr>
          <w:rPr>
            <w:rFonts w:ascii="Cambria Math" w:hAnsi="Cambria Math"/>
          </w:rPr>
          <m:t>N</m:t>
        </m:r>
        <m:d>
          <m:dPr>
            <m:ctrlPr>
              <w:rPr>
                <w:rFonts w:ascii="Cambria Math" w:hAnsi="Cambria Math"/>
                <w:i/>
                <w:iCs/>
              </w:rPr>
            </m:ctrlPr>
          </m:dPr>
          <m:e>
            <m:r>
              <w:rPr>
                <w:rFonts w:ascii="Cambria Math" w:hAnsi="Cambria Math"/>
                <w:rtl/>
                <w:lang w:val="en-IN" w:bidi="ar-AE"/>
              </w:rPr>
              <m:t>0,</m:t>
            </m:r>
            <m:r>
              <w:rPr>
                <w:rFonts w:ascii="Cambria Math" w:hAnsi="Cambria Math"/>
              </w:rPr>
              <m:t>I</m:t>
            </m:r>
          </m:e>
        </m:d>
      </m:oMath>
      <w:r w:rsidR="004854B5">
        <w:rPr>
          <w:iCs/>
        </w:rPr>
        <w:t xml:space="preserve">, </w:t>
      </w:r>
      <w:r w:rsidR="004854B5" w:rsidRPr="004854B5">
        <w:rPr>
          <w:iCs/>
          <w:lang w:val="en-IN"/>
        </w:rPr>
        <w:t xml:space="preserve">the model learns to sculpt a structured state. Since the true reverse distribution is intractable, a neural network </w:t>
      </w:r>
      <m:oMath>
        <m:sSub>
          <m:sSubPr>
            <m:ctrlPr>
              <w:rPr>
                <w:rFonts w:ascii="Cambria Math" w:hAnsi="Cambria Math"/>
                <w:i/>
                <w:iCs/>
              </w:rPr>
            </m:ctrlPr>
          </m:sSubPr>
          <m:e>
            <m:r>
              <w:rPr>
                <w:rFonts w:ascii="Cambria Math" w:hAnsi="Cambria Math"/>
              </w:rPr>
              <m:t>p</m:t>
            </m:r>
          </m:e>
          <m:sub>
            <m:r>
              <w:rPr>
                <w:rFonts w:ascii="Cambria Math" w:hAnsi="Cambria Math"/>
              </w:rPr>
              <m:t>θ</m:t>
            </m:r>
          </m:sub>
        </m:sSub>
      </m:oMath>
      <w:r w:rsidR="004854B5">
        <w:rPr>
          <w:iCs/>
        </w:rPr>
        <w:t xml:space="preserve"> </w:t>
      </w:r>
      <w:r w:rsidR="004854B5" w:rsidRPr="004854B5">
        <w:rPr>
          <w:iCs/>
          <w:lang w:val="en-IN"/>
        </w:rPr>
        <w:t>is trained to approximate the Gaussian transitions:</w:t>
      </w:r>
    </w:p>
    <w:p w14:paraId="371D2CCE" w14:textId="2FFE1013" w:rsidR="004854B5" w:rsidRPr="005B5A19" w:rsidRDefault="00000000" w:rsidP="004854B5">
      <w:pPr>
        <w:widowControl w:val="0"/>
        <w:pBdr>
          <w:top w:val="nil"/>
          <w:left w:val="nil"/>
          <w:bottom w:val="nil"/>
          <w:right w:val="nil"/>
          <w:between w:val="nil"/>
        </w:pBdr>
        <w:spacing w:line="252" w:lineRule="auto"/>
        <w:ind w:firstLine="202"/>
        <w:jc w:val="both"/>
        <w:rPr>
          <w:iCs/>
        </w:rPr>
      </w:pPr>
      <m:oMathPara>
        <m:oMathParaPr>
          <m:jc m:val="center"/>
        </m:oMathPara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p</m:t>
                  </m:r>
                </m:e>
                <m:sub>
                  <m:r>
                    <m:rPr>
                      <m:sty m:val="p"/>
                    </m:rPr>
                    <w:rPr>
                      <w:rFonts w:ascii="Cambria Math" w:hAnsi="Cambria Math"/>
                    </w:rPr>
                    <m:t>θ</m:t>
                  </m:r>
                </m:sub>
              </m:sSub>
              <m:d>
                <m:dPr>
                  <m:sep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r>
                        <w:rPr>
                          <w:rFonts w:ascii="Cambria Math" w:hAnsi="Cambria Math"/>
                          <w:rtl/>
                          <w:lang w:val="en-IN" w:bidi="ar-AE"/>
                        </w:rPr>
                        <m:t>-1</m:t>
                      </m:r>
                    </m:sub>
                  </m:sSub>
                </m:e>
                <m:e>
                  <m:sSub>
                    <m:sSubPr>
                      <m:ctrlPr>
                        <w:rPr>
                          <w:rFonts w:ascii="Cambria Math" w:hAnsi="Cambria Math"/>
                          <w:i/>
                          <w:iCs/>
                        </w:rPr>
                      </m:ctrlPr>
                    </m:sSubPr>
                    <m:e>
                      <m:r>
                        <w:rPr>
                          <w:rFonts w:ascii="Cambria Math" w:hAnsi="Cambria Math"/>
                        </w:rPr>
                        <m:t>x</m:t>
                      </m:r>
                    </m:e>
                    <m:sub>
                      <m:r>
                        <w:rPr>
                          <w:rFonts w:ascii="Cambria Math" w:hAnsi="Cambria Math"/>
                        </w:rPr>
                        <m:t>t</m:t>
                      </m:r>
                    </m:sub>
                  </m:sSub>
                </m:e>
              </m:d>
              <m:r>
                <w:rPr>
                  <w:rFonts w:ascii="Cambria Math" w:hAnsi="Cambria Math"/>
                  <w:rtl/>
                  <w:lang w:val="en-IN" w:bidi="ar-AE"/>
                </w:rPr>
                <m:t>=</m:t>
              </m:r>
              <m:r>
                <m:rPr>
                  <m:scr m:val="script"/>
                </m:rPr>
                <w:rPr>
                  <w:rFonts w:ascii="Cambria Math" w:hAnsi="Cambria Math"/>
                </w:rPr>
                <m:t>N</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r>
                        <w:rPr>
                          <w:rFonts w:ascii="Cambria Math" w:hAnsi="Cambria Math"/>
                          <w:rtl/>
                          <w:lang w:val="en-IN" w:bidi="ar-AE"/>
                        </w:rPr>
                        <m:t>-1</m:t>
                      </m:r>
                    </m:sub>
                  </m:sSub>
                  <m:r>
                    <w:rPr>
                      <w:rFonts w:ascii="Cambria Math" w:hAnsi="Cambria Math"/>
                      <w:rtl/>
                      <w:lang w:val="en-IN" w:bidi="ar-AE"/>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θ</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tl/>
                          <w:lang w:val="en-IN" w:bidi="ar-AE"/>
                        </w:rPr>
                        <m:t>,</m:t>
                      </m:r>
                      <m:r>
                        <w:rPr>
                          <w:rFonts w:ascii="Cambria Math" w:hAnsi="Cambria Math"/>
                        </w:rPr>
                        <m:t>t</m:t>
                      </m:r>
                    </m:e>
                  </m:d>
                  <m:r>
                    <w:rPr>
                      <w:rFonts w:ascii="Cambria Math" w:hAnsi="Cambria Math"/>
                      <w:rtl/>
                      <w:lang w:val="en-IN" w:bidi="ar-AE"/>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θ</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tl/>
                          <w:lang w:val="en-IN" w:bidi="ar-AE"/>
                        </w:rPr>
                        <m:t>,</m:t>
                      </m:r>
                      <m:r>
                        <w:rPr>
                          <w:rFonts w:ascii="Cambria Math" w:hAnsi="Cambria Math"/>
                        </w:rPr>
                        <m:t>t</m:t>
                      </m:r>
                    </m:e>
                  </m:d>
                </m:e>
              </m:d>
              <m:r>
                <w:rPr>
                  <w:rFonts w:ascii="Cambria Math" w:hAnsi="Cambria Math"/>
                </w:rPr>
                <m:t>#</m:t>
              </m:r>
              <m:d>
                <m:dPr>
                  <m:ctrlPr>
                    <w:rPr>
                      <w:rFonts w:ascii="Cambria Math" w:hAnsi="Cambria Math"/>
                      <w:i/>
                      <w:iCs/>
                    </w:rPr>
                  </m:ctrlPr>
                </m:dPr>
                <m:e>
                  <m:r>
                    <w:rPr>
                      <w:rFonts w:ascii="Cambria Math"/>
                    </w:rPr>
                    <m:t>4</m:t>
                  </m:r>
                </m:e>
              </m:d>
            </m:e>
          </m:eqArr>
        </m:oMath>
      </m:oMathPara>
    </w:p>
    <w:p w14:paraId="7A8EC737" w14:textId="28C5C543" w:rsidR="004854B5" w:rsidRPr="005B5A19" w:rsidRDefault="00000000" w:rsidP="004854B5">
      <w:pPr>
        <w:widowControl w:val="0"/>
        <w:pBdr>
          <w:top w:val="nil"/>
          <w:left w:val="nil"/>
          <w:bottom w:val="nil"/>
          <w:right w:val="nil"/>
          <w:between w:val="nil"/>
        </w:pBdr>
        <w:spacing w:line="252" w:lineRule="auto"/>
        <w:ind w:firstLine="202"/>
        <w:jc w:val="both"/>
        <w:rPr>
          <w:iCs/>
          <w:lang w:val="en-IN"/>
        </w:rPr>
      </w:pPr>
      <m:oMathPara>
        <m:oMathParaPr>
          <m:jc m:val="center"/>
        </m:oMathPara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x</m:t>
                  </m:r>
                </m:e>
                <m:sub>
                  <m:r>
                    <w:rPr>
                      <w:rFonts w:ascii="Cambria Math" w:hAnsi="Cambria Math"/>
                    </w:rPr>
                    <m:t>t</m:t>
                  </m:r>
                  <m:r>
                    <w:rPr>
                      <w:rFonts w:ascii="Cambria Math" w:hAnsi="Cambria Math"/>
                      <w:rtl/>
                      <w:lang w:val="en-IN" w:bidi="ar-AE"/>
                    </w:rPr>
                    <m:t>-1</m:t>
                  </m:r>
                </m:sub>
              </m:sSub>
              <m:r>
                <w:rPr>
                  <w:rFonts w:ascii="Cambria Math" w:hAnsi="Cambria Math"/>
                  <w:rtl/>
                  <w:lang w:val="en-IN" w:bidi="ar-AE"/>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θ</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tl/>
                      <w:lang w:val="en-IN" w:bidi="ar-AE"/>
                    </w:rPr>
                    <m:t>,</m:t>
                  </m:r>
                  <m:r>
                    <w:rPr>
                      <w:rFonts w:ascii="Cambria Math" w:hAnsi="Cambria Math"/>
                    </w:rPr>
                    <m:t>t</m:t>
                  </m:r>
                </m:e>
              </m:d>
              <m:r>
                <w:rPr>
                  <w:rFonts w:ascii="Cambria Math" w:hAnsi="Cambria Math"/>
                  <w:rtl/>
                  <w:lang w:val="en-IN" w:bidi="ar-AE"/>
                </w:rPr>
                <m:t>+</m:t>
              </m:r>
              <m:rad>
                <m:radPr>
                  <m:degHide m:val="1"/>
                  <m:ctrlPr>
                    <w:rPr>
                      <w:rFonts w:ascii="Cambria Math" w:hAnsi="Cambria Math"/>
                      <w:i/>
                      <w:iCs/>
                    </w:rPr>
                  </m:ctrlPr>
                </m:radPr>
                <m:deg/>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θ</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w:rPr>
                          <w:rFonts w:ascii="Cambria Math" w:hAnsi="Cambria Math"/>
                          <w:rtl/>
                          <w:lang w:val="en-IN" w:bidi="ar-AE"/>
                        </w:rPr>
                        <m:t>,</m:t>
                      </m:r>
                      <m:r>
                        <w:rPr>
                          <w:rFonts w:ascii="Cambria Math" w:hAnsi="Cambria Math"/>
                        </w:rPr>
                        <m:t>t</m:t>
                      </m:r>
                    </m:e>
                  </m:d>
                </m:e>
              </m:rad>
              <m:r>
                <w:rPr>
                  <w:rFonts w:ascii="Cambria Math" w:hAnsi="Cambria Math"/>
                  <w:rtl/>
                  <w:lang w:val="en-IN" w:bidi="ar-AE"/>
                </w:rPr>
                <m:t> </m:t>
              </m:r>
              <m:r>
                <w:rPr>
                  <w:rFonts w:ascii="Cambria Math" w:hAnsi="Cambria Math"/>
                </w:rPr>
                <m:t>ϵ#</m:t>
              </m:r>
              <m:d>
                <m:dPr>
                  <m:ctrlPr>
                    <w:rPr>
                      <w:rFonts w:ascii="Cambria Math" w:hAnsi="Cambria Math"/>
                      <w:i/>
                      <w:iCs/>
                    </w:rPr>
                  </m:ctrlPr>
                </m:dPr>
                <m:e>
                  <m:r>
                    <w:rPr>
                      <w:rFonts w:ascii="Cambria Math"/>
                    </w:rPr>
                    <m:t>5</m:t>
                  </m:r>
                </m:e>
              </m:d>
            </m:e>
          </m:eqArr>
        </m:oMath>
      </m:oMathPara>
    </w:p>
    <w:p w14:paraId="3183CA2C" w14:textId="0C6293CD" w:rsidR="004854B5" w:rsidRPr="005B5A19" w:rsidRDefault="00000000" w:rsidP="004854B5">
      <w:pPr>
        <w:widowControl w:val="0"/>
        <w:pBdr>
          <w:top w:val="nil"/>
          <w:left w:val="nil"/>
          <w:bottom w:val="nil"/>
          <w:right w:val="nil"/>
          <w:between w:val="nil"/>
        </w:pBdr>
        <w:spacing w:line="252" w:lineRule="auto"/>
        <w:ind w:firstLine="202"/>
        <w:jc w:val="both"/>
        <w:rPr>
          <w:iCs/>
        </w:rPr>
      </w:pPr>
      <m:oMathPara>
        <m:oMathParaPr>
          <m:jc m:val="center"/>
        </m:oMathPara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p</m:t>
                  </m:r>
                </m:e>
                <m:sub>
                  <m:r>
                    <m:rPr>
                      <m:sty m:val="p"/>
                    </m:rPr>
                    <w:rPr>
                      <w:rFonts w:ascii="Cambria Math" w:hAnsi="Cambria Math"/>
                    </w:rPr>
                    <m:t>θ</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tl/>
                          <w:lang w:val="en-IN" w:bidi="ar-AE"/>
                        </w:rPr>
                        <m:t>0</m:t>
                      </m:r>
                    </m:sub>
                  </m:sSub>
                </m:e>
              </m:d>
              <m:r>
                <w:rPr>
                  <w:rFonts w:ascii="Cambria Math" w:hAnsi="Cambria Math"/>
                  <w:rtl/>
                  <w:lang w:val="en-IN" w:bidi="ar-AE"/>
                </w:rPr>
                <m:t>=</m:t>
              </m:r>
              <m:nary>
                <m:naryPr>
                  <m:subHide m:val="1"/>
                  <m:supHide m:val="1"/>
                  <m:ctrlPr>
                    <w:rPr>
                      <w:rFonts w:ascii="Cambria Math" w:hAnsi="Cambria Math"/>
                      <w:i/>
                      <w:iCs/>
                    </w:rPr>
                  </m:ctrlPr>
                </m:naryPr>
                <m:sub/>
                <m:sup/>
                <m:e>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e>
                  </m:d>
                  <m:nary>
                    <m:naryPr>
                      <m:chr m:val="∏"/>
                      <m:ctrlPr>
                        <w:rPr>
                          <w:rFonts w:ascii="Cambria Math" w:hAnsi="Cambria Math"/>
                          <w:i/>
                          <w:iCs/>
                        </w:rPr>
                      </m:ctrlPr>
                    </m:naryPr>
                    <m:sub>
                      <m:r>
                        <w:rPr>
                          <w:rFonts w:ascii="Cambria Math" w:hAnsi="Cambria Math"/>
                        </w:rPr>
                        <m:t>t</m:t>
                      </m:r>
                      <m:r>
                        <w:rPr>
                          <w:rFonts w:ascii="Cambria Math" w:hAnsi="Cambria Math"/>
                          <w:rtl/>
                          <w:lang w:val="en-IN" w:bidi="ar-AE"/>
                        </w:rPr>
                        <m:t>=1</m:t>
                      </m:r>
                    </m:sub>
                    <m:sup>
                      <m:r>
                        <w:rPr>
                          <w:rFonts w:ascii="Cambria Math" w:hAnsi="Cambria Math"/>
                        </w:rPr>
                        <m:t>T</m:t>
                      </m:r>
                    </m:sup>
                    <m:e>
                      <m:sSub>
                        <m:sSubPr>
                          <m:ctrlPr>
                            <w:rPr>
                              <w:rFonts w:ascii="Cambria Math" w:hAnsi="Cambria Math"/>
                              <w:i/>
                              <w:iCs/>
                            </w:rPr>
                          </m:ctrlPr>
                        </m:sSubPr>
                        <m:e>
                          <m:r>
                            <w:rPr>
                              <w:rFonts w:ascii="Cambria Math" w:hAnsi="Cambria Math"/>
                            </w:rPr>
                            <m:t>p</m:t>
                          </m:r>
                        </m:e>
                        <m:sub>
                          <m:r>
                            <m:rPr>
                              <m:sty m:val="p"/>
                            </m:rPr>
                            <w:rPr>
                              <w:rFonts w:ascii="Cambria Math" w:hAnsi="Cambria Math"/>
                            </w:rPr>
                            <m:t>θ</m:t>
                          </m:r>
                        </m:sub>
                      </m:sSub>
                      <m:d>
                        <m:dPr>
                          <m:sep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r>
                                <w:rPr>
                                  <w:rFonts w:ascii="Cambria Math" w:hAnsi="Cambria Math"/>
                                  <w:rtl/>
                                  <w:lang w:val="en-IN" w:bidi="ar-AE"/>
                                </w:rPr>
                                <m:t>-1</m:t>
                              </m:r>
                            </m:sub>
                          </m:sSub>
                        </m:e>
                        <m:e>
                          <m:sSub>
                            <m:sSubPr>
                              <m:ctrlPr>
                                <w:rPr>
                                  <w:rFonts w:ascii="Cambria Math" w:hAnsi="Cambria Math"/>
                                  <w:i/>
                                  <w:iCs/>
                                </w:rPr>
                              </m:ctrlPr>
                            </m:sSubPr>
                            <m:e>
                              <m:r>
                                <w:rPr>
                                  <w:rFonts w:ascii="Cambria Math" w:hAnsi="Cambria Math"/>
                                </w:rPr>
                                <m:t>x</m:t>
                              </m:r>
                            </m:e>
                            <m:sub>
                              <m:r>
                                <w:rPr>
                                  <w:rFonts w:ascii="Cambria Math" w:hAnsi="Cambria Math"/>
                                </w:rPr>
                                <m:t>t</m:t>
                              </m:r>
                            </m:sub>
                          </m:sSub>
                        </m:e>
                      </m:d>
                    </m:e>
                  </m:nary>
                </m:e>
              </m:nary>
              <m:r>
                <w:rPr>
                  <w:rFonts w:ascii="Cambria Math" w:hAnsi="Cambria Math"/>
                  <w:rtl/>
                  <w:lang w:val="en-IN" w:bidi="ar-AE"/>
                </w:rPr>
                <m:t> </m:t>
              </m:r>
              <m:r>
                <w:rPr>
                  <w:rFonts w:ascii="Cambria Math" w:hAnsi="Cambria Math"/>
                </w:rPr>
                <m:t>d</m:t>
              </m:r>
              <m:sSub>
                <m:sSubPr>
                  <m:ctrlPr>
                    <w:rPr>
                      <w:rFonts w:ascii="Cambria Math" w:hAnsi="Cambria Math"/>
                      <w:i/>
                      <w:iCs/>
                    </w:rPr>
                  </m:ctrlPr>
                </m:sSubPr>
                <m:e>
                  <m:r>
                    <w:rPr>
                      <w:rFonts w:ascii="Cambria Math" w:hAnsi="Cambria Math"/>
                    </w:rPr>
                    <m:t>x</m:t>
                  </m:r>
                </m:e>
                <m:sub>
                  <m:r>
                    <w:rPr>
                      <w:rFonts w:ascii="Cambria Math" w:hAnsi="Cambria Math"/>
                      <w:rtl/>
                      <w:lang w:val="en-IN" w:bidi="ar-AE"/>
                    </w:rPr>
                    <m:t>1:</m:t>
                  </m:r>
                  <m:r>
                    <w:rPr>
                      <w:rFonts w:ascii="Cambria Math" w:hAnsi="Cambria Math"/>
                    </w:rPr>
                    <m:t>T</m:t>
                  </m:r>
                </m:sub>
              </m:sSub>
              <m:r>
                <w:rPr>
                  <w:rFonts w:ascii="Cambria Math" w:hAnsi="Cambria Math"/>
                </w:rPr>
                <m:t>#</m:t>
              </m:r>
              <m:d>
                <m:dPr>
                  <m:ctrlPr>
                    <w:rPr>
                      <w:rFonts w:ascii="Cambria Math" w:hAnsi="Cambria Math"/>
                      <w:i/>
                      <w:iCs/>
                    </w:rPr>
                  </m:ctrlPr>
                </m:dPr>
                <m:e>
                  <m:r>
                    <w:rPr>
                      <w:rFonts w:ascii="Cambria Math"/>
                    </w:rPr>
                    <m:t>6</m:t>
                  </m:r>
                </m:e>
              </m:d>
            </m:e>
          </m:eqArr>
        </m:oMath>
      </m:oMathPara>
    </w:p>
    <w:p w14:paraId="29AD1D16" w14:textId="7431BB5E" w:rsidR="00933541" w:rsidRDefault="007026CC" w:rsidP="00933541">
      <w:pPr>
        <w:widowControl w:val="0"/>
        <w:pBdr>
          <w:top w:val="nil"/>
          <w:left w:val="nil"/>
          <w:bottom w:val="nil"/>
          <w:right w:val="nil"/>
          <w:between w:val="nil"/>
        </w:pBdr>
        <w:spacing w:line="252" w:lineRule="auto"/>
        <w:jc w:val="both"/>
      </w:pPr>
      <w:r>
        <w:rPr>
          <w:b/>
          <w:noProof/>
        </w:rPr>
        <w:drawing>
          <wp:inline distT="0" distB="0" distL="0" distR="0" wp14:anchorId="70E82ED4" wp14:editId="186722FD">
            <wp:extent cx="3166110" cy="721967"/>
            <wp:effectExtent l="0" t="0" r="0" b="2540"/>
            <wp:docPr id="1864450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0041" name="Picture 1864450041"/>
                    <pic:cNvPicPr/>
                  </pic:nvPicPr>
                  <pic:blipFill rotWithShape="1">
                    <a:blip r:embed="rId10">
                      <a:extLst>
                        <a:ext uri="{28A0092B-C50C-407E-A947-70E740481C1C}">
                          <a14:useLocalDpi xmlns:a14="http://schemas.microsoft.com/office/drawing/2010/main" val="0"/>
                        </a:ext>
                      </a:extLst>
                    </a:blip>
                    <a:srcRect t="35330" b="34266"/>
                    <a:stretch>
                      <a:fillRect/>
                    </a:stretch>
                  </pic:blipFill>
                  <pic:spPr bwMode="auto">
                    <a:xfrm>
                      <a:off x="0" y="0"/>
                      <a:ext cx="3168000" cy="722398"/>
                    </a:xfrm>
                    <a:prstGeom prst="rect">
                      <a:avLst/>
                    </a:prstGeom>
                    <a:ln>
                      <a:noFill/>
                    </a:ln>
                    <a:extLst>
                      <a:ext uri="{53640926-AAD7-44D8-BBD7-CCE9431645EC}">
                        <a14:shadowObscured xmlns:a14="http://schemas.microsoft.com/office/drawing/2010/main"/>
                      </a:ext>
                    </a:extLst>
                  </pic:spPr>
                </pic:pic>
              </a:graphicData>
            </a:graphic>
          </wp:inline>
        </w:drawing>
      </w:r>
      <w:r w:rsidR="00933541" w:rsidRPr="00A853F3">
        <w:rPr>
          <w:b/>
        </w:rPr>
        <w:t xml:space="preserve"> </w:t>
      </w:r>
      <w:r w:rsidR="00933541">
        <w:rPr>
          <w:b/>
        </w:rPr>
        <w:t>Fig. 1.</w:t>
      </w:r>
      <w:r w:rsidR="00933541">
        <w:t xml:space="preserve"> </w:t>
      </w:r>
      <w:r w:rsidR="00CA054A">
        <w:t>Forward and reverse diffusion processes</w:t>
      </w:r>
      <w:r w:rsidR="00933541">
        <w:t>.</w:t>
      </w:r>
    </w:p>
    <w:p w14:paraId="1F8D02F6" w14:textId="77777777" w:rsidR="00933541" w:rsidRDefault="00933541" w:rsidP="00933541">
      <w:pPr>
        <w:widowControl w:val="0"/>
        <w:pBdr>
          <w:top w:val="nil"/>
          <w:left w:val="nil"/>
          <w:bottom w:val="nil"/>
          <w:right w:val="nil"/>
          <w:between w:val="nil"/>
        </w:pBdr>
        <w:spacing w:line="252" w:lineRule="auto"/>
        <w:jc w:val="both"/>
        <w:rPr>
          <w:color w:val="000000"/>
          <w:lang w:val="en-IN"/>
        </w:rPr>
      </w:pPr>
    </w:p>
    <w:p w14:paraId="139867D5" w14:textId="0B03BE6D" w:rsidR="00243C6B" w:rsidRPr="00243C6B" w:rsidRDefault="00243C6B" w:rsidP="00243C6B">
      <w:pPr>
        <w:widowControl w:val="0"/>
        <w:pBdr>
          <w:top w:val="nil"/>
          <w:left w:val="nil"/>
          <w:bottom w:val="nil"/>
          <w:right w:val="nil"/>
          <w:between w:val="nil"/>
        </w:pBdr>
        <w:spacing w:line="252" w:lineRule="auto"/>
        <w:ind w:firstLine="202"/>
        <w:jc w:val="both"/>
        <w:rPr>
          <w:color w:val="000000"/>
          <w:lang w:val="en-IN"/>
        </w:rPr>
      </w:pPr>
      <w:r w:rsidRPr="00243C6B">
        <w:rPr>
          <w:color w:val="000000"/>
          <w:lang w:val="en-IN"/>
        </w:rPr>
        <w:t>While standard DDPMs operate directly in the high-dimensional pixel space, the computational demands for processing high-resolution meteorological data make such an approach intractable. To resolve this, Latent Diffusion Models (LDM) leverage a perceptual compression framework consisting of an encoder</w:t>
      </w:r>
      <w:r>
        <w:rPr>
          <w:color w:val="000000"/>
          <w:lang w:val="en-IN"/>
        </w:rPr>
        <w:t xml:space="preserve"> </w:t>
      </w:r>
      <m:oMath>
        <m:r>
          <m:rPr>
            <m:scr m:val="script"/>
          </m:rPr>
          <w:rPr>
            <w:rFonts w:ascii="Cambria Math" w:hAnsi="Cambria Math"/>
            <w:color w:val="000000"/>
            <w:lang w:val="en-IN"/>
          </w:rPr>
          <m:t>E</m:t>
        </m:r>
      </m:oMath>
      <w:r w:rsidRPr="00243C6B">
        <w:rPr>
          <w:color w:val="000000"/>
          <w:lang w:val="en-IN"/>
        </w:rPr>
        <w:t xml:space="preserve"> and a decoder</w:t>
      </w:r>
      <w:r>
        <w:rPr>
          <w:color w:val="000000"/>
          <w:lang w:val="en-IN"/>
        </w:rPr>
        <w:t xml:space="preserve"> </w:t>
      </w:r>
      <m:oMath>
        <m:r>
          <m:rPr>
            <m:scr m:val="script"/>
          </m:rPr>
          <w:rPr>
            <w:rFonts w:ascii="Cambria Math" w:hAnsi="Cambria Math"/>
            <w:color w:val="000000"/>
            <w:lang w:val="en-IN"/>
          </w:rPr>
          <m:t>D</m:t>
        </m:r>
      </m:oMath>
      <w:r w:rsidRPr="00243C6B">
        <w:rPr>
          <w:color w:val="000000"/>
          <w:lang w:val="en-IN"/>
        </w:rPr>
        <w:t>. The encoder abstracts away high-frequency details to map the input</w:t>
      </w:r>
      <w:r>
        <w:rPr>
          <w:color w:val="000000"/>
          <w:lang w:val="en-IN"/>
        </w:rPr>
        <w:t xml:space="preserve"> </w:t>
      </w:r>
      <m:oMath>
        <m:r>
          <w:rPr>
            <w:rFonts w:ascii="Cambria Math" w:hAnsi="Cambria Math"/>
            <w:color w:val="000000"/>
            <w:lang w:val="en-IN"/>
          </w:rPr>
          <m:t>x</m:t>
        </m:r>
      </m:oMath>
      <w:r>
        <w:rPr>
          <w:color w:val="000000"/>
          <w:lang w:val="en-IN"/>
        </w:rPr>
        <w:t xml:space="preserve"> </w:t>
      </w:r>
      <w:r w:rsidRPr="00243C6B">
        <w:rPr>
          <w:color w:val="000000"/>
          <w:lang w:val="en-IN"/>
        </w:rPr>
        <w:t>into an efficient, low-dimensional latent space</w:t>
      </w:r>
      <w:r>
        <w:rPr>
          <w:color w:val="000000"/>
          <w:lang w:val="en-IN"/>
        </w:rPr>
        <w:t xml:space="preserve"> </w:t>
      </w:r>
      <m:oMath>
        <m:r>
          <w:rPr>
            <w:rFonts w:ascii="Cambria Math" w:hAnsi="Cambria Math"/>
            <w:color w:val="000000"/>
            <w:lang w:val="en-IN"/>
          </w:rPr>
          <m:t>z</m:t>
        </m:r>
        <m:r>
          <m:rPr>
            <m:scr m:val="script"/>
          </m:rPr>
          <w:rPr>
            <w:rFonts w:ascii="Cambria Math" w:hAnsi="Cambria Math"/>
            <w:color w:val="000000"/>
            <w:lang w:val="en-IN"/>
          </w:rPr>
          <m:t>=E</m:t>
        </m:r>
        <m:d>
          <m:dPr>
            <m:ctrlPr>
              <w:rPr>
                <w:rFonts w:ascii="Cambria Math" w:hAnsi="Cambria Math"/>
                <w:i/>
                <w:color w:val="000000"/>
                <w:lang w:val="en-IN"/>
              </w:rPr>
            </m:ctrlPr>
          </m:dPr>
          <m:e>
            <m:r>
              <w:rPr>
                <w:rFonts w:ascii="Cambria Math" w:hAnsi="Cambria Math"/>
                <w:color w:val="000000"/>
                <w:lang w:val="en-IN"/>
              </w:rPr>
              <m:t>x</m:t>
            </m:r>
          </m:e>
        </m:d>
      </m:oMath>
      <w:r w:rsidRPr="00243C6B">
        <w:rPr>
          <w:color w:val="000000"/>
          <w:lang w:val="en-IN"/>
        </w:rPr>
        <w:t>. By operating in this compressed manifold, the model can (i) focus on the critical semantic bits of the atmospheric data and (ii) train in a computationally efficient space.</w:t>
      </w:r>
    </w:p>
    <w:p w14:paraId="58D41D2F" w14:textId="142CD6EE" w:rsidR="00243C6B" w:rsidRPr="00243C6B" w:rsidRDefault="00243C6B" w:rsidP="00243C6B">
      <w:pPr>
        <w:widowControl w:val="0"/>
        <w:pBdr>
          <w:top w:val="nil"/>
          <w:left w:val="nil"/>
          <w:bottom w:val="nil"/>
          <w:right w:val="nil"/>
          <w:between w:val="nil"/>
        </w:pBdr>
        <w:spacing w:line="252" w:lineRule="auto"/>
        <w:ind w:firstLine="202"/>
        <w:jc w:val="both"/>
        <w:rPr>
          <w:color w:val="000000"/>
          <w:lang w:val="en-IN"/>
        </w:rPr>
      </w:pPr>
      <w:r w:rsidRPr="00243C6B">
        <w:rPr>
          <w:color w:val="000000"/>
          <w:lang w:val="en-IN"/>
        </w:rPr>
        <w:t>The neural backbone</w:t>
      </w:r>
      <w:r>
        <w:rPr>
          <w:color w:val="000000"/>
          <w:lang w:val="en-IN"/>
        </w:rPr>
        <w:t xml:space="preserve"> </w:t>
      </w:r>
      <m:oMath>
        <m:sSub>
          <m:sSubPr>
            <m:ctrlPr>
              <w:rPr>
                <w:rFonts w:ascii="Cambria Math" w:hAnsi="Cambria Math"/>
                <w:i/>
                <w:color w:val="000000"/>
                <w:lang w:val="en-IN"/>
              </w:rPr>
            </m:ctrlPr>
          </m:sSubPr>
          <m:e>
            <m:r>
              <m:rPr>
                <m:sty m:val="p"/>
              </m:rPr>
              <w:rPr>
                <w:rFonts w:ascii="Cambria Math" w:hAnsi="Cambria Math"/>
                <w:color w:val="000000"/>
                <w:lang w:val="en-IN"/>
              </w:rPr>
              <m:t>ϵ</m:t>
            </m:r>
            <m:ctrlPr>
              <w:rPr>
                <w:rFonts w:ascii="Cambria Math" w:hAnsi="Cambria Math"/>
                <w:color w:val="000000"/>
                <w:lang w:val="en-IN"/>
              </w:rPr>
            </m:ctrlPr>
          </m:e>
          <m:sub>
            <m:r>
              <m:rPr>
                <m:sty m:val="p"/>
              </m:rPr>
              <w:rPr>
                <w:rFonts w:ascii="Cambria Math" w:hAnsi="Cambria Math"/>
                <w:color w:val="000000"/>
                <w:lang w:val="en-IN"/>
              </w:rPr>
              <m:t>θ</m:t>
            </m:r>
          </m:sub>
        </m:sSub>
      </m:oMath>
      <w:r w:rsidRPr="00243C6B">
        <w:rPr>
          <w:color w:val="000000"/>
          <w:lang w:val="en-IN"/>
        </w:rPr>
        <w:t>, typically a time-conditional U-Net, is trained to learn the reverse process within this latent manifold. The simplified training objective for the LDM is expressed as:</w:t>
      </w:r>
    </w:p>
    <w:p w14:paraId="1C822566" w14:textId="3E03C092" w:rsidR="00243C6B" w:rsidRPr="005B5A19" w:rsidRDefault="00000000" w:rsidP="00A853F3">
      <w:pPr>
        <w:widowControl w:val="0"/>
        <w:pBdr>
          <w:top w:val="nil"/>
          <w:left w:val="nil"/>
          <w:bottom w:val="nil"/>
          <w:right w:val="nil"/>
          <w:between w:val="nil"/>
        </w:pBdr>
        <w:spacing w:line="252" w:lineRule="auto"/>
        <w:ind w:firstLine="202"/>
        <w:jc w:val="both"/>
        <w:rPr>
          <w:color w:val="000000"/>
        </w:rPr>
      </w:pPr>
      <m:oMathPara>
        <m:oMathParaPr>
          <m:jc m:val="center"/>
        </m:oMathParaPr>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LDM</m:t>
                  </m:r>
                </m:sub>
              </m:sSub>
              <m:r>
                <w:rPr>
                  <w:rFonts w:ascii="Cambria Math" w:hAnsi="Cambria Math"/>
                  <w:color w:val="000000"/>
                </w:rPr>
                <m:t>≔</m:t>
              </m:r>
              <m:sSub>
                <m:sSubPr>
                  <m:ctrlPr>
                    <w:rPr>
                      <w:rFonts w:ascii="Cambria Math" w:hAnsi="Cambria Math"/>
                      <w:i/>
                      <w:color w:val="000000"/>
                    </w:rPr>
                  </m:ctrlPr>
                </m:sSubPr>
                <m:e>
                  <m:r>
                    <m:rPr>
                      <m:scr m:val="double-struck"/>
                    </m:rPr>
                    <w:rPr>
                      <w:rFonts w:ascii="Cambria Math" w:hAnsi="Cambria Math"/>
                      <w:color w:val="000000"/>
                    </w:rPr>
                    <m:t>E</m:t>
                  </m:r>
                </m:e>
                <m:sub>
                  <m:r>
                    <m:rPr>
                      <m:scr m:val="script"/>
                    </m:rPr>
                    <w:rPr>
                      <w:rFonts w:ascii="Cambria Math" w:hAnsi="Cambria Math"/>
                      <w:color w:val="000000"/>
                    </w:rPr>
                    <m:t>E</m:t>
                  </m:r>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m:t>
                  </m:r>
                  <m:r>
                    <m:rPr>
                      <m:sty m:val="p"/>
                    </m:rPr>
                    <w:rPr>
                      <w:rFonts w:ascii="Cambria Math" w:hAnsi="Cambria Math"/>
                      <w:color w:val="000000"/>
                    </w:rPr>
                    <m:t>ϵ∼</m:t>
                  </m:r>
                  <m:r>
                    <m:rPr>
                      <m:scr m:val="script"/>
                    </m:rPr>
                    <w:rPr>
                      <w:rFonts w:ascii="Cambria Math" w:hAnsi="Cambria Math"/>
                      <w:color w:val="000000"/>
                    </w:rPr>
                    <m:t>N</m:t>
                  </m:r>
                  <m:d>
                    <m:dPr>
                      <m:ctrlPr>
                        <w:rPr>
                          <w:rFonts w:ascii="Cambria Math" w:hAnsi="Cambria Math"/>
                          <w:i/>
                          <w:color w:val="000000"/>
                        </w:rPr>
                      </m:ctrlPr>
                    </m:dPr>
                    <m:e>
                      <m:r>
                        <w:rPr>
                          <w:rFonts w:ascii="Cambria Math" w:hAnsi="Cambria Math"/>
                          <w:color w:val="000000"/>
                        </w:rPr>
                        <m:t>0,1</m:t>
                      </m:r>
                    </m:e>
                  </m:d>
                  <m:r>
                    <w:rPr>
                      <w:rFonts w:ascii="Cambria Math" w:hAnsi="Cambria Math"/>
                      <w:color w:val="000000"/>
                    </w:rPr>
                    <m:t>,t</m:t>
                  </m:r>
                </m:sub>
              </m:sSub>
              <m:d>
                <m:dPr>
                  <m:begChr m:val="["/>
                  <m:endChr m:val="]"/>
                  <m:ctrlPr>
                    <w:rPr>
                      <w:rFonts w:ascii="Cambria Math" w:hAnsi="Cambria Math"/>
                      <w:color w:val="000000"/>
                    </w:rPr>
                  </m:ctrlPr>
                </m:dPr>
                <m:e>
                  <m:sSubSup>
                    <m:sSubSupPr>
                      <m:ctrlPr>
                        <w:rPr>
                          <w:rFonts w:ascii="Cambria Math" w:hAnsi="Cambria Math"/>
                          <w:i/>
                          <w:color w:val="000000"/>
                        </w:rPr>
                      </m:ctrlPr>
                    </m:sSubSupPr>
                    <m:e>
                      <m:d>
                        <m:dPr>
                          <m:begChr m:val="‖"/>
                          <m:endChr m:val="‖"/>
                          <m:ctrlPr>
                            <w:rPr>
                              <w:rFonts w:ascii="Cambria Math" w:hAnsi="Cambria Math"/>
                              <w:color w:val="000000"/>
                            </w:rPr>
                          </m:ctrlPr>
                        </m:dPr>
                        <m:e>
                          <m:r>
                            <m:rPr>
                              <m:sty m:val="p"/>
                            </m:rPr>
                            <w:rPr>
                              <w:rFonts w:ascii="Cambria Math" w:hAnsi="Cambria Math"/>
                              <w:color w:val="000000"/>
                            </w:rPr>
                            <m:t>ϵ</m:t>
                          </m:r>
                          <m:r>
                            <w:rPr>
                              <w:rFonts w:ascii="Cambria Math" w:hAnsi="Cambria Math"/>
                              <w:color w:val="000000"/>
                            </w:rPr>
                            <m:t>-</m:t>
                          </m:r>
                          <m:sSub>
                            <m:sSubPr>
                              <m:ctrlPr>
                                <w:rPr>
                                  <w:rFonts w:ascii="Cambria Math" w:hAnsi="Cambria Math"/>
                                  <w:i/>
                                  <w:color w:val="000000"/>
                                </w:rPr>
                              </m:ctrlPr>
                            </m:sSubPr>
                            <m:e>
                              <m:r>
                                <m:rPr>
                                  <m:sty m:val="p"/>
                                </m:rPr>
                                <w:rPr>
                                  <w:rFonts w:ascii="Cambria Math" w:hAnsi="Cambria Math"/>
                                  <w:color w:val="000000"/>
                                </w:rPr>
                                <m:t>ϵ</m:t>
                              </m:r>
                            </m:e>
                            <m:sub>
                              <m:r>
                                <m:rPr>
                                  <m:sty m:val="p"/>
                                </m:rPr>
                                <w:rPr>
                                  <w:rFonts w:ascii="Cambria Math" w:hAnsi="Cambria Math"/>
                                  <w:color w:val="000000"/>
                                </w:rPr>
                                <m:t>θ</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olor w:val="000000"/>
                                </w:rPr>
                                <m:t>,t</m:t>
                              </m:r>
                            </m:e>
                          </m:d>
                        </m:e>
                      </m:d>
                    </m:e>
                    <m:sub>
                      <m:r>
                        <w:rPr>
                          <w:rFonts w:ascii="Cambria Math" w:hAnsi="Cambria Math"/>
                          <w:color w:val="000000"/>
                        </w:rPr>
                        <m:t>2</m:t>
                      </m:r>
                    </m:sub>
                    <m:sup>
                      <m:r>
                        <w:rPr>
                          <w:rFonts w:ascii="Cambria Math" w:hAnsi="Cambria Math"/>
                          <w:color w:val="000000"/>
                        </w:rPr>
                        <m:t>2</m:t>
                      </m:r>
                    </m:sup>
                  </m:sSubSup>
                  <m:ctrlPr>
                    <w:rPr>
                      <w:rFonts w:ascii="Cambria Math" w:hAnsi="Cambria Math"/>
                      <w:i/>
                      <w:color w:val="000000"/>
                    </w:rPr>
                  </m:ctrlPr>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7</m:t>
                  </m:r>
                </m:e>
              </m:d>
            </m:e>
          </m:eqArr>
        </m:oMath>
      </m:oMathPara>
    </w:p>
    <w:p w14:paraId="3D704615" w14:textId="19ECC0FC" w:rsidR="00B202B4" w:rsidRDefault="00B202B4" w:rsidP="00B202B4">
      <w:pPr>
        <w:widowControl w:val="0"/>
        <w:pBdr>
          <w:top w:val="nil"/>
          <w:left w:val="nil"/>
          <w:bottom w:val="nil"/>
          <w:right w:val="nil"/>
          <w:between w:val="nil"/>
        </w:pBdr>
        <w:spacing w:line="252" w:lineRule="auto"/>
        <w:ind w:firstLine="202"/>
        <w:jc w:val="both"/>
        <w:rPr>
          <w:color w:val="000000"/>
          <w:lang w:val="en-IN"/>
        </w:rPr>
      </w:pPr>
      <w:r w:rsidRPr="00B202B4">
        <w:rPr>
          <w:color w:val="000000"/>
          <w:lang w:val="en-IN"/>
        </w:rPr>
        <w:t xml:space="preserve">During inference, a future latent state is sampled from the </w:t>
      </w:r>
      <w:r w:rsidRPr="00B202B4">
        <w:rPr>
          <w:color w:val="000000"/>
          <w:lang w:val="en-IN"/>
        </w:rPr>
        <w:lastRenderedPageBreak/>
        <w:t>learned distribution</w:t>
      </w:r>
      <w:r>
        <w:rPr>
          <w:color w:val="000000"/>
          <w:lang w:val="en-IN"/>
        </w:rPr>
        <w:t xml:space="preserve"> </w:t>
      </w:r>
      <m:oMath>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oMath>
      <w:r>
        <w:rPr>
          <w:color w:val="000000"/>
          <w:lang w:val="en-IN"/>
        </w:rPr>
        <w:t xml:space="preserve"> </w:t>
      </w:r>
      <w:r w:rsidRPr="00B202B4">
        <w:rPr>
          <w:color w:val="000000"/>
          <w:lang w:val="en-IN"/>
        </w:rPr>
        <w:t>and subsequently decoded back into the full-resolution pixel space via a single pass through the decoder</w:t>
      </w:r>
      <w:r>
        <w:rPr>
          <w:color w:val="000000"/>
          <w:lang w:val="en-IN"/>
        </w:rPr>
        <w:t xml:space="preserve"> </w:t>
      </w:r>
      <m:oMath>
        <m:r>
          <m:rPr>
            <m:scr m:val="script"/>
          </m:rPr>
          <w:rPr>
            <w:rFonts w:ascii="Cambria Math" w:hAnsi="Cambria Math"/>
            <w:color w:val="000000"/>
            <w:lang w:val="en-IN"/>
          </w:rPr>
          <m:t>D</m:t>
        </m:r>
      </m:oMath>
      <w:r w:rsidRPr="00B202B4">
        <w:rPr>
          <w:color w:val="000000"/>
          <w:lang w:val="en-IN"/>
        </w:rPr>
        <w:t>.</w:t>
      </w:r>
    </w:p>
    <w:p w14:paraId="68961D34" w14:textId="6E80BF8A" w:rsidR="00E057AB" w:rsidRPr="00E057AB" w:rsidRDefault="00E92BBE" w:rsidP="00E057AB">
      <w:pPr>
        <w:pStyle w:val="Heading2"/>
        <w:numPr>
          <w:ilvl w:val="0"/>
          <w:numId w:val="0"/>
        </w:numPr>
        <w:spacing w:before="240"/>
      </w:pPr>
      <w:r>
        <w:t>B</w:t>
      </w:r>
      <w:r w:rsidR="00E057AB">
        <w:t>. The Autoencoder Dilemma</w:t>
      </w:r>
    </w:p>
    <w:p w14:paraId="4F451D41" w14:textId="77777777" w:rsidR="00A756C4" w:rsidRDefault="00E057AB" w:rsidP="00A756C4">
      <w:pPr>
        <w:widowControl w:val="0"/>
        <w:pBdr>
          <w:top w:val="nil"/>
          <w:left w:val="nil"/>
          <w:bottom w:val="nil"/>
          <w:right w:val="nil"/>
          <w:between w:val="nil"/>
        </w:pBdr>
        <w:spacing w:line="252" w:lineRule="auto"/>
        <w:ind w:firstLine="202"/>
        <w:jc w:val="both"/>
        <w:rPr>
          <w:color w:val="000000"/>
          <w:lang w:val="en-IN"/>
        </w:rPr>
      </w:pPr>
      <w:r w:rsidRPr="00E057AB">
        <w:rPr>
          <w:color w:val="000000"/>
          <w:lang w:val="en-IN"/>
        </w:rPr>
        <w:t>To handle the high dimensionality of meteorological data, generative frameworks typically rely on an autoencoding stage to map pixel-space inputs into a compressed latent manifold. However, the choice of compression architecture introduces a fundamental trade-off between structural sharpness and probabilistic regularity, known as the "Autoencoder Dilemma".</w:t>
      </w:r>
    </w:p>
    <w:p w14:paraId="48A8823E" w14:textId="69917F83" w:rsidR="00E057AB" w:rsidRPr="00E057AB" w:rsidRDefault="00E057AB" w:rsidP="00A756C4">
      <w:pPr>
        <w:widowControl w:val="0"/>
        <w:pBdr>
          <w:top w:val="nil"/>
          <w:left w:val="nil"/>
          <w:bottom w:val="nil"/>
          <w:right w:val="nil"/>
          <w:between w:val="nil"/>
        </w:pBdr>
        <w:spacing w:line="252" w:lineRule="auto"/>
        <w:ind w:firstLine="202"/>
        <w:jc w:val="both"/>
        <w:rPr>
          <w:color w:val="000000"/>
          <w:lang w:val="en-IN"/>
        </w:rPr>
      </w:pPr>
      <w:r w:rsidRPr="00E057AB">
        <w:rPr>
          <w:color w:val="000000"/>
          <w:lang w:val="en-IN"/>
        </w:rPr>
        <w:t>Variational Autoencoders (VAEs) and KLD Blur: Standard generative pipelines often utilize Variational Autoencoders (VAEs) to ensure a smooth latent space. Since the true posterior</w:t>
      </w:r>
      <w:r w:rsidR="00A756C4">
        <w:rPr>
          <w:color w:val="000000"/>
          <w:lang w:val="en-IN"/>
        </w:rPr>
        <w:t xml:space="preserve"> </w:t>
      </w:r>
      <m:oMath>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oMath>
      <w:r w:rsidRPr="00E057AB">
        <w:rPr>
          <w:color w:val="000000"/>
          <w:lang w:val="en-IN"/>
        </w:rPr>
        <w:t xml:space="preserve"> is computationally intractable, VAEs optimize the Evidence Lower Bound (ELBO)</w:t>
      </w:r>
      <w:r w:rsidR="00A756C4">
        <w:rPr>
          <w:color w:val="000000"/>
          <w:lang w:val="en-IN"/>
        </w:rPr>
        <w:t xml:space="preserve"> defined as</w:t>
      </w:r>
    </w:p>
    <w:p w14:paraId="5209FDAF" w14:textId="1487E7EC" w:rsidR="00E057AB" w:rsidRPr="005B5A19" w:rsidRDefault="00000000" w:rsidP="00B202B4">
      <w:pPr>
        <w:widowControl w:val="0"/>
        <w:pBdr>
          <w:top w:val="nil"/>
          <w:left w:val="nil"/>
          <w:bottom w:val="nil"/>
          <w:right w:val="nil"/>
          <w:between w:val="nil"/>
        </w:pBdr>
        <w:spacing w:line="252" w:lineRule="auto"/>
        <w:ind w:firstLine="202"/>
        <w:jc w:val="both"/>
        <w:rPr>
          <w:color w:val="000000"/>
          <w:lang w:val="en-IN"/>
        </w:rPr>
      </w:pPr>
      <m:oMathPara>
        <m:oMathParaPr>
          <m:jc m:val="center"/>
        </m:oMathParaPr>
        <m:oMath>
          <m:eqArr>
            <m:eqArrPr>
              <m:maxDist m:val="1"/>
              <m:ctrlPr>
                <w:rPr>
                  <w:rFonts w:ascii="Cambria Math" w:hAnsi="Cambria Math"/>
                  <w:i/>
                  <w:color w:val="000000"/>
                  <w:lang w:val="en-IN"/>
                </w:rPr>
              </m:ctrlPr>
            </m:eqArrPr>
            <m:e>
              <m:sSub>
                <m:sSubPr>
                  <m:ctrlPr>
                    <w:rPr>
                      <w:rFonts w:ascii="Cambria Math" w:hAnsi="Cambria Math"/>
                      <w:i/>
                      <w:color w:val="000000"/>
                      <w:lang w:val="en-IN"/>
                    </w:rPr>
                  </m:ctrlPr>
                </m:sSubPr>
                <m:e>
                  <m:r>
                    <w:rPr>
                      <w:rFonts w:ascii="Cambria Math" w:hAnsi="Cambria Math"/>
                      <w:color w:val="000000"/>
                      <w:lang w:val="en-IN"/>
                    </w:rPr>
                    <m:t>L</m:t>
                  </m:r>
                </m:e>
                <m:sub>
                  <m:r>
                    <w:rPr>
                      <w:rFonts w:ascii="Cambria Math" w:hAnsi="Cambria Math"/>
                      <w:color w:val="000000"/>
                      <w:lang w:val="en-IN"/>
                    </w:rPr>
                    <m:t>ELBO</m:t>
                  </m:r>
                </m:sub>
              </m:sSub>
              <m:r>
                <w:rPr>
                  <w:rFonts w:ascii="Cambria Math" w:hAnsi="Cambria Math"/>
                  <w:color w:val="000000"/>
                  <w:lang w:val="en-IN"/>
                </w:rPr>
                <m:t>=</m:t>
              </m:r>
              <m:sSub>
                <m:sSubPr>
                  <m:ctrlPr>
                    <w:rPr>
                      <w:rFonts w:ascii="Cambria Math" w:hAnsi="Cambria Math"/>
                      <w:i/>
                      <w:color w:val="000000"/>
                      <w:lang w:val="en-IN"/>
                    </w:rPr>
                  </m:ctrlPr>
                </m:sSubPr>
                <m:e>
                  <m:r>
                    <m:rPr>
                      <m:scr m:val="double-struck"/>
                    </m:rPr>
                    <w:rPr>
                      <w:rFonts w:ascii="Cambria Math" w:hAnsi="Cambria Math"/>
                      <w:color w:val="000000"/>
                      <w:lang w:val="en-IN"/>
                    </w:rPr>
                    <m:t>E</m:t>
                  </m:r>
                </m:e>
                <m:sub>
                  <m:sSub>
                    <m:sSubPr>
                      <m:ctrlPr>
                        <w:rPr>
                          <w:rFonts w:ascii="Cambria Math" w:hAnsi="Cambria Math"/>
                          <w:i/>
                          <w:color w:val="000000"/>
                          <w:lang w:val="en-IN"/>
                        </w:rPr>
                      </m:ctrlPr>
                    </m:sSubPr>
                    <m:e>
                      <m:r>
                        <w:rPr>
                          <w:rFonts w:ascii="Cambria Math" w:hAnsi="Cambria Math"/>
                          <w:color w:val="000000"/>
                          <w:lang w:val="en-IN"/>
                        </w:rPr>
                        <m:t>q</m:t>
                      </m:r>
                    </m:e>
                    <m:sub>
                      <m:r>
                        <m:rPr>
                          <m:sty m:val="p"/>
                        </m:rPr>
                        <w:rPr>
                          <w:rFonts w:ascii="Cambria Math" w:hAnsi="Cambria Math"/>
                          <w:color w:val="000000"/>
                          <w:lang w:val="en-IN"/>
                        </w:rPr>
                        <m:t>ϕ</m:t>
                      </m:r>
                    </m:sub>
                  </m:sSub>
                  <m:d>
                    <m:dPr>
                      <m:ctrlPr>
                        <w:rPr>
                          <w:rFonts w:ascii="Cambria Math" w:hAnsi="Cambria Math"/>
                          <w:i/>
                          <w:color w:val="000000"/>
                          <w:lang w:val="en-IN"/>
                        </w:rPr>
                      </m:ctrlPr>
                    </m:dPr>
                    <m:e>
                      <m:r>
                        <w:rPr>
                          <w:rFonts w:ascii="Cambria Math" w:hAnsi="Cambria Math"/>
                          <w:color w:val="000000"/>
                          <w:lang w:val="en-IN"/>
                        </w:rPr>
                        <m:t>z</m:t>
                      </m:r>
                    </m:e>
                    <m:e>
                      <m:r>
                        <w:rPr>
                          <w:rFonts w:ascii="Cambria Math" w:hAnsi="Cambria Math"/>
                          <w:color w:val="000000"/>
                          <w:lang w:val="en-IN"/>
                        </w:rPr>
                        <m:t>x</m:t>
                      </m:r>
                    </m:e>
                  </m:d>
                </m:sub>
              </m:sSub>
              <m:d>
                <m:dPr>
                  <m:begChr m:val="["/>
                  <m:endChr m:val="]"/>
                  <m:ctrlPr>
                    <w:rPr>
                      <w:rFonts w:ascii="Cambria Math" w:hAnsi="Cambria Math"/>
                      <w:i/>
                      <w:color w:val="000000"/>
                      <w:lang w:val="en-IN"/>
                    </w:rPr>
                  </m:ctrlPr>
                </m:dPr>
                <m:e>
                  <m:func>
                    <m:funcPr>
                      <m:ctrlPr>
                        <w:rPr>
                          <w:rFonts w:ascii="Cambria Math" w:hAnsi="Cambria Math"/>
                          <w:color w:val="000000"/>
                          <w:lang w:val="en-IN"/>
                        </w:rPr>
                      </m:ctrlPr>
                    </m:funcPr>
                    <m:fName>
                      <m:r>
                        <m:rPr>
                          <m:sty m:val="p"/>
                        </m:rPr>
                        <w:rPr>
                          <w:rFonts w:ascii="Cambria Math" w:hAnsi="Cambria Math"/>
                          <w:color w:val="000000"/>
                          <w:lang w:val="en-IN"/>
                        </w:rPr>
                        <m:t>log</m:t>
                      </m:r>
                      <m:ctrlPr>
                        <w:rPr>
                          <w:rFonts w:ascii="Cambria Math" w:hAnsi="Cambria Math"/>
                          <w:i/>
                          <w:color w:val="000000"/>
                          <w:lang w:val="en-IN"/>
                        </w:rPr>
                      </m:ctrlPr>
                    </m:fName>
                    <m:e>
                      <m:sSub>
                        <m:sSubPr>
                          <m:ctrlPr>
                            <w:rPr>
                              <w:rFonts w:ascii="Cambria Math" w:hAnsi="Cambria Math"/>
                              <w:i/>
                              <w:color w:val="000000"/>
                              <w:lang w:val="en-IN"/>
                            </w:rPr>
                          </m:ctrlPr>
                        </m:sSubPr>
                        <m:e>
                          <m:r>
                            <w:rPr>
                              <w:rFonts w:ascii="Cambria Math" w:hAnsi="Cambria Math"/>
                              <w:color w:val="000000"/>
                              <w:lang w:val="en-IN"/>
                            </w:rPr>
                            <m:t>p</m:t>
                          </m:r>
                          <m:ctrlPr>
                            <w:rPr>
                              <w:rFonts w:ascii="Cambria Math" w:hAnsi="Cambria Math"/>
                              <w:color w:val="000000"/>
                              <w:lang w:val="en-IN"/>
                            </w:rPr>
                          </m:ctrlPr>
                        </m:e>
                        <m:sub>
                          <m:r>
                            <m:rPr>
                              <m:sty m:val="p"/>
                            </m:rPr>
                            <w:rPr>
                              <w:rFonts w:ascii="Cambria Math" w:hAnsi="Cambria Math"/>
                              <w:color w:val="000000"/>
                              <w:lang w:val="en-IN"/>
                            </w:rPr>
                            <m:t>θ</m:t>
                          </m:r>
                        </m:sub>
                      </m:sSub>
                      <m:d>
                        <m:dPr>
                          <m:ctrlPr>
                            <w:rPr>
                              <w:rFonts w:ascii="Cambria Math" w:hAnsi="Cambria Math"/>
                              <w:i/>
                              <w:color w:val="000000"/>
                              <w:lang w:val="en-IN"/>
                            </w:rPr>
                          </m:ctrlPr>
                        </m:dPr>
                        <m:e>
                          <m:r>
                            <w:rPr>
                              <w:rFonts w:ascii="Cambria Math" w:hAnsi="Cambria Math"/>
                              <w:color w:val="000000"/>
                              <w:lang w:val="en-IN"/>
                            </w:rPr>
                            <m:t>x</m:t>
                          </m:r>
                        </m:e>
                        <m:e>
                          <m:r>
                            <w:rPr>
                              <w:rFonts w:ascii="Cambria Math" w:hAnsi="Cambria Math"/>
                              <w:color w:val="000000"/>
                              <w:lang w:val="en-IN"/>
                            </w:rPr>
                            <m:t>z</m:t>
                          </m:r>
                        </m:e>
                      </m:d>
                    </m:e>
                  </m:func>
                </m:e>
              </m:d>
              <m: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D</m:t>
                  </m:r>
                </m:e>
                <m:sub>
                  <m:r>
                    <w:rPr>
                      <w:rFonts w:ascii="Cambria Math" w:hAnsi="Cambria Math"/>
                      <w:color w:val="000000"/>
                      <w:lang w:val="en-IN"/>
                    </w:rPr>
                    <m:t>KL</m:t>
                  </m:r>
                </m:sub>
              </m:sSub>
              <m:d>
                <m:dPr>
                  <m:ctrlPr>
                    <w:rPr>
                      <w:rFonts w:ascii="Cambria Math" w:hAnsi="Cambria Math"/>
                      <w:i/>
                      <w:color w:val="000000"/>
                      <w:lang w:val="en-IN"/>
                    </w:rPr>
                  </m:ctrlPr>
                </m:dPr>
                <m:e>
                  <m:sSub>
                    <m:sSubPr>
                      <m:ctrlPr>
                        <w:rPr>
                          <w:rFonts w:ascii="Cambria Math" w:hAnsi="Cambria Math"/>
                          <w:i/>
                          <w:color w:val="000000"/>
                          <w:lang w:val="en-IN"/>
                        </w:rPr>
                      </m:ctrlPr>
                    </m:sSubPr>
                    <m:e>
                      <m:r>
                        <w:rPr>
                          <w:rFonts w:ascii="Cambria Math" w:hAnsi="Cambria Math"/>
                          <w:color w:val="000000"/>
                          <w:lang w:val="en-IN"/>
                        </w:rPr>
                        <m:t>q</m:t>
                      </m:r>
                    </m:e>
                    <m:sub>
                      <m:r>
                        <m:rPr>
                          <m:sty m:val="p"/>
                        </m:rPr>
                        <w:rPr>
                          <w:rFonts w:ascii="Cambria Math" w:hAnsi="Cambria Math"/>
                          <w:color w:val="000000"/>
                          <w:lang w:val="en-IN"/>
                        </w:rPr>
                        <m:t>ϕ</m:t>
                      </m:r>
                    </m:sub>
                  </m:sSub>
                  <m:d>
                    <m:dPr>
                      <m:ctrlPr>
                        <w:rPr>
                          <w:rFonts w:ascii="Cambria Math" w:hAnsi="Cambria Math"/>
                          <w:i/>
                          <w:color w:val="000000"/>
                          <w:lang w:val="en-IN"/>
                        </w:rPr>
                      </m:ctrlPr>
                    </m:dPr>
                    <m:e>
                      <m:r>
                        <w:rPr>
                          <w:rFonts w:ascii="Cambria Math" w:hAnsi="Cambria Math"/>
                          <w:color w:val="000000"/>
                          <w:lang w:val="en-IN"/>
                        </w:rPr>
                        <m:t>z</m:t>
                      </m:r>
                    </m:e>
                    <m:e>
                      <m:r>
                        <w:rPr>
                          <w:rFonts w:ascii="Cambria Math" w:hAnsi="Cambria Math"/>
                          <w:color w:val="000000"/>
                          <w:lang w:val="en-IN"/>
                        </w:rPr>
                        <m:t>x</m:t>
                      </m:r>
                    </m:e>
                  </m:d>
                  <m:r>
                    <m:rPr>
                      <m:sty m:val="p"/>
                    </m:rPr>
                    <w:rPr>
                      <w:rFonts w:ascii="Cambria Math" w:hAnsi="Cambria Math"/>
                      <w:color w:val="000000"/>
                      <w:lang w:val="en-IN"/>
                    </w:rPr>
                    <m:t>∥</m:t>
                  </m:r>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e>
              </m:d>
              <m:r>
                <w:rPr>
                  <w:rFonts w:ascii="Cambria Math" w:hAnsi="Cambria Math"/>
                  <w:color w:val="000000"/>
                  <w:lang w:val="en-IN"/>
                </w:rPr>
                <m:t>#</m:t>
              </m:r>
              <m:d>
                <m:dPr>
                  <m:ctrlPr>
                    <w:rPr>
                      <w:rFonts w:ascii="Cambria Math" w:hAnsi="Cambria Math"/>
                      <w:i/>
                      <w:color w:val="000000"/>
                      <w:lang w:val="en-IN"/>
                    </w:rPr>
                  </m:ctrlPr>
                </m:dPr>
                <m:e>
                  <m:r>
                    <w:rPr>
                      <w:rFonts w:ascii="Cambria Math" w:hAnsi="Cambria Math"/>
                      <w:color w:val="000000"/>
                      <w:lang w:val="en-IN"/>
                    </w:rPr>
                    <m:t>8</m:t>
                  </m:r>
                </m:e>
              </m:d>
            </m:e>
          </m:eqArr>
        </m:oMath>
      </m:oMathPara>
    </w:p>
    <w:p w14:paraId="600C9B5E" w14:textId="2CC53C87" w:rsidR="0015653F" w:rsidRDefault="0015653F" w:rsidP="0015653F">
      <w:pPr>
        <w:widowControl w:val="0"/>
        <w:pBdr>
          <w:top w:val="nil"/>
          <w:left w:val="nil"/>
          <w:bottom w:val="nil"/>
          <w:right w:val="nil"/>
          <w:between w:val="nil"/>
        </w:pBdr>
        <w:spacing w:line="252" w:lineRule="auto"/>
        <w:ind w:firstLine="202"/>
        <w:jc w:val="both"/>
        <w:rPr>
          <w:color w:val="000000"/>
          <w:lang w:val="en-IN"/>
        </w:rPr>
      </w:pPr>
      <w:r w:rsidRPr="0015653F">
        <w:rPr>
          <w:color w:val="000000"/>
          <w:lang w:val="en-IN"/>
        </w:rPr>
        <w:t xml:space="preserve">The first term represents the reconstruction accuracy, while the second term is the Kullback-Leibler Divergence (KLD), which regularizes the approximate posterior </w:t>
      </w:r>
      <m:oMath>
        <m:sSub>
          <m:sSubPr>
            <m:ctrlPr>
              <w:rPr>
                <w:rFonts w:ascii="Cambria Math" w:hAnsi="Cambria Math"/>
                <w:i/>
                <w:color w:val="000000"/>
                <w:lang w:val="en-IN"/>
              </w:rPr>
            </m:ctrlPr>
          </m:sSubPr>
          <m:e>
            <m:r>
              <w:rPr>
                <w:rFonts w:ascii="Cambria Math" w:hAnsi="Cambria Math"/>
                <w:color w:val="000000"/>
                <w:lang w:val="en-IN"/>
              </w:rPr>
              <m:t>q</m:t>
            </m:r>
          </m:e>
          <m:sub>
            <m:r>
              <m:rPr>
                <m:sty m:val="p"/>
              </m:rPr>
              <w:rPr>
                <w:rFonts w:ascii="Cambria Math" w:hAnsi="Cambria Math"/>
                <w:color w:val="000000"/>
                <w:lang w:val="en-IN"/>
              </w:rPr>
              <m:t>ϕ</m:t>
            </m:r>
          </m:sub>
        </m:sSub>
        <m:d>
          <m:dPr>
            <m:ctrlPr>
              <w:rPr>
                <w:rFonts w:ascii="Cambria Math" w:hAnsi="Cambria Math"/>
                <w:i/>
                <w:color w:val="000000"/>
                <w:lang w:val="en-IN"/>
              </w:rPr>
            </m:ctrlPr>
          </m:dPr>
          <m:e>
            <m:r>
              <w:rPr>
                <w:rFonts w:ascii="Cambria Math" w:hAnsi="Cambria Math"/>
                <w:color w:val="000000"/>
                <w:lang w:val="en-IN"/>
              </w:rPr>
              <m:t>z</m:t>
            </m:r>
          </m:e>
          <m:e>
            <m:r>
              <w:rPr>
                <w:rFonts w:ascii="Cambria Math" w:hAnsi="Cambria Math"/>
                <w:color w:val="000000"/>
                <w:lang w:val="en-IN"/>
              </w:rPr>
              <m:t>x</m:t>
            </m:r>
          </m:e>
        </m:d>
      </m:oMath>
      <w:r>
        <w:rPr>
          <w:color w:val="000000"/>
          <w:lang w:val="en-IN"/>
        </w:rPr>
        <w:t xml:space="preserve"> </w:t>
      </w:r>
      <w:r w:rsidRPr="0015653F">
        <w:rPr>
          <w:color w:val="000000"/>
          <w:lang w:val="en-IN"/>
        </w:rPr>
        <w:t xml:space="preserve">toward a prior </w:t>
      </w:r>
      <m:oMath>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oMath>
      <w:r>
        <w:rPr>
          <w:color w:val="000000"/>
          <w:lang w:val="en-IN"/>
        </w:rPr>
        <w:t xml:space="preserve"> </w:t>
      </w:r>
      <w:r w:rsidRPr="0015653F">
        <w:rPr>
          <w:color w:val="000000"/>
          <w:lang w:val="en-IN"/>
        </w:rPr>
        <w:t>(usually</w:t>
      </w:r>
      <w:r>
        <w:rPr>
          <w:color w:val="000000"/>
          <w:lang w:val="en-IN"/>
        </w:rPr>
        <w:t xml:space="preserve"> </w:t>
      </w:r>
      <m:oMath>
        <m:r>
          <m:rPr>
            <m:scr m:val="script"/>
            <m:sty m:val="p"/>
          </m:rPr>
          <w:rPr>
            <w:rFonts w:ascii="Cambria Math" w:hAnsi="Cambria Math"/>
            <w:color w:val="000000"/>
            <w:lang w:val="en-IN"/>
          </w:rPr>
          <m:t>N</m:t>
        </m:r>
        <m:d>
          <m:dPr>
            <m:ctrlPr>
              <w:rPr>
                <w:rFonts w:ascii="Cambria Math" w:hAnsi="Cambria Math"/>
                <w:color w:val="000000"/>
                <w:lang w:val="en-IN"/>
              </w:rPr>
            </m:ctrlPr>
          </m:dPr>
          <m:e>
            <m:r>
              <m:rPr>
                <m:sty m:val="p"/>
              </m:rPr>
              <w:rPr>
                <w:rFonts w:ascii="Cambria Math" w:hAnsi="Cambria Math"/>
                <w:color w:val="000000"/>
                <w:lang w:val="en-IN"/>
              </w:rPr>
              <m:t>0,I</m:t>
            </m:r>
          </m:e>
        </m:d>
      </m:oMath>
      <w:r w:rsidRPr="0015653F">
        <w:rPr>
          <w:color w:val="000000"/>
          <w:lang w:val="en-IN"/>
        </w:rPr>
        <w:t>). Mathematically, the KLD is stated as:</w:t>
      </w:r>
    </w:p>
    <w:p w14:paraId="3CE58F7E" w14:textId="4DBE9C1B" w:rsidR="00D8730A" w:rsidRPr="005B5A19" w:rsidRDefault="00000000" w:rsidP="00D8730A">
      <w:pPr>
        <w:widowControl w:val="0"/>
        <w:pBdr>
          <w:top w:val="nil"/>
          <w:left w:val="nil"/>
          <w:bottom w:val="nil"/>
          <w:right w:val="nil"/>
          <w:between w:val="nil"/>
        </w:pBdr>
        <w:spacing w:line="252" w:lineRule="auto"/>
        <w:ind w:firstLine="202"/>
        <w:jc w:val="both"/>
        <w:rPr>
          <w:color w:val="000000"/>
          <w:lang w:val="en-IN"/>
        </w:rPr>
      </w:pPr>
      <m:oMathPara>
        <m:oMathParaPr>
          <m:jc m:val="center"/>
        </m:oMathParaPr>
        <m:oMath>
          <m:eqArr>
            <m:eqArrPr>
              <m:maxDist m:val="1"/>
              <m:ctrlPr>
                <w:rPr>
                  <w:rFonts w:ascii="Cambria Math" w:hAnsi="Cambria Math"/>
                  <w:i/>
                  <w:color w:val="000000"/>
                  <w:lang w:val="en-IN"/>
                </w:rPr>
              </m:ctrlPr>
            </m:eqArrPr>
            <m:e>
              <m:sSub>
                <m:sSubPr>
                  <m:ctrlPr>
                    <w:rPr>
                      <w:rFonts w:ascii="Cambria Math" w:hAnsi="Cambria Math"/>
                      <w:i/>
                      <w:color w:val="000000"/>
                      <w:lang w:val="en-IN"/>
                    </w:rPr>
                  </m:ctrlPr>
                </m:sSubPr>
                <m:e>
                  <m:r>
                    <w:rPr>
                      <w:rFonts w:ascii="Cambria Math" w:hAnsi="Cambria Math"/>
                      <w:color w:val="000000"/>
                      <w:lang w:val="en-IN"/>
                    </w:rPr>
                    <m:t>D</m:t>
                  </m:r>
                </m:e>
                <m:sub>
                  <m:r>
                    <w:rPr>
                      <w:rFonts w:ascii="Cambria Math" w:hAnsi="Cambria Math"/>
                      <w:color w:val="000000"/>
                      <w:lang w:val="en-IN"/>
                    </w:rPr>
                    <m:t>KL</m:t>
                  </m:r>
                </m:sub>
              </m:sSub>
              <m:d>
                <m:dPr>
                  <m:ctrlPr>
                    <w:rPr>
                      <w:rFonts w:ascii="Cambria Math" w:hAnsi="Cambria Math"/>
                      <w:i/>
                      <w:color w:val="000000"/>
                      <w:lang w:val="en-IN"/>
                    </w:rPr>
                  </m:ctrlPr>
                </m:dPr>
                <m:e>
                  <m:r>
                    <w:rPr>
                      <w:rFonts w:ascii="Cambria Math" w:hAnsi="Cambria Math"/>
                      <w:color w:val="000000"/>
                      <w:lang w:val="en-IN"/>
                    </w:rPr>
                    <m:t>q</m:t>
                  </m:r>
                  <m:d>
                    <m:dPr>
                      <m:sepChr m:val="∣"/>
                      <m:ctrlPr>
                        <w:rPr>
                          <w:rFonts w:ascii="Cambria Math" w:hAnsi="Cambria Math"/>
                          <w:i/>
                          <w:color w:val="000000"/>
                          <w:lang w:val="en-IN"/>
                        </w:rPr>
                      </m:ctrlPr>
                    </m:dPr>
                    <m:e>
                      <m:r>
                        <w:rPr>
                          <w:rFonts w:ascii="Cambria Math" w:hAnsi="Cambria Math"/>
                          <w:color w:val="000000"/>
                          <w:lang w:val="en-IN"/>
                        </w:rPr>
                        <m:t>z</m:t>
                      </m:r>
                      <m:ctrlPr>
                        <w:rPr>
                          <w:rFonts w:ascii="Cambria Math" w:hAnsi="Cambria Math"/>
                          <w:color w:val="000000"/>
                          <w:lang w:val="en-IN"/>
                        </w:rPr>
                      </m:ctrlPr>
                    </m:e>
                    <m:e>
                      <m:r>
                        <w:rPr>
                          <w:rFonts w:ascii="Cambria Math" w:hAnsi="Cambria Math"/>
                          <w:color w:val="000000"/>
                          <w:lang w:val="en-IN"/>
                        </w:rPr>
                        <m:t>x</m:t>
                      </m:r>
                    </m:e>
                  </m:d>
                  <m:r>
                    <m:rPr>
                      <m:sty m:val="p"/>
                    </m:rPr>
                    <w:rPr>
                      <w:rFonts w:ascii="Cambria Math" w:hAnsi="Cambria Math"/>
                      <w:color w:val="000000"/>
                      <w:lang w:val="en-IN"/>
                    </w:rPr>
                    <m:t>∥</m:t>
                  </m:r>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e>
              </m:d>
              <m:r>
                <w:rPr>
                  <w:rFonts w:ascii="Cambria Math" w:hAnsi="Cambria Math"/>
                  <w:color w:val="000000"/>
                  <w:lang w:val="en-IN"/>
                </w:rPr>
                <m:t>=</m:t>
              </m:r>
              <m:nary>
                <m:naryPr>
                  <m:ctrlPr>
                    <w:rPr>
                      <w:rFonts w:ascii="Cambria Math" w:hAnsi="Cambria Math"/>
                      <w:color w:val="000000"/>
                      <w:lang w:val="en-IN"/>
                    </w:rPr>
                  </m:ctrlPr>
                </m:naryPr>
                <m:sub>
                  <m:r>
                    <w:rPr>
                      <w:rFonts w:ascii="Cambria Math" w:hAnsi="Cambria Math"/>
                      <w:color w:val="000000"/>
                      <w:lang w:val="en-IN"/>
                    </w:rPr>
                    <m:t>-</m:t>
                  </m:r>
                  <m:r>
                    <m:rPr>
                      <m:sty m:val="p"/>
                    </m:rPr>
                    <w:rPr>
                      <w:rFonts w:ascii="Cambria Math" w:hAnsi="Cambria Math"/>
                      <w:color w:val="000000"/>
                      <w:lang w:val="en-IN"/>
                    </w:rPr>
                    <m:t>∞</m:t>
                  </m:r>
                  <m:ctrlPr>
                    <w:rPr>
                      <w:rFonts w:ascii="Cambria Math" w:hAnsi="Cambria Math"/>
                      <w:i/>
                      <w:color w:val="000000"/>
                      <w:lang w:val="en-IN"/>
                    </w:rPr>
                  </m:ctrlPr>
                </m:sub>
                <m:sup>
                  <m:r>
                    <m:rPr>
                      <m:sty m:val="p"/>
                    </m:rPr>
                    <w:rPr>
                      <w:rFonts w:ascii="Cambria Math" w:hAnsi="Cambria Math"/>
                      <w:color w:val="000000"/>
                      <w:lang w:val="en-IN"/>
                    </w:rPr>
                    <m:t>∞</m:t>
                  </m:r>
                  <m:ctrlPr>
                    <w:rPr>
                      <w:rFonts w:ascii="Cambria Math" w:hAnsi="Cambria Math"/>
                      <w:i/>
                      <w:color w:val="000000"/>
                      <w:lang w:val="en-IN"/>
                    </w:rPr>
                  </m:ctrlPr>
                </m:sup>
                <m:e>
                  <m:r>
                    <w:rPr>
                      <w:rFonts w:ascii="Cambria Math" w:hAnsi="Cambria Math"/>
                      <w:color w:val="000000"/>
                      <w:lang w:val="en-IN"/>
                    </w:rPr>
                    <m:t>q</m:t>
                  </m:r>
                  <m:d>
                    <m:dPr>
                      <m:sepChr m:val="∣"/>
                      <m:ctrlPr>
                        <w:rPr>
                          <w:rFonts w:ascii="Cambria Math" w:hAnsi="Cambria Math"/>
                          <w:i/>
                          <w:color w:val="000000"/>
                          <w:lang w:val="en-IN"/>
                        </w:rPr>
                      </m:ctrlPr>
                    </m:dPr>
                    <m:e>
                      <m:r>
                        <w:rPr>
                          <w:rFonts w:ascii="Cambria Math" w:hAnsi="Cambria Math"/>
                          <w:color w:val="000000"/>
                          <w:lang w:val="en-IN"/>
                        </w:rPr>
                        <m:t>z</m:t>
                      </m:r>
                      <m:ctrlPr>
                        <w:rPr>
                          <w:rFonts w:ascii="Cambria Math" w:hAnsi="Cambria Math"/>
                          <w:color w:val="000000"/>
                          <w:lang w:val="en-IN"/>
                        </w:rPr>
                      </m:ctrlPr>
                    </m:e>
                    <m:e>
                      <m:r>
                        <w:rPr>
                          <w:rFonts w:ascii="Cambria Math" w:hAnsi="Cambria Math"/>
                          <w:color w:val="000000"/>
                          <w:lang w:val="en-IN"/>
                        </w:rPr>
                        <m:t>x</m:t>
                      </m:r>
                    </m:e>
                  </m:d>
                  <m:ctrlPr>
                    <w:rPr>
                      <w:rFonts w:ascii="Cambria Math" w:hAnsi="Cambria Math"/>
                      <w:i/>
                      <w:color w:val="000000"/>
                      <w:lang w:val="en-IN"/>
                    </w:rPr>
                  </m:ctrlPr>
                </m:e>
              </m:nary>
              <m:func>
                <m:funcPr>
                  <m:ctrlPr>
                    <w:rPr>
                      <w:rFonts w:ascii="Cambria Math" w:hAnsi="Cambria Math"/>
                      <w:color w:val="000000"/>
                      <w:lang w:val="en-IN"/>
                    </w:rPr>
                  </m:ctrlPr>
                </m:funcPr>
                <m:fName>
                  <m:r>
                    <m:rPr>
                      <m:sty m:val="p"/>
                    </m:rPr>
                    <w:rPr>
                      <w:rFonts w:ascii="Cambria Math" w:hAnsi="Cambria Math"/>
                      <w:color w:val="000000"/>
                      <w:lang w:val="en-IN"/>
                    </w:rPr>
                    <m:t>log</m:t>
                  </m:r>
                </m:fName>
                <m:e>
                  <m:d>
                    <m:dPr>
                      <m:ctrlPr>
                        <w:rPr>
                          <w:rFonts w:ascii="Cambria Math" w:hAnsi="Cambria Math"/>
                          <w:color w:val="000000"/>
                          <w:lang w:val="en-IN"/>
                        </w:rPr>
                      </m:ctrlPr>
                    </m:dPr>
                    <m:e>
                      <m:f>
                        <m:fPr>
                          <m:ctrlPr>
                            <w:rPr>
                              <w:rFonts w:ascii="Cambria Math" w:hAnsi="Cambria Math"/>
                              <w:color w:val="000000"/>
                              <w:lang w:val="en-IN"/>
                            </w:rPr>
                          </m:ctrlPr>
                        </m:fPr>
                        <m:num>
                          <m:r>
                            <w:rPr>
                              <w:rFonts w:ascii="Cambria Math" w:hAnsi="Cambria Math"/>
                              <w:color w:val="000000"/>
                              <w:lang w:val="en-IN"/>
                            </w:rPr>
                            <m:t>q</m:t>
                          </m:r>
                          <m:d>
                            <m:dPr>
                              <m:sepChr m:val="∣"/>
                              <m:ctrlPr>
                                <w:rPr>
                                  <w:rFonts w:ascii="Cambria Math" w:hAnsi="Cambria Math"/>
                                  <w:i/>
                                  <w:color w:val="000000"/>
                                  <w:lang w:val="en-IN"/>
                                </w:rPr>
                              </m:ctrlPr>
                            </m:dPr>
                            <m:e>
                              <m:r>
                                <w:rPr>
                                  <w:rFonts w:ascii="Cambria Math" w:hAnsi="Cambria Math"/>
                                  <w:color w:val="000000"/>
                                  <w:lang w:val="en-IN"/>
                                </w:rPr>
                                <m:t>z</m:t>
                              </m:r>
                              <m:ctrlPr>
                                <w:rPr>
                                  <w:rFonts w:ascii="Cambria Math" w:hAnsi="Cambria Math"/>
                                  <w:color w:val="000000"/>
                                  <w:lang w:val="en-IN"/>
                                </w:rPr>
                              </m:ctrlPr>
                            </m:e>
                            <m:e>
                              <m:r>
                                <w:rPr>
                                  <w:rFonts w:ascii="Cambria Math" w:hAnsi="Cambria Math"/>
                                  <w:color w:val="000000"/>
                                  <w:lang w:val="en-IN"/>
                                </w:rPr>
                                <m:t>x</m:t>
                              </m:r>
                            </m:e>
                          </m:d>
                          <m:ctrlPr>
                            <w:rPr>
                              <w:rFonts w:ascii="Cambria Math" w:hAnsi="Cambria Math"/>
                              <w:i/>
                              <w:color w:val="000000"/>
                              <w:lang w:val="en-IN"/>
                            </w:rPr>
                          </m:ctrlPr>
                        </m:num>
                        <m:den>
                          <m:r>
                            <w:rPr>
                              <w:rFonts w:ascii="Cambria Math" w:hAnsi="Cambria Math"/>
                              <w:color w:val="000000"/>
                              <w:lang w:val="en-IN"/>
                            </w:rPr>
                            <m:t>p</m:t>
                          </m:r>
                          <m:d>
                            <m:dPr>
                              <m:ctrlPr>
                                <w:rPr>
                                  <w:rFonts w:ascii="Cambria Math" w:hAnsi="Cambria Math"/>
                                  <w:i/>
                                  <w:color w:val="000000"/>
                                  <w:lang w:val="en-IN"/>
                                </w:rPr>
                              </m:ctrlPr>
                            </m:dPr>
                            <m:e>
                              <m:r>
                                <w:rPr>
                                  <w:rFonts w:ascii="Cambria Math" w:hAnsi="Cambria Math"/>
                                  <w:color w:val="000000"/>
                                  <w:lang w:val="en-IN"/>
                                </w:rPr>
                                <m:t>z</m:t>
                              </m:r>
                            </m:e>
                          </m:d>
                          <m:ctrlPr>
                            <w:rPr>
                              <w:rFonts w:ascii="Cambria Math" w:hAnsi="Cambria Math"/>
                              <w:i/>
                              <w:color w:val="000000"/>
                              <w:lang w:val="en-IN"/>
                            </w:rPr>
                          </m:ctrlPr>
                        </m:den>
                      </m:f>
                      <m:ctrlPr>
                        <w:rPr>
                          <w:rFonts w:ascii="Cambria Math" w:hAnsi="Cambria Math"/>
                          <w:i/>
                          <w:color w:val="000000"/>
                          <w:lang w:val="en-IN"/>
                        </w:rPr>
                      </m:ctrlPr>
                    </m:e>
                  </m:d>
                </m:e>
              </m:func>
              <m:r>
                <w:rPr>
                  <w:rFonts w:ascii="Cambria Math" w:hAnsi="Cambria Math"/>
                  <w:color w:val="000000"/>
                  <w:lang w:val="en-IN"/>
                </w:rPr>
                <m:t>dz#</m:t>
              </m:r>
              <m:d>
                <m:dPr>
                  <m:ctrlPr>
                    <w:rPr>
                      <w:rFonts w:ascii="Cambria Math" w:hAnsi="Cambria Math"/>
                      <w:i/>
                      <w:color w:val="000000"/>
                      <w:lang w:val="en-IN"/>
                    </w:rPr>
                  </m:ctrlPr>
                </m:dPr>
                <m:e>
                  <m:r>
                    <w:rPr>
                      <w:rFonts w:ascii="Cambria Math" w:hAnsi="Cambria Math"/>
                      <w:color w:val="000000"/>
                      <w:lang w:val="en-IN"/>
                    </w:rPr>
                    <m:t>9</m:t>
                  </m:r>
                </m:e>
              </m:d>
            </m:e>
          </m:eqArr>
        </m:oMath>
      </m:oMathPara>
    </w:p>
    <w:p w14:paraId="3853E758" w14:textId="51622300" w:rsidR="00055A07" w:rsidRPr="00055A07" w:rsidRDefault="00055A07" w:rsidP="00055A07">
      <w:pPr>
        <w:widowControl w:val="0"/>
        <w:pBdr>
          <w:top w:val="nil"/>
          <w:left w:val="nil"/>
          <w:bottom w:val="nil"/>
          <w:right w:val="nil"/>
          <w:between w:val="nil"/>
        </w:pBdr>
        <w:spacing w:line="252" w:lineRule="auto"/>
        <w:ind w:firstLine="202"/>
        <w:jc w:val="both"/>
        <w:rPr>
          <w:color w:val="000000"/>
          <w:lang w:val="en-IN"/>
        </w:rPr>
      </w:pPr>
      <w:r w:rsidRPr="00055A07">
        <w:rPr>
          <w:color w:val="000000"/>
          <w:lang w:val="en-IN"/>
        </w:rPr>
        <w:t xml:space="preserve">To allow for backpropagation through this stochastic process, the reparameterization trick is employed, defining </w:t>
      </w:r>
      <m:oMath>
        <m:r>
          <m:rPr>
            <m:sty m:val="p"/>
          </m:rPr>
          <w:rPr>
            <w:rFonts w:ascii="Cambria Math" w:hAnsi="Cambria Math"/>
            <w:color w:val="000000"/>
            <w:lang w:val="en-IN"/>
          </w:rPr>
          <m:t>z = μ+ σ⊙ϵ</m:t>
        </m:r>
      </m:oMath>
      <w:r w:rsidRPr="00055A07">
        <w:rPr>
          <w:color w:val="000000"/>
          <w:lang w:val="en-IN"/>
        </w:rPr>
        <w:t xml:space="preserve"> where</w:t>
      </w:r>
      <w:r>
        <w:rPr>
          <w:color w:val="000000"/>
          <w:lang w:val="en-IN"/>
        </w:rPr>
        <w:t xml:space="preserve"> </w:t>
      </w:r>
      <m:oMath>
        <m:r>
          <m:rPr>
            <m:sty m:val="p"/>
          </m:rPr>
          <w:rPr>
            <w:rFonts w:ascii="Cambria Math" w:hAnsi="Cambria Math"/>
            <w:color w:val="000000"/>
            <w:lang w:val="en-IN"/>
          </w:rPr>
          <m:t>ϵ∼</m:t>
        </m:r>
        <m:r>
          <m:rPr>
            <m:scr m:val="script"/>
            <m:sty m:val="p"/>
          </m:rPr>
          <w:rPr>
            <w:rFonts w:ascii="Cambria Math" w:hAnsi="Cambria Math"/>
            <w:color w:val="000000"/>
            <w:lang w:val="en-IN"/>
          </w:rPr>
          <m:t>N</m:t>
        </m:r>
        <m:d>
          <m:dPr>
            <m:ctrlPr>
              <w:rPr>
                <w:rFonts w:ascii="Cambria Math" w:hAnsi="Cambria Math"/>
                <w:color w:val="000000"/>
                <w:lang w:val="en-IN"/>
              </w:rPr>
            </m:ctrlPr>
          </m:dPr>
          <m:e>
            <m:r>
              <m:rPr>
                <m:sty m:val="p"/>
              </m:rPr>
              <w:rPr>
                <w:rFonts w:ascii="Cambria Math" w:hAnsi="Cambria Math"/>
                <w:color w:val="000000"/>
                <w:lang w:val="en-IN"/>
              </w:rPr>
              <m:t>0,I</m:t>
            </m:r>
          </m:e>
        </m:d>
      </m:oMath>
      <w:r w:rsidRPr="00055A07">
        <w:rPr>
          <w:color w:val="000000"/>
          <w:lang w:val="en-IN"/>
        </w:rPr>
        <w:t>.</w:t>
      </w:r>
    </w:p>
    <w:p w14:paraId="7B1D4CFA" w14:textId="44982BC5" w:rsidR="00055A07" w:rsidRPr="00055A07" w:rsidRDefault="009A5666" w:rsidP="00055A07">
      <w:pPr>
        <w:widowControl w:val="0"/>
        <w:pBdr>
          <w:top w:val="nil"/>
          <w:left w:val="nil"/>
          <w:bottom w:val="nil"/>
          <w:right w:val="nil"/>
          <w:between w:val="nil"/>
        </w:pBdr>
        <w:spacing w:line="252" w:lineRule="auto"/>
        <w:ind w:firstLine="202"/>
        <w:jc w:val="both"/>
        <w:rPr>
          <w:color w:val="000000"/>
          <w:lang w:val="en-IN"/>
        </w:rPr>
      </w:pPr>
      <w:r w:rsidRPr="009A5666">
        <w:rPr>
          <w:color w:val="000000"/>
        </w:rPr>
        <w:t xml:space="preserve">While this formulation provides a continuous latent manifold, it induces the "Regressive Mean" problem. The KL penalty penalizes outliers to fit the Gaussian prior, compelling the decoder to output a statistical average of all possible reconstructions. </w:t>
      </w:r>
      <w:r w:rsidR="00847488">
        <w:rPr>
          <w:color w:val="000000"/>
        </w:rPr>
        <w:t>T</w:t>
      </w:r>
      <w:r w:rsidRPr="009A5666">
        <w:rPr>
          <w:color w:val="000000"/>
        </w:rPr>
        <w:t xml:space="preserve">his results in "latent collapse," where high-frequency </w:t>
      </w:r>
      <w:r w:rsidR="00847488">
        <w:rPr>
          <w:color w:val="000000"/>
        </w:rPr>
        <w:t>features are</w:t>
      </w:r>
      <w:r w:rsidRPr="009A5666">
        <w:rPr>
          <w:color w:val="000000"/>
        </w:rPr>
        <w:t xml:space="preserve"> smoothed into indistinct, blurry </w:t>
      </w:r>
      <w:r w:rsidR="00847488">
        <w:rPr>
          <w:color w:val="000000"/>
        </w:rPr>
        <w:t>ones.</w:t>
      </w:r>
    </w:p>
    <w:p w14:paraId="1B7BFF98" w14:textId="5DC2A662" w:rsidR="00B0769F" w:rsidRPr="00B0769F" w:rsidRDefault="00B0769F" w:rsidP="00B0769F">
      <w:pPr>
        <w:widowControl w:val="0"/>
        <w:pBdr>
          <w:top w:val="nil"/>
          <w:left w:val="nil"/>
          <w:bottom w:val="nil"/>
          <w:right w:val="nil"/>
          <w:between w:val="nil"/>
        </w:pBdr>
        <w:spacing w:line="252" w:lineRule="auto"/>
        <w:ind w:firstLine="202"/>
        <w:jc w:val="both"/>
        <w:rPr>
          <w:color w:val="000000"/>
          <w:lang w:val="en-IN"/>
        </w:rPr>
      </w:pPr>
      <w:r w:rsidRPr="00B0769F">
        <w:rPr>
          <w:color w:val="000000"/>
          <w:lang w:val="en-IN"/>
        </w:rPr>
        <w:t>To resolve the blurring endemic to VAEs, Vector Quantized G</w:t>
      </w:r>
      <w:r>
        <w:rPr>
          <w:color w:val="000000"/>
          <w:lang w:val="en-IN"/>
        </w:rPr>
        <w:t xml:space="preserve">enerative </w:t>
      </w:r>
      <w:r w:rsidRPr="00B0769F">
        <w:rPr>
          <w:color w:val="000000"/>
          <w:lang w:val="en-IN"/>
        </w:rPr>
        <w:t>A</w:t>
      </w:r>
      <w:r>
        <w:rPr>
          <w:color w:val="000000"/>
          <w:lang w:val="en-IN"/>
        </w:rPr>
        <w:t xml:space="preserve">dversarial </w:t>
      </w:r>
      <w:r w:rsidRPr="00B0769F">
        <w:rPr>
          <w:color w:val="000000"/>
          <w:lang w:val="en-IN"/>
        </w:rPr>
        <w:t>N</w:t>
      </w:r>
      <w:r>
        <w:rPr>
          <w:color w:val="000000"/>
          <w:lang w:val="en-IN"/>
        </w:rPr>
        <w:t>etwork</w:t>
      </w:r>
      <w:r w:rsidRPr="00B0769F">
        <w:rPr>
          <w:color w:val="000000"/>
          <w:lang w:val="en-IN"/>
        </w:rPr>
        <w:t xml:space="preserve">s (VQGANs) utilize a discrete codebook </w:t>
      </w:r>
      <m:oMath>
        <m:r>
          <m:rPr>
            <m:scr m:val="script"/>
          </m:rPr>
          <w:rPr>
            <w:rFonts w:ascii="Cambria Math" w:hAnsi="Cambria Math"/>
            <w:color w:val="000000"/>
            <w:lang w:val="en-IN"/>
          </w:rPr>
          <m:t>Z=</m:t>
        </m:r>
        <m:r>
          <m:rPr>
            <m:lit/>
          </m:rP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e</m:t>
            </m:r>
          </m:e>
          <m:sub>
            <m:r>
              <w:rPr>
                <w:rFonts w:ascii="Cambria Math" w:hAnsi="Cambria Math"/>
                <w:color w:val="000000"/>
                <w:lang w:val="en-IN"/>
              </w:rPr>
              <m:t>k</m:t>
            </m:r>
          </m:sub>
        </m:sSub>
        <m:sSubSup>
          <m:sSubSupPr>
            <m:ctrlPr>
              <w:rPr>
                <w:rFonts w:ascii="Cambria Math" w:hAnsi="Cambria Math"/>
                <w:i/>
                <w:color w:val="000000"/>
                <w:lang w:val="en-IN"/>
              </w:rPr>
            </m:ctrlPr>
          </m:sSubSupPr>
          <m:e>
            <m:r>
              <m:rPr>
                <m:lit/>
              </m:rPr>
              <w:rPr>
                <w:rFonts w:ascii="Cambria Math" w:hAnsi="Cambria Math"/>
                <w:color w:val="000000"/>
                <w:lang w:val="en-IN"/>
              </w:rPr>
              <m:t>}</m:t>
            </m:r>
          </m:e>
          <m:sub>
            <m:r>
              <w:rPr>
                <w:rFonts w:ascii="Cambria Math" w:hAnsi="Cambria Math"/>
                <w:color w:val="000000"/>
                <w:lang w:val="en-IN"/>
              </w:rPr>
              <m:t>k=1</m:t>
            </m:r>
          </m:sub>
          <m:sup>
            <m:r>
              <w:rPr>
                <w:rFonts w:ascii="Cambria Math" w:hAnsi="Cambria Math"/>
                <w:color w:val="000000"/>
                <w:lang w:val="en-IN"/>
              </w:rPr>
              <m:t>K</m:t>
            </m:r>
          </m:sup>
        </m:sSubSup>
        <m:r>
          <m:rPr>
            <m:sty m:val="p"/>
          </m:rPr>
          <w:rPr>
            <w:rFonts w:ascii="Cambria Math" w:hAnsi="Cambria Math"/>
            <w:color w:val="000000"/>
            <w:lang w:val="en-IN"/>
          </w:rPr>
          <m:t>⊂</m:t>
        </m:r>
        <m:sSup>
          <m:sSupPr>
            <m:ctrlPr>
              <w:rPr>
                <w:rFonts w:ascii="Cambria Math" w:hAnsi="Cambria Math"/>
                <w:i/>
                <w:color w:val="000000"/>
                <w:lang w:val="en-IN"/>
              </w:rPr>
            </m:ctrlPr>
          </m:sSupPr>
          <m:e>
            <m:r>
              <m:rPr>
                <m:scr m:val="double-struck"/>
              </m:rPr>
              <w:rPr>
                <w:rFonts w:ascii="Cambria Math" w:hAnsi="Cambria Math"/>
                <w:color w:val="000000"/>
                <w:lang w:val="en-IN"/>
              </w:rPr>
              <m:t>R</m:t>
            </m:r>
            <m:ctrlPr>
              <w:rPr>
                <w:rFonts w:ascii="Cambria Math" w:hAnsi="Cambria Math"/>
                <w:color w:val="000000"/>
                <w:lang w:val="en-IN"/>
              </w:rPr>
            </m:ctrlPr>
          </m:e>
          <m:sup>
            <m:sSub>
              <m:sSubPr>
                <m:ctrlPr>
                  <w:rPr>
                    <w:rFonts w:ascii="Cambria Math" w:hAnsi="Cambria Math"/>
                    <w:i/>
                    <w:color w:val="000000"/>
                    <w:lang w:val="en-IN"/>
                  </w:rPr>
                </m:ctrlPr>
              </m:sSubPr>
              <m:e>
                <m:r>
                  <w:rPr>
                    <w:rFonts w:ascii="Cambria Math" w:hAnsi="Cambria Math"/>
                    <w:color w:val="000000"/>
                    <w:lang w:val="en-IN"/>
                  </w:rPr>
                  <m:t>n</m:t>
                </m:r>
              </m:e>
              <m:sub>
                <m:r>
                  <w:rPr>
                    <w:rFonts w:ascii="Cambria Math" w:hAnsi="Cambria Math"/>
                    <w:color w:val="000000"/>
                    <w:lang w:val="en-IN"/>
                  </w:rPr>
                  <m:t>z</m:t>
                </m:r>
              </m:sub>
            </m:sSub>
          </m:sup>
        </m:sSup>
      </m:oMath>
      <w:r>
        <w:rPr>
          <w:color w:val="000000"/>
          <w:lang w:val="en-IN"/>
        </w:rPr>
        <w:t xml:space="preserve"> </w:t>
      </w:r>
      <w:r w:rsidRPr="00B0769F">
        <w:rPr>
          <w:color w:val="000000"/>
          <w:lang w:val="en-IN"/>
        </w:rPr>
        <w:t xml:space="preserve">to represent latent features. Instead of a continuous distribution, the encoder output </w:t>
      </w:r>
      <m:oMath>
        <m:acc>
          <m:accPr>
            <m:ctrlPr>
              <w:rPr>
                <w:rFonts w:ascii="Cambria Math" w:hAnsi="Cambria Math"/>
                <w:color w:val="000000"/>
                <w:lang w:val="en-IN"/>
              </w:rPr>
            </m:ctrlPr>
          </m:accPr>
          <m:e>
            <m:r>
              <w:rPr>
                <w:rFonts w:ascii="Cambria Math" w:hAnsi="Cambria Math"/>
                <w:color w:val="000000"/>
                <w:lang w:val="en-IN"/>
              </w:rPr>
              <m:t>z</m:t>
            </m:r>
          </m:e>
        </m:acc>
        <m:r>
          <m:rPr>
            <m:scr m:val="script"/>
          </m:rPr>
          <w:rPr>
            <w:rFonts w:ascii="Cambria Math" w:hAnsi="Cambria Math"/>
            <w:color w:val="000000"/>
            <w:lang w:val="en-IN"/>
          </w:rPr>
          <m:t>=E</m:t>
        </m:r>
        <m:d>
          <m:dPr>
            <m:ctrlPr>
              <w:rPr>
                <w:rFonts w:ascii="Cambria Math" w:hAnsi="Cambria Math"/>
                <w:i/>
                <w:color w:val="000000"/>
                <w:lang w:val="en-IN"/>
              </w:rPr>
            </m:ctrlPr>
          </m:dPr>
          <m:e>
            <m:r>
              <w:rPr>
                <w:rFonts w:ascii="Cambria Math" w:hAnsi="Cambria Math"/>
                <w:color w:val="000000"/>
                <w:lang w:val="en-IN"/>
              </w:rPr>
              <m:t>x</m:t>
            </m:r>
          </m:e>
        </m:d>
      </m:oMath>
      <w:r w:rsidRPr="00B0769F">
        <w:rPr>
          <w:color w:val="000000"/>
          <w:lang w:val="en-IN"/>
        </w:rPr>
        <w:t xml:space="preserve"> is mapped to its nearest neighbor in the codebook through a quantization function</w:t>
      </w:r>
      <w:r>
        <w:rPr>
          <w:color w:val="000000"/>
          <w:lang w:val="en-IN"/>
        </w:rPr>
        <w:t xml:space="preserve"> </w:t>
      </w:r>
      <m:oMath>
        <m:r>
          <w:rPr>
            <w:rFonts w:ascii="Cambria Math" w:hAnsi="Cambria Math"/>
            <w:color w:val="000000"/>
            <w:lang w:val="en-IN"/>
          </w:rPr>
          <m:t>q</m:t>
        </m:r>
        <m:d>
          <m:dPr>
            <m:ctrlPr>
              <w:rPr>
                <w:rFonts w:ascii="Cambria Math" w:hAnsi="Cambria Math"/>
                <w:i/>
                <w:color w:val="000000"/>
                <w:lang w:val="en-IN"/>
              </w:rPr>
            </m:ctrlPr>
          </m:dPr>
          <m:e>
            <m:r>
              <m:rPr>
                <m:sty m:val="p"/>
              </m:rPr>
              <w:rPr>
                <w:rFonts w:ascii="Cambria Math" w:hAnsi="Cambria Math"/>
                <w:color w:val="000000"/>
                <w:lang w:val="en-IN"/>
              </w:rPr>
              <m:t>⋅</m:t>
            </m:r>
          </m:e>
        </m:d>
      </m:oMath>
      <w:r w:rsidRPr="00B0769F">
        <w:rPr>
          <w:color w:val="000000"/>
          <w:lang w:val="en-IN"/>
        </w:rPr>
        <w:t xml:space="preserve">: </w:t>
      </w:r>
    </w:p>
    <w:p w14:paraId="33F58E4C" w14:textId="150E4DF6" w:rsidR="00B0769F" w:rsidRPr="005B5A19" w:rsidRDefault="00000000" w:rsidP="005B6845">
      <w:pPr>
        <w:widowControl w:val="0"/>
        <w:pBdr>
          <w:top w:val="nil"/>
          <w:left w:val="nil"/>
          <w:bottom w:val="nil"/>
          <w:right w:val="nil"/>
          <w:between w:val="nil"/>
        </w:pBdr>
        <w:spacing w:line="252" w:lineRule="auto"/>
        <w:ind w:firstLine="202"/>
        <w:jc w:val="both"/>
        <w:rPr>
          <w:color w:val="000000"/>
          <w:lang w:val="en-IN"/>
        </w:rPr>
      </w:pPr>
      <m:oMathPara>
        <m:oMathParaPr>
          <m:jc m:val="center"/>
        </m:oMathParaPr>
        <m:oMath>
          <m:eqArr>
            <m:eqArrPr>
              <m:maxDist m:val="1"/>
              <m:ctrlPr>
                <w:rPr>
                  <w:rFonts w:ascii="Cambria Math" w:hAnsi="Cambria Math"/>
                  <w:i/>
                  <w:color w:val="000000"/>
                  <w:lang w:val="en-IN"/>
                </w:rPr>
              </m:ctrlPr>
            </m:eqArrPr>
            <m:e>
              <m:sSub>
                <m:sSubPr>
                  <m:ctrlPr>
                    <w:rPr>
                      <w:rFonts w:ascii="Cambria Math" w:hAnsi="Cambria Math"/>
                      <w:i/>
                      <w:color w:val="000000"/>
                      <w:lang w:val="en-IN"/>
                    </w:rPr>
                  </m:ctrlPr>
                </m:sSubPr>
                <m:e>
                  <m:r>
                    <w:rPr>
                      <w:rFonts w:ascii="Cambria Math" w:hAnsi="Cambria Math"/>
                      <w:color w:val="000000"/>
                      <w:lang w:val="en-IN"/>
                    </w:rPr>
                    <m:t>z</m:t>
                  </m:r>
                </m:e>
                <m:sub>
                  <m:r>
                    <w:rPr>
                      <w:rFonts w:ascii="Cambria Math" w:hAnsi="Cambria Math"/>
                      <w:color w:val="000000"/>
                      <w:lang w:val="en-IN"/>
                    </w:rPr>
                    <m:t>q</m:t>
                  </m:r>
                </m:sub>
              </m:sSub>
              <m:r>
                <w:rPr>
                  <w:rFonts w:ascii="Cambria Math" w:hAnsi="Cambria Math"/>
                  <w:color w:val="000000"/>
                  <w:lang w:val="en-IN"/>
                </w:rPr>
                <m:t>=q</m:t>
              </m:r>
              <m:d>
                <m:dPr>
                  <m:ctrlPr>
                    <w:rPr>
                      <w:rFonts w:ascii="Cambria Math" w:hAnsi="Cambria Math"/>
                      <w:i/>
                      <w:color w:val="000000"/>
                      <w:lang w:val="en-IN"/>
                    </w:rPr>
                  </m:ctrlPr>
                </m:dPr>
                <m:e>
                  <m:acc>
                    <m:accPr>
                      <m:ctrlPr>
                        <w:rPr>
                          <w:rFonts w:ascii="Cambria Math" w:hAnsi="Cambria Math"/>
                          <w:color w:val="000000"/>
                          <w:lang w:val="en-IN"/>
                        </w:rPr>
                      </m:ctrlPr>
                    </m:accPr>
                    <m:e>
                      <m:r>
                        <w:rPr>
                          <w:rFonts w:ascii="Cambria Math" w:hAnsi="Cambria Math"/>
                          <w:color w:val="000000"/>
                          <w:lang w:val="en-IN"/>
                        </w:rPr>
                        <m:t>z</m:t>
                      </m:r>
                    </m:e>
                  </m:acc>
                </m:e>
              </m:d>
              <m:r>
                <w:rPr>
                  <w:rFonts w:ascii="Cambria Math" w:hAnsi="Cambria Math"/>
                  <w:color w:val="000000"/>
                  <w:lang w:val="en-IN"/>
                </w:rPr>
                <m:t>≔</m:t>
              </m:r>
              <m:r>
                <m:rPr>
                  <m:nor/>
                </m:rPr>
                <w:rPr>
                  <w:rFonts w:ascii="Cambria Math" w:hAnsi="Cambria Math"/>
                  <w:color w:val="000000"/>
                  <w:lang w:val="en-IN"/>
                </w:rPr>
                <m:t xml:space="preserve">arg </m:t>
              </m:r>
              <m:sSub>
                <m:sSubPr>
                  <m:ctrlPr>
                    <w:rPr>
                      <w:rFonts w:ascii="Cambria Math" w:hAnsi="Cambria Math"/>
                      <w:i/>
                      <w:color w:val="000000"/>
                      <w:lang w:val="en-IN"/>
                    </w:rPr>
                  </m:ctrlPr>
                </m:sSubPr>
                <m:e>
                  <m:r>
                    <m:rPr>
                      <m:nor/>
                    </m:rPr>
                    <w:rPr>
                      <w:rFonts w:ascii="Cambria Math" w:hAnsi="Cambria Math"/>
                      <w:color w:val="000000"/>
                      <w:lang w:val="en-IN"/>
                    </w:rPr>
                    <m:t>min</m:t>
                  </m:r>
                  <m:ctrlPr>
                    <w:rPr>
                      <w:rFonts w:ascii="Cambria Math" w:hAnsi="Cambria Math"/>
                      <w:color w:val="000000"/>
                      <w:lang w:val="en-IN"/>
                    </w:rPr>
                  </m:ctrlPr>
                </m:e>
                <m:sub>
                  <m:sSub>
                    <m:sSubPr>
                      <m:ctrlPr>
                        <w:rPr>
                          <w:rFonts w:ascii="Cambria Math" w:hAnsi="Cambria Math"/>
                          <w:i/>
                          <w:color w:val="000000"/>
                          <w:lang w:val="en-IN"/>
                        </w:rPr>
                      </m:ctrlPr>
                    </m:sSubPr>
                    <m:e>
                      <m:r>
                        <w:rPr>
                          <w:rFonts w:ascii="Cambria Math" w:hAnsi="Cambria Math"/>
                          <w:color w:val="000000"/>
                          <w:lang w:val="en-IN"/>
                        </w:rPr>
                        <m:t>e</m:t>
                      </m:r>
                    </m:e>
                    <m:sub>
                      <m:r>
                        <w:rPr>
                          <w:rFonts w:ascii="Cambria Math" w:hAnsi="Cambria Math"/>
                          <w:color w:val="000000"/>
                          <w:lang w:val="en-IN"/>
                        </w:rPr>
                        <m:t>k</m:t>
                      </m:r>
                    </m:sub>
                  </m:sSub>
                  <m:r>
                    <m:rPr>
                      <m:sty m:val="p"/>
                    </m:rPr>
                    <w:rPr>
                      <w:rFonts w:ascii="Cambria Math" w:hAnsi="Cambria Math"/>
                      <w:color w:val="000000"/>
                      <w:lang w:val="en-IN"/>
                    </w:rPr>
                    <m:t>∈</m:t>
                  </m:r>
                  <m:r>
                    <m:rPr>
                      <m:scr m:val="script"/>
                    </m:rPr>
                    <w:rPr>
                      <w:rFonts w:ascii="Cambria Math" w:hAnsi="Cambria Math"/>
                      <w:color w:val="000000"/>
                      <w:lang w:val="en-IN"/>
                    </w:rPr>
                    <m:t>Z</m:t>
                  </m:r>
                </m:sub>
              </m:sSub>
              <m:sSubSup>
                <m:sSubSupPr>
                  <m:ctrlPr>
                    <w:rPr>
                      <w:rFonts w:ascii="Cambria Math" w:hAnsi="Cambria Math"/>
                      <w:i/>
                      <w:color w:val="000000"/>
                      <w:lang w:val="en-IN"/>
                    </w:rPr>
                  </m:ctrlPr>
                </m:sSubSupPr>
                <m:e>
                  <m:d>
                    <m:dPr>
                      <m:begChr m:val="‖"/>
                      <m:endChr m:val="‖"/>
                      <m:ctrlPr>
                        <w:rPr>
                          <w:rFonts w:ascii="Cambria Math" w:hAnsi="Cambria Math"/>
                          <w:color w:val="000000"/>
                          <w:lang w:val="en-IN"/>
                        </w:rPr>
                      </m:ctrlPr>
                    </m:dPr>
                    <m:e>
                      <m:acc>
                        <m:accPr>
                          <m:ctrlPr>
                            <w:rPr>
                              <w:rFonts w:ascii="Cambria Math" w:hAnsi="Cambria Math"/>
                              <w:color w:val="000000"/>
                              <w:lang w:val="en-IN"/>
                            </w:rPr>
                          </m:ctrlPr>
                        </m:accPr>
                        <m:e>
                          <m:r>
                            <w:rPr>
                              <w:rFonts w:ascii="Cambria Math" w:hAnsi="Cambria Math"/>
                              <w:color w:val="000000"/>
                              <w:lang w:val="en-IN"/>
                            </w:rPr>
                            <m:t>z</m:t>
                          </m:r>
                        </m:e>
                      </m:acc>
                      <m: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e</m:t>
                          </m:r>
                        </m:e>
                        <m:sub>
                          <m:r>
                            <w:rPr>
                              <w:rFonts w:ascii="Cambria Math" w:hAnsi="Cambria Math"/>
                              <w:color w:val="000000"/>
                              <w:lang w:val="en-IN"/>
                            </w:rPr>
                            <m:t>k</m:t>
                          </m:r>
                        </m:sub>
                      </m:sSub>
                    </m:e>
                  </m:d>
                </m:e>
                <m:sub>
                  <m:r>
                    <w:rPr>
                      <w:rFonts w:ascii="Cambria Math" w:hAnsi="Cambria Math"/>
                      <w:color w:val="000000"/>
                      <w:lang w:val="en-IN"/>
                    </w:rPr>
                    <m:t>2</m:t>
                  </m:r>
                </m:sub>
                <m:sup>
                  <m:r>
                    <w:rPr>
                      <w:rFonts w:ascii="Cambria Math" w:hAnsi="Cambria Math"/>
                      <w:color w:val="000000"/>
                      <w:lang w:val="en-IN"/>
                    </w:rPr>
                    <m:t>2</m:t>
                  </m:r>
                </m:sup>
              </m:sSubSup>
              <m:r>
                <w:rPr>
                  <w:rFonts w:ascii="Cambria Math" w:hAnsi="Cambria Math"/>
                  <w:color w:val="000000"/>
                  <w:lang w:val="en-IN"/>
                </w:rPr>
                <m:t>#</m:t>
              </m:r>
              <m:d>
                <m:dPr>
                  <m:ctrlPr>
                    <w:rPr>
                      <w:rFonts w:ascii="Cambria Math" w:hAnsi="Cambria Math"/>
                      <w:i/>
                      <w:color w:val="000000"/>
                      <w:lang w:val="en-IN"/>
                    </w:rPr>
                  </m:ctrlPr>
                </m:dPr>
                <m:e>
                  <m:r>
                    <w:rPr>
                      <w:rFonts w:ascii="Cambria Math" w:hAnsi="Cambria Math"/>
                      <w:color w:val="000000"/>
                      <w:lang w:val="en-IN"/>
                    </w:rPr>
                    <m:t>10</m:t>
                  </m:r>
                </m:e>
              </m:d>
            </m:e>
          </m:eqArr>
        </m:oMath>
      </m:oMathPara>
    </w:p>
    <w:p w14:paraId="1BE1C60C" w14:textId="721865E2" w:rsidR="00B0769F" w:rsidRPr="00B0769F" w:rsidRDefault="00B0769F" w:rsidP="00B0769F">
      <w:pPr>
        <w:widowControl w:val="0"/>
        <w:pBdr>
          <w:top w:val="nil"/>
          <w:left w:val="nil"/>
          <w:bottom w:val="nil"/>
          <w:right w:val="nil"/>
          <w:between w:val="nil"/>
        </w:pBdr>
        <w:spacing w:line="252" w:lineRule="auto"/>
        <w:ind w:firstLine="202"/>
        <w:jc w:val="both"/>
        <w:rPr>
          <w:color w:val="000000"/>
          <w:lang w:val="en-IN"/>
        </w:rPr>
      </w:pPr>
      <w:r w:rsidRPr="00B0769F">
        <w:rPr>
          <w:color w:val="000000"/>
          <w:lang w:val="en-IN"/>
        </w:rPr>
        <w:t xml:space="preserve">While this prevents the regressive averaging of the KLD and yields sharper visual textures, it introduces artificial discretization. Because atmospheric fluid dynamics are fundamentally continuous, forcing smoothly evolving density gradients into fixed discrete steps creates quantization artifacts that are scientifically unreliable for fluid </w:t>
      </w:r>
      <w:r w:rsidR="005B6845" w:rsidRPr="00B0769F">
        <w:rPr>
          <w:color w:val="000000"/>
          <w:lang w:val="en-IN"/>
        </w:rPr>
        <w:t>modelling</w:t>
      </w:r>
      <w:r w:rsidRPr="00B0769F">
        <w:rPr>
          <w:color w:val="000000"/>
          <w:lang w:val="en-IN"/>
        </w:rPr>
        <w:t>.</w:t>
      </w:r>
    </w:p>
    <w:p w14:paraId="3F776A8A" w14:textId="77777777" w:rsidR="00B0769F" w:rsidRPr="00B0769F" w:rsidRDefault="00B0769F" w:rsidP="00B0769F">
      <w:pPr>
        <w:widowControl w:val="0"/>
        <w:pBdr>
          <w:top w:val="nil"/>
          <w:left w:val="nil"/>
          <w:bottom w:val="nil"/>
          <w:right w:val="nil"/>
          <w:between w:val="nil"/>
        </w:pBdr>
        <w:spacing w:line="252" w:lineRule="auto"/>
        <w:ind w:firstLine="202"/>
        <w:jc w:val="both"/>
        <w:rPr>
          <w:color w:val="000000"/>
          <w:lang w:val="en-IN"/>
        </w:rPr>
      </w:pPr>
      <w:r w:rsidRPr="00B0769F">
        <w:rPr>
          <w:color w:val="000000"/>
          <w:lang w:val="en-IN"/>
        </w:rPr>
        <w:t>In Section III, we detail our proposed Convolutional Autoencoder (CAE), which avoids these limitations by utilizing a deterministic, non-probabilistic mapping optimized for structural fidelity. By omitting both the Gaussian prior of VAEs and the discrete codebook of VQGANs, the CAE preserves the continuous physical gradients essential for accurate meteorological forecasting.</w:t>
      </w:r>
    </w:p>
    <w:p w14:paraId="023D48C9" w14:textId="39D6BE09" w:rsidR="00E92BBE" w:rsidRPr="00E92BBE" w:rsidRDefault="00E92BBE" w:rsidP="00CC766B">
      <w:pPr>
        <w:pStyle w:val="Heading2"/>
        <w:numPr>
          <w:ilvl w:val="0"/>
          <w:numId w:val="0"/>
        </w:numPr>
        <w:spacing w:before="240"/>
      </w:pPr>
      <w:r>
        <w:t>C. Physics Informed Neural Networks</w:t>
      </w:r>
    </w:p>
    <w:p w14:paraId="28DC9849" w14:textId="7E13C624" w:rsidR="00CC766B" w:rsidRDefault="00CC766B" w:rsidP="00CC766B">
      <w:pPr>
        <w:widowControl w:val="0"/>
        <w:pBdr>
          <w:top w:val="nil"/>
          <w:left w:val="nil"/>
          <w:bottom w:val="nil"/>
          <w:right w:val="nil"/>
          <w:between w:val="nil"/>
        </w:pBdr>
        <w:spacing w:line="252" w:lineRule="auto"/>
        <w:ind w:firstLine="202"/>
        <w:jc w:val="both"/>
        <w:rPr>
          <w:color w:val="000000"/>
          <w:lang w:val="en-IN"/>
        </w:rPr>
      </w:pPr>
      <w:r w:rsidRPr="00CC766B">
        <w:rPr>
          <w:color w:val="000000"/>
          <w:lang w:val="en-IN"/>
        </w:rPr>
        <w:t>Physics-Informed Neural Networks (PINNs) represent the dominant paradigm for grounding machine learning in classical mechanics by embedding physical laws directly into the neural network's optimization process. Unlike traditional black-box models, PINNs treat the governing Partial Differential Equations (PDEs) of a system</w:t>
      </w:r>
      <w:r>
        <w:rPr>
          <w:color w:val="000000"/>
          <w:lang w:val="en-IN"/>
        </w:rPr>
        <w:t xml:space="preserve">, </w:t>
      </w:r>
      <w:r w:rsidRPr="00CC766B">
        <w:rPr>
          <w:color w:val="000000"/>
          <w:lang w:val="en-IN"/>
        </w:rPr>
        <w:t>such as those describing the evolution of spatio-temporal quantities</w:t>
      </w:r>
      <w:r>
        <w:rPr>
          <w:color w:val="000000"/>
          <w:lang w:val="en-IN"/>
        </w:rPr>
        <w:t xml:space="preserve">, </w:t>
      </w:r>
      <w:r w:rsidRPr="00CC766B">
        <w:rPr>
          <w:color w:val="000000"/>
          <w:lang w:val="en-IN"/>
        </w:rPr>
        <w:t xml:space="preserve">as constraints. In this framework, a physical system for a spatio-temporal quantity </w:t>
      </w:r>
      <m:oMath>
        <m:r>
          <w:rPr>
            <w:rFonts w:ascii="Cambria Math" w:hAnsi="Cambria Math"/>
            <w:color w:val="000000"/>
            <w:lang w:val="en-IN"/>
          </w:rPr>
          <m:t>u</m:t>
        </m:r>
        <m:d>
          <m:dPr>
            <m:ctrlPr>
              <w:rPr>
                <w:rFonts w:ascii="Cambria Math" w:hAnsi="Cambria Math"/>
                <w:i/>
                <w:color w:val="000000"/>
                <w:lang w:val="en-IN"/>
              </w:rPr>
            </m:ctrlPr>
          </m:dPr>
          <m:e>
            <m:r>
              <w:rPr>
                <w:rFonts w:ascii="Cambria Math" w:hAnsi="Cambria Math"/>
                <w:color w:val="000000"/>
                <w:lang w:val="en-IN"/>
              </w:rPr>
              <m:t>t,x</m:t>
            </m:r>
          </m:e>
        </m:d>
      </m:oMath>
      <w:r>
        <w:rPr>
          <w:color w:val="000000"/>
          <w:lang w:val="en-IN"/>
        </w:rPr>
        <w:t xml:space="preserve"> </w:t>
      </w:r>
      <w:r w:rsidRPr="00CC766B">
        <w:rPr>
          <w:color w:val="000000"/>
          <w:lang w:val="en-IN"/>
        </w:rPr>
        <w:t>is model</w:t>
      </w:r>
      <w:r>
        <w:rPr>
          <w:color w:val="000000"/>
          <w:lang w:val="en-IN"/>
        </w:rPr>
        <w:t>l</w:t>
      </w:r>
      <w:r w:rsidRPr="00CC766B">
        <w:rPr>
          <w:color w:val="000000"/>
          <w:lang w:val="en-IN"/>
        </w:rPr>
        <w:t>ed by a PDE of the form</w:t>
      </w:r>
    </w:p>
    <w:p w14:paraId="7D89D6B0" w14:textId="7EF2E9AC" w:rsidR="00CC766B" w:rsidRPr="005B5A19" w:rsidRDefault="00000000" w:rsidP="00CC766B">
      <w:pPr>
        <w:widowControl w:val="0"/>
        <w:pBdr>
          <w:top w:val="nil"/>
          <w:left w:val="nil"/>
          <w:bottom w:val="nil"/>
          <w:right w:val="nil"/>
          <w:between w:val="nil"/>
        </w:pBdr>
        <w:spacing w:line="252" w:lineRule="auto"/>
        <w:ind w:firstLine="202"/>
        <w:jc w:val="both"/>
        <w:rPr>
          <w:color w:val="000000"/>
          <w:lang w:val="en-IN"/>
        </w:rPr>
      </w:pPr>
      <m:oMathPara>
        <m:oMathParaPr>
          <m:jc m:val="center"/>
        </m:oMathParaPr>
        <m:oMath>
          <m:eqArr>
            <m:eqArrPr>
              <m:maxDist m:val="1"/>
              <m:ctrlPr>
                <w:rPr>
                  <w:rFonts w:ascii="Cambria Math" w:hAnsi="Cambria Math"/>
                  <w:i/>
                  <w:color w:val="000000"/>
                  <w:lang w:val="en-IN"/>
                </w:rPr>
              </m:ctrlPr>
            </m:eqArrPr>
            <m:e>
              <m:f>
                <m:fPr>
                  <m:ctrlPr>
                    <w:rPr>
                      <w:rFonts w:ascii="Cambria Math" w:hAnsi="Cambria Math"/>
                      <w:color w:val="000000"/>
                      <w:lang w:val="en-IN"/>
                    </w:rPr>
                  </m:ctrlPr>
                </m:fPr>
                <m:num>
                  <m:r>
                    <m:rPr>
                      <m:sty m:val="p"/>
                    </m:rPr>
                    <w:rPr>
                      <w:rFonts w:ascii="Cambria Math" w:hAnsi="Cambria Math"/>
                      <w:color w:val="000000"/>
                      <w:lang w:val="en-IN"/>
                    </w:rPr>
                    <m:t>∂</m:t>
                  </m:r>
                  <m:r>
                    <w:rPr>
                      <w:rFonts w:ascii="Cambria Math" w:hAnsi="Cambria Math"/>
                      <w:color w:val="000000"/>
                      <w:lang w:val="en-IN"/>
                    </w:rPr>
                    <m:t>u</m:t>
                  </m:r>
                  <m:ctrlPr>
                    <w:rPr>
                      <w:rFonts w:ascii="Cambria Math" w:hAnsi="Cambria Math"/>
                      <w:i/>
                      <w:color w:val="000000"/>
                      <w:lang w:val="en-IN"/>
                    </w:rPr>
                  </m:ctrlPr>
                </m:num>
                <m:den>
                  <m:r>
                    <m:rPr>
                      <m:sty m:val="p"/>
                    </m:rPr>
                    <w:rPr>
                      <w:rFonts w:ascii="Cambria Math" w:hAnsi="Cambria Math"/>
                      <w:color w:val="000000"/>
                      <w:lang w:val="en-IN"/>
                    </w:rPr>
                    <m:t>∂</m:t>
                  </m:r>
                  <m:r>
                    <w:rPr>
                      <w:rFonts w:ascii="Cambria Math" w:hAnsi="Cambria Math"/>
                      <w:color w:val="000000"/>
                      <w:lang w:val="en-IN"/>
                    </w:rPr>
                    <m:t>t</m:t>
                  </m:r>
                  <m:ctrlPr>
                    <w:rPr>
                      <w:rFonts w:ascii="Cambria Math" w:hAnsi="Cambria Math"/>
                      <w:i/>
                      <w:color w:val="000000"/>
                      <w:lang w:val="en-IN"/>
                    </w:rPr>
                  </m:ctrlPr>
                </m:den>
              </m:f>
              <m:r>
                <m:rPr>
                  <m:scr m:val="script"/>
                </m:rPr>
                <w:rPr>
                  <w:rFonts w:ascii="Cambria Math" w:hAnsi="Cambria Math"/>
                  <w:color w:val="000000"/>
                  <w:lang w:val="en-IN"/>
                </w:rPr>
                <m:t>+N</m:t>
              </m:r>
              <m:d>
                <m:dPr>
                  <m:ctrlPr>
                    <w:rPr>
                      <w:rFonts w:ascii="Cambria Math" w:hAnsi="Cambria Math"/>
                      <w:i/>
                      <w:color w:val="000000"/>
                      <w:lang w:val="en-IN"/>
                    </w:rPr>
                  </m:ctrlPr>
                </m:dPr>
                <m:e>
                  <m:r>
                    <w:rPr>
                      <w:rFonts w:ascii="Cambria Math" w:hAnsi="Cambria Math"/>
                      <w:color w:val="000000"/>
                      <w:lang w:val="en-IN"/>
                    </w:rPr>
                    <m:t>u,</m:t>
                  </m:r>
                  <m:r>
                    <m:rPr>
                      <m:sty m:val="p"/>
                    </m:rPr>
                    <w:rPr>
                      <w:rFonts w:ascii="Cambria Math" w:hAnsi="Cambria Math"/>
                      <w:color w:val="000000"/>
                      <w:lang w:val="en-IN"/>
                    </w:rPr>
                    <m:t>∇</m:t>
                  </m:r>
                  <m:r>
                    <w:rPr>
                      <w:rFonts w:ascii="Cambria Math" w:hAnsi="Cambria Math"/>
                      <w:color w:val="000000"/>
                      <w:lang w:val="en-IN"/>
                    </w:rPr>
                    <m:t>u,</m:t>
                  </m:r>
                  <m:sSup>
                    <m:sSupPr>
                      <m:ctrlPr>
                        <w:rPr>
                          <w:rFonts w:ascii="Cambria Math" w:hAnsi="Cambria Math"/>
                          <w:i/>
                          <w:color w:val="000000"/>
                          <w:lang w:val="en-IN"/>
                        </w:rPr>
                      </m:ctrlPr>
                    </m:sSupPr>
                    <m:e>
                      <m:r>
                        <m:rPr>
                          <m:sty m:val="p"/>
                        </m:rPr>
                        <w:rPr>
                          <w:rFonts w:ascii="Cambria Math" w:hAnsi="Cambria Math"/>
                          <w:color w:val="000000"/>
                          <w:lang w:val="en-IN"/>
                        </w:rPr>
                        <m:t>∇</m:t>
                      </m:r>
                    </m:e>
                    <m:sup>
                      <m:r>
                        <w:rPr>
                          <w:rFonts w:ascii="Cambria Math" w:hAnsi="Cambria Math"/>
                          <w:color w:val="000000"/>
                          <w:lang w:val="en-IN"/>
                        </w:rPr>
                        <m:t>2</m:t>
                      </m:r>
                    </m:sup>
                  </m:sSup>
                  <m:r>
                    <w:rPr>
                      <w:rFonts w:ascii="Cambria Math" w:hAnsi="Cambria Math"/>
                      <w:color w:val="000000"/>
                      <w:lang w:val="en-IN"/>
                    </w:rPr>
                    <m:t>u,</m:t>
                  </m:r>
                  <m:r>
                    <m:rPr>
                      <m:sty m:val="p"/>
                    </m:rPr>
                    <w:rPr>
                      <w:rFonts w:ascii="Cambria Math" w:hAnsi="Cambria Math"/>
                      <w:color w:val="000000"/>
                      <w:lang w:val="en-IN"/>
                    </w:rPr>
                    <m:t>…</m:t>
                  </m:r>
                </m:e>
              </m:d>
              <m:r>
                <w:rPr>
                  <w:rFonts w:ascii="Cambria Math" w:hAnsi="Cambria Math"/>
                  <w:color w:val="000000"/>
                  <w:lang w:val="en-IN"/>
                </w:rPr>
                <m:t>=0#</m:t>
              </m:r>
              <m:d>
                <m:dPr>
                  <m:ctrlPr>
                    <w:rPr>
                      <w:rFonts w:ascii="Cambria Math" w:hAnsi="Cambria Math"/>
                      <w:i/>
                      <w:color w:val="000000"/>
                      <w:lang w:val="en-IN"/>
                    </w:rPr>
                  </m:ctrlPr>
                </m:dPr>
                <m:e>
                  <m:r>
                    <w:rPr>
                      <w:rFonts w:ascii="Cambria Math" w:hAnsi="Cambria Math"/>
                      <w:color w:val="000000"/>
                      <w:lang w:val="en-IN"/>
                    </w:rPr>
                    <m:t>11</m:t>
                  </m:r>
                </m:e>
              </m:d>
            </m:e>
          </m:eqArr>
        </m:oMath>
      </m:oMathPara>
    </w:p>
    <w:p w14:paraId="3E46DA79" w14:textId="4243EC38" w:rsidR="00EC6921" w:rsidRDefault="00EC6921" w:rsidP="00EC6921">
      <w:pPr>
        <w:widowControl w:val="0"/>
        <w:pBdr>
          <w:top w:val="nil"/>
          <w:left w:val="nil"/>
          <w:bottom w:val="nil"/>
          <w:right w:val="nil"/>
          <w:between w:val="nil"/>
        </w:pBdr>
        <w:spacing w:line="252" w:lineRule="auto"/>
        <w:ind w:firstLine="202"/>
        <w:jc w:val="both"/>
        <w:rPr>
          <w:color w:val="000000"/>
          <w:lang w:val="en-IN"/>
        </w:rPr>
      </w:pPr>
      <w:r w:rsidRPr="00EC6921">
        <w:rPr>
          <w:color w:val="000000"/>
          <w:lang w:val="en-IN"/>
        </w:rPr>
        <w:t xml:space="preserve">where </w:t>
      </w:r>
      <m:oMath>
        <m:r>
          <m:rPr>
            <m:scr m:val="script"/>
          </m:rPr>
          <w:rPr>
            <w:rFonts w:ascii="Cambria Math" w:hAnsi="Cambria Math"/>
            <w:color w:val="000000"/>
            <w:lang w:val="en-IN"/>
          </w:rPr>
          <m:t>N</m:t>
        </m:r>
      </m:oMath>
      <w:r>
        <w:rPr>
          <w:color w:val="000000"/>
          <w:lang w:val="en-IN"/>
        </w:rPr>
        <w:t xml:space="preserve"> </w:t>
      </w:r>
      <w:r w:rsidRPr="00EC6921">
        <w:rPr>
          <w:color w:val="000000"/>
          <w:lang w:val="en-IN"/>
        </w:rPr>
        <w:t>is a nonlinear operator comprising a sum of successive spatial derivatives and differential terms. By incorporating these equations as the final layers of the network or as structural components of the loss function, PINNs ensure that the model's outputs remain consistent with established scientific principles. The optimization of these networks typically relies on a composite objective function that balances empirical data with virtual physical constraints:</w:t>
      </w:r>
    </w:p>
    <w:p w14:paraId="685629E4" w14:textId="6878FE83" w:rsidR="00EC6921" w:rsidRPr="005B5A19" w:rsidRDefault="00000000" w:rsidP="00EC6921">
      <w:pPr>
        <w:widowControl w:val="0"/>
        <w:pBdr>
          <w:top w:val="nil"/>
          <w:left w:val="nil"/>
          <w:bottom w:val="nil"/>
          <w:right w:val="nil"/>
          <w:between w:val="nil"/>
        </w:pBdr>
        <w:spacing w:line="252" w:lineRule="auto"/>
        <w:ind w:firstLine="202"/>
        <w:jc w:val="both"/>
        <w:rPr>
          <w:color w:val="000000"/>
          <w:lang w:val="en-IN"/>
        </w:rPr>
      </w:pPr>
      <m:oMathPara>
        <m:oMathParaPr>
          <m:jc m:val="center"/>
        </m:oMathParaPr>
        <m:oMath>
          <m:eqArr>
            <m:eqArrPr>
              <m:maxDist m:val="1"/>
              <m:ctrlPr>
                <w:rPr>
                  <w:rFonts w:ascii="Cambria Math" w:hAnsi="Cambria Math"/>
                  <w:i/>
                  <w:color w:val="000000"/>
                  <w:lang w:val="en-IN"/>
                </w:rPr>
              </m:ctrlPr>
            </m:eqArrPr>
            <m:e>
              <m:sSub>
                <m:sSubPr>
                  <m:ctrlPr>
                    <w:rPr>
                      <w:rFonts w:ascii="Cambria Math" w:hAnsi="Cambria Math"/>
                      <w:i/>
                      <w:color w:val="000000"/>
                      <w:lang w:val="en-IN"/>
                    </w:rPr>
                  </m:ctrlPr>
                </m:sSubPr>
                <m:e>
                  <m:r>
                    <w:rPr>
                      <w:rFonts w:ascii="Cambria Math" w:hAnsi="Cambria Math"/>
                      <w:color w:val="000000"/>
                      <w:lang w:val="en-IN"/>
                    </w:rPr>
                    <m:t>L</m:t>
                  </m:r>
                </m:e>
                <m:sub>
                  <m:r>
                    <w:rPr>
                      <w:rFonts w:ascii="Cambria Math" w:hAnsi="Cambria Math"/>
                      <w:color w:val="000000"/>
                      <w:lang w:val="en-IN"/>
                    </w:rPr>
                    <m:t>PINN</m:t>
                  </m:r>
                </m:sub>
              </m:sSub>
              <m: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w</m:t>
                  </m:r>
                </m:e>
                <m:sub>
                  <m:r>
                    <w:rPr>
                      <w:rFonts w:ascii="Cambria Math" w:hAnsi="Cambria Math"/>
                      <w:color w:val="000000"/>
                      <w:lang w:val="en-IN"/>
                    </w:rPr>
                    <m:t>d</m:t>
                  </m:r>
                </m:sub>
              </m:sSub>
              <m:nary>
                <m:naryPr>
                  <m:chr m:val="∑"/>
                  <m:supHide m:val="1"/>
                  <m:ctrlPr>
                    <w:rPr>
                      <w:rFonts w:ascii="Cambria Math" w:hAnsi="Cambria Math"/>
                      <w:color w:val="000000"/>
                      <w:lang w:val="en-IN"/>
                    </w:rPr>
                  </m:ctrlPr>
                </m:naryPr>
                <m:sub>
                  <m:r>
                    <m:rPr>
                      <m:nor/>
                    </m:rPr>
                    <w:rPr>
                      <w:rFonts w:ascii="Cambria Math" w:hAnsi="Cambria Math"/>
                      <w:color w:val="000000"/>
                      <w:lang w:val="en-IN"/>
                    </w:rPr>
                    <m:t>data</m:t>
                  </m:r>
                  <m:ctrlPr>
                    <w:rPr>
                      <w:rFonts w:ascii="Cambria Math" w:hAnsi="Cambria Math"/>
                      <w:i/>
                      <w:color w:val="000000"/>
                      <w:lang w:val="en-IN"/>
                    </w:rPr>
                  </m:ctrlPr>
                </m:sub>
                <m:sup>
                  <m:ctrlPr>
                    <w:rPr>
                      <w:rFonts w:ascii="Cambria Math" w:hAnsi="Cambria Math"/>
                      <w:i/>
                      <w:color w:val="000000"/>
                      <w:lang w:val="en-IN"/>
                    </w:rPr>
                  </m:ctrlPr>
                </m:sup>
                <m:e>
                  <m:sSubSup>
                    <m:sSubSupPr>
                      <m:ctrlPr>
                        <w:rPr>
                          <w:rFonts w:ascii="Cambria Math" w:hAnsi="Cambria Math"/>
                          <w:i/>
                          <w:color w:val="000000"/>
                          <w:lang w:val="en-IN"/>
                        </w:rPr>
                      </m:ctrlPr>
                    </m:sSubSupPr>
                    <m:e>
                      <m:d>
                        <m:dPr>
                          <m:begChr m:val=""/>
                          <m:endChr m:val="‖"/>
                          <m:ctrlPr>
                            <w:rPr>
                              <w:rFonts w:ascii="Cambria Math" w:hAnsi="Cambria Math"/>
                              <w:color w:val="000000"/>
                              <w:lang w:val="en-IN"/>
                            </w:rPr>
                          </m:ctrlPr>
                        </m:dPr>
                        <m:e>
                          <m:d>
                            <m:dPr>
                              <m:begChr m:val="‖"/>
                              <m:endChr m:val=""/>
                              <m:ctrlPr>
                                <w:rPr>
                                  <w:rFonts w:ascii="Cambria Math" w:hAnsi="Cambria Math"/>
                                  <w:color w:val="000000"/>
                                  <w:lang w:val="en-IN"/>
                                </w:rPr>
                              </m:ctrlPr>
                            </m:dPr>
                            <m:e>
                              <m:acc>
                                <m:accPr>
                                  <m:ctrlPr>
                                    <w:rPr>
                                      <w:rFonts w:ascii="Cambria Math" w:hAnsi="Cambria Math"/>
                                      <w:color w:val="000000"/>
                                      <w:lang w:val="en-IN"/>
                                    </w:rPr>
                                  </m:ctrlPr>
                                </m:accPr>
                                <m:e>
                                  <m:r>
                                    <w:rPr>
                                      <w:rFonts w:ascii="Cambria Math" w:hAnsi="Cambria Math"/>
                                      <w:color w:val="000000"/>
                                      <w:lang w:val="en-IN"/>
                                    </w:rPr>
                                    <m:t>u</m:t>
                                  </m:r>
                                </m:e>
                              </m:acc>
                              <m:d>
                                <m:dPr>
                                  <m:ctrlPr>
                                    <w:rPr>
                                      <w:rFonts w:ascii="Cambria Math" w:hAnsi="Cambria Math"/>
                                      <w:i/>
                                      <w:color w:val="000000"/>
                                      <w:lang w:val="en-IN"/>
                                    </w:rPr>
                                  </m:ctrlPr>
                                </m:dPr>
                                <m:e>
                                  <m:sSub>
                                    <m:sSubPr>
                                      <m:ctrlPr>
                                        <w:rPr>
                                          <w:rFonts w:ascii="Cambria Math" w:hAnsi="Cambria Math"/>
                                          <w:i/>
                                          <w:color w:val="000000"/>
                                          <w:lang w:val="en-IN"/>
                                        </w:rPr>
                                      </m:ctrlPr>
                                    </m:sSubPr>
                                    <m:e>
                                      <m:r>
                                        <w:rPr>
                                          <w:rFonts w:ascii="Cambria Math" w:hAnsi="Cambria Math"/>
                                          <w:color w:val="000000"/>
                                          <w:lang w:val="en-IN"/>
                                        </w:rPr>
                                        <m:t>x</m:t>
                                      </m:r>
                                    </m:e>
                                    <m:sub>
                                      <m:r>
                                        <w:rPr>
                                          <w:rFonts w:ascii="Cambria Math" w:hAnsi="Cambria Math"/>
                                          <w:color w:val="000000"/>
                                          <w:lang w:val="en-IN"/>
                                        </w:rPr>
                                        <m:t>j</m:t>
                                      </m:r>
                                    </m:sub>
                                  </m:sSub>
                                </m:e>
                              </m:d>
                              <m:r>
                                <w:rPr>
                                  <w:rFonts w:ascii="Cambria Math" w:hAnsi="Cambria Math"/>
                                  <w:color w:val="000000"/>
                                  <w:lang w:val="en-IN"/>
                                </w:rPr>
                                <m:t>-u</m:t>
                              </m:r>
                              <m:d>
                                <m:dPr>
                                  <m:ctrlPr>
                                    <w:rPr>
                                      <w:rFonts w:ascii="Cambria Math" w:hAnsi="Cambria Math"/>
                                      <w:i/>
                                      <w:color w:val="000000"/>
                                      <w:lang w:val="en-IN"/>
                                    </w:rPr>
                                  </m:ctrlPr>
                                </m:dPr>
                                <m:e>
                                  <m:sSub>
                                    <m:sSubPr>
                                      <m:ctrlPr>
                                        <w:rPr>
                                          <w:rFonts w:ascii="Cambria Math" w:hAnsi="Cambria Math"/>
                                          <w:i/>
                                          <w:color w:val="000000"/>
                                          <w:lang w:val="en-IN"/>
                                        </w:rPr>
                                      </m:ctrlPr>
                                    </m:sSubPr>
                                    <m:e>
                                      <m:r>
                                        <w:rPr>
                                          <w:rFonts w:ascii="Cambria Math" w:hAnsi="Cambria Math"/>
                                          <w:color w:val="000000"/>
                                          <w:lang w:val="en-IN"/>
                                        </w:rPr>
                                        <m:t>x</m:t>
                                      </m:r>
                                    </m:e>
                                    <m:sub>
                                      <m:r>
                                        <w:rPr>
                                          <w:rFonts w:ascii="Cambria Math" w:hAnsi="Cambria Math"/>
                                          <w:color w:val="000000"/>
                                          <w:lang w:val="en-IN"/>
                                        </w:rPr>
                                        <m:t>j</m:t>
                                      </m:r>
                                    </m:sub>
                                  </m:sSub>
                                </m:e>
                              </m:d>
                            </m:e>
                          </m:d>
                        </m:e>
                      </m:d>
                    </m:e>
                    <m:sub>
                      <m:r>
                        <w:rPr>
                          <w:rFonts w:ascii="Cambria Math" w:hAnsi="Cambria Math"/>
                          <w:color w:val="000000"/>
                          <w:lang w:val="en-IN"/>
                        </w:rPr>
                        <m:t>2</m:t>
                      </m:r>
                    </m:sub>
                    <m:sup>
                      <m:r>
                        <w:rPr>
                          <w:rFonts w:ascii="Cambria Math" w:hAnsi="Cambria Math"/>
                          <w:color w:val="000000"/>
                          <w:lang w:val="en-IN"/>
                        </w:rPr>
                        <m:t>2</m:t>
                      </m:r>
                    </m:sup>
                  </m:sSubSup>
                  <m:ctrlPr>
                    <w:rPr>
                      <w:rFonts w:ascii="Cambria Math" w:hAnsi="Cambria Math"/>
                      <w:i/>
                      <w:color w:val="000000"/>
                      <w:lang w:val="en-IN"/>
                    </w:rPr>
                  </m:ctrlPr>
                </m:e>
              </m:nary>
              <m: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w</m:t>
                  </m:r>
                </m:e>
                <m:sub>
                  <m:r>
                    <w:rPr>
                      <w:rFonts w:ascii="Cambria Math" w:hAnsi="Cambria Math"/>
                      <w:color w:val="000000"/>
                      <w:lang w:val="en-IN"/>
                    </w:rPr>
                    <m:t>p</m:t>
                  </m:r>
                </m:sub>
              </m:sSub>
              <m:nary>
                <m:naryPr>
                  <m:chr m:val="∑"/>
                  <m:supHide m:val="1"/>
                  <m:ctrlPr>
                    <w:rPr>
                      <w:rFonts w:ascii="Cambria Math" w:hAnsi="Cambria Math"/>
                      <w:color w:val="000000"/>
                      <w:lang w:val="en-IN"/>
                    </w:rPr>
                  </m:ctrlPr>
                </m:naryPr>
                <m:sub>
                  <m:r>
                    <m:rPr>
                      <m:nor/>
                    </m:rPr>
                    <w:rPr>
                      <w:rFonts w:ascii="Cambria Math" w:hAnsi="Cambria Math"/>
                      <w:color w:val="000000"/>
                      <w:lang w:val="en-IN"/>
                    </w:rPr>
                    <m:t>physics</m:t>
                  </m:r>
                  <m:ctrlPr>
                    <w:rPr>
                      <w:rFonts w:ascii="Cambria Math" w:hAnsi="Cambria Math"/>
                      <w:i/>
                      <w:color w:val="000000"/>
                      <w:lang w:val="en-IN"/>
                    </w:rPr>
                  </m:ctrlPr>
                </m:sub>
                <m:sup>
                  <m:ctrlPr>
                    <w:rPr>
                      <w:rFonts w:ascii="Cambria Math" w:hAnsi="Cambria Math"/>
                      <w:i/>
                      <w:color w:val="000000"/>
                      <w:lang w:val="en-IN"/>
                    </w:rPr>
                  </m:ctrlPr>
                </m:sup>
                <m:e>
                  <m:sSubSup>
                    <m:sSubSupPr>
                      <m:ctrlPr>
                        <w:rPr>
                          <w:rFonts w:ascii="Cambria Math" w:hAnsi="Cambria Math"/>
                          <w:i/>
                          <w:color w:val="000000"/>
                          <w:lang w:val="en-IN"/>
                        </w:rPr>
                      </m:ctrlPr>
                    </m:sSubSupPr>
                    <m:e>
                      <m:d>
                        <m:dPr>
                          <m:begChr m:val=""/>
                          <m:endChr m:val="‖"/>
                          <m:ctrlPr>
                            <w:rPr>
                              <w:rFonts w:ascii="Cambria Math" w:hAnsi="Cambria Math"/>
                              <w:color w:val="000000"/>
                              <w:lang w:val="en-IN"/>
                            </w:rPr>
                          </m:ctrlPr>
                        </m:dPr>
                        <m:e>
                          <m:d>
                            <m:dPr>
                              <m:begChr m:val="‖"/>
                              <m:endChr m:val=""/>
                              <m:ctrlPr>
                                <w:rPr>
                                  <w:rFonts w:ascii="Cambria Math" w:hAnsi="Cambria Math"/>
                                  <w:color w:val="000000"/>
                                  <w:lang w:val="en-IN"/>
                                </w:rPr>
                              </m:ctrlPr>
                            </m:dPr>
                            <m:e>
                              <m:r>
                                <m:rPr>
                                  <m:scr m:val="script"/>
                                </m:rPr>
                                <w:rPr>
                                  <w:rFonts w:ascii="Cambria Math" w:hAnsi="Cambria Math"/>
                                  <w:color w:val="000000"/>
                                  <w:lang w:val="en-IN"/>
                                </w:rPr>
                                <m:t>N</m:t>
                              </m:r>
                              <m:d>
                                <m:dPr>
                                  <m:ctrlPr>
                                    <w:rPr>
                                      <w:rFonts w:ascii="Cambria Math" w:hAnsi="Cambria Math"/>
                                      <w:i/>
                                      <w:color w:val="000000"/>
                                      <w:lang w:val="en-IN"/>
                                    </w:rPr>
                                  </m:ctrlPr>
                                </m:dPr>
                                <m:e>
                                  <m:r>
                                    <w:rPr>
                                      <w:rFonts w:ascii="Cambria Math" w:hAnsi="Cambria Math"/>
                                      <w:color w:val="000000"/>
                                      <w:lang w:val="en-IN"/>
                                    </w:rPr>
                                    <m:t>u</m:t>
                                  </m:r>
                                  <m:d>
                                    <m:dPr>
                                      <m:ctrlPr>
                                        <w:rPr>
                                          <w:rFonts w:ascii="Cambria Math" w:hAnsi="Cambria Math"/>
                                          <w:i/>
                                          <w:color w:val="000000"/>
                                          <w:lang w:val="en-IN"/>
                                        </w:rPr>
                                      </m:ctrlPr>
                                    </m:dPr>
                                    <m:e>
                                      <m:sSub>
                                        <m:sSubPr>
                                          <m:ctrlPr>
                                            <w:rPr>
                                              <w:rFonts w:ascii="Cambria Math" w:hAnsi="Cambria Math"/>
                                              <w:i/>
                                              <w:color w:val="000000"/>
                                              <w:lang w:val="en-IN"/>
                                            </w:rPr>
                                          </m:ctrlPr>
                                        </m:sSubPr>
                                        <m:e>
                                          <m:r>
                                            <w:rPr>
                                              <w:rFonts w:ascii="Cambria Math" w:hAnsi="Cambria Math"/>
                                              <w:color w:val="000000"/>
                                              <w:lang w:val="en-IN"/>
                                            </w:rPr>
                                            <m:t>x</m:t>
                                          </m:r>
                                        </m:e>
                                        <m:sub>
                                          <m:r>
                                            <w:rPr>
                                              <w:rFonts w:ascii="Cambria Math" w:hAnsi="Cambria Math"/>
                                              <w:color w:val="000000"/>
                                              <w:lang w:val="en-IN"/>
                                            </w:rPr>
                                            <m:t>j</m:t>
                                          </m:r>
                                        </m:sub>
                                      </m:sSub>
                                    </m:e>
                                  </m:d>
                                  <m:r>
                                    <w:rPr>
                                      <w:rFonts w:ascii="Cambria Math" w:hAnsi="Cambria Math"/>
                                      <w:color w:val="000000"/>
                                      <w:lang w:val="en-IN"/>
                                    </w:rPr>
                                    <m:t>,</m:t>
                                  </m:r>
                                  <m:sSub>
                                    <m:sSubPr>
                                      <m:ctrlPr>
                                        <w:rPr>
                                          <w:rFonts w:ascii="Cambria Math" w:hAnsi="Cambria Math"/>
                                          <w:i/>
                                          <w:color w:val="000000"/>
                                          <w:lang w:val="en-IN"/>
                                        </w:rPr>
                                      </m:ctrlPr>
                                    </m:sSubPr>
                                    <m:e>
                                      <m:r>
                                        <w:rPr>
                                          <w:rFonts w:ascii="Cambria Math" w:hAnsi="Cambria Math"/>
                                          <w:color w:val="000000"/>
                                          <w:lang w:val="en-IN"/>
                                        </w:rPr>
                                        <m:t>x</m:t>
                                      </m:r>
                                    </m:e>
                                    <m:sub>
                                      <m:r>
                                        <w:rPr>
                                          <w:rFonts w:ascii="Cambria Math" w:hAnsi="Cambria Math"/>
                                          <w:color w:val="000000"/>
                                          <w:lang w:val="en-IN"/>
                                        </w:rPr>
                                        <m:t>j</m:t>
                                      </m:r>
                                    </m:sub>
                                  </m:sSub>
                                  <m:r>
                                    <w:rPr>
                                      <w:rFonts w:ascii="Cambria Math" w:hAnsi="Cambria Math"/>
                                      <w:color w:val="000000"/>
                                      <w:lang w:val="en-IN"/>
                                    </w:rPr>
                                    <m:t>,t</m:t>
                                  </m:r>
                                </m:e>
                              </m:d>
                            </m:e>
                          </m:d>
                        </m:e>
                      </m:d>
                    </m:e>
                    <m:sub>
                      <m:r>
                        <w:rPr>
                          <w:rFonts w:ascii="Cambria Math" w:hAnsi="Cambria Math"/>
                          <w:color w:val="000000"/>
                          <w:lang w:val="en-IN"/>
                        </w:rPr>
                        <m:t>2</m:t>
                      </m:r>
                    </m:sub>
                    <m:sup>
                      <m:r>
                        <w:rPr>
                          <w:rFonts w:ascii="Cambria Math" w:hAnsi="Cambria Math"/>
                          <w:color w:val="000000"/>
                          <w:lang w:val="en-IN"/>
                        </w:rPr>
                        <m:t>2</m:t>
                      </m:r>
                    </m:sup>
                  </m:sSubSup>
                  <m:ctrlPr>
                    <w:rPr>
                      <w:rFonts w:ascii="Cambria Math" w:hAnsi="Cambria Math"/>
                      <w:i/>
                      <w:color w:val="000000"/>
                      <w:lang w:val="en-IN"/>
                    </w:rPr>
                  </m:ctrlPr>
                </m:e>
              </m:nary>
              <m:r>
                <w:rPr>
                  <w:rFonts w:ascii="Cambria Math" w:hAnsi="Cambria Math"/>
                  <w:color w:val="000000"/>
                  <w:lang w:val="en-IN"/>
                </w:rPr>
                <m:t>#</m:t>
              </m:r>
              <m:d>
                <m:dPr>
                  <m:ctrlPr>
                    <w:rPr>
                      <w:rFonts w:ascii="Cambria Math" w:hAnsi="Cambria Math"/>
                      <w:i/>
                      <w:color w:val="000000"/>
                      <w:lang w:val="en-IN"/>
                    </w:rPr>
                  </m:ctrlPr>
                </m:dPr>
                <m:e>
                  <m:r>
                    <w:rPr>
                      <w:rFonts w:ascii="Cambria Math" w:hAnsi="Cambria Math"/>
                      <w:color w:val="000000"/>
                      <w:lang w:val="en-IN"/>
                    </w:rPr>
                    <m:t>12</m:t>
                  </m:r>
                </m:e>
              </m:d>
            </m:e>
          </m:eqArr>
        </m:oMath>
      </m:oMathPara>
    </w:p>
    <w:p w14:paraId="49E72D86" w14:textId="1F5A4EF3" w:rsidR="00E51F8F" w:rsidRPr="00E51F8F" w:rsidRDefault="00E51F8F" w:rsidP="00E51F8F">
      <w:pPr>
        <w:widowControl w:val="0"/>
        <w:pBdr>
          <w:top w:val="nil"/>
          <w:left w:val="nil"/>
          <w:bottom w:val="nil"/>
          <w:right w:val="nil"/>
          <w:between w:val="nil"/>
        </w:pBdr>
        <w:spacing w:line="252" w:lineRule="auto"/>
        <w:ind w:firstLine="202"/>
        <w:jc w:val="both"/>
        <w:rPr>
          <w:color w:val="000000"/>
          <w:lang w:val="en-IN"/>
        </w:rPr>
      </w:pPr>
      <w:r w:rsidRPr="00E51F8F">
        <w:rPr>
          <w:color w:val="000000"/>
          <w:lang w:val="en-IN"/>
        </w:rPr>
        <w:t xml:space="preserve">In this formulation, </w:t>
      </w:r>
      <m:oMath>
        <m:sSub>
          <m:sSubPr>
            <m:ctrlPr>
              <w:rPr>
                <w:rFonts w:ascii="Cambria Math" w:hAnsi="Cambria Math"/>
                <w:color w:val="000000"/>
                <w:lang w:val="en-IN"/>
              </w:rPr>
            </m:ctrlPr>
          </m:sSubPr>
          <m:e>
            <m:r>
              <m:rPr>
                <m:sty m:val="p"/>
              </m:rPr>
              <w:rPr>
                <w:rFonts w:ascii="Cambria Math" w:hAnsi="Cambria Math"/>
                <w:color w:val="000000"/>
                <w:lang w:val="en-IN"/>
              </w:rPr>
              <m:t>w</m:t>
            </m:r>
          </m:e>
          <m:sub>
            <m:r>
              <m:rPr>
                <m:sty m:val="p"/>
              </m:rPr>
              <w:rPr>
                <w:rFonts w:ascii="Cambria Math" w:hAnsi="Cambria Math"/>
                <w:color w:val="000000"/>
                <w:lang w:val="en-IN"/>
              </w:rPr>
              <m:t>d</m:t>
            </m:r>
          </m:sub>
        </m:sSub>
      </m:oMath>
      <w:r>
        <w:rPr>
          <w:color w:val="000000"/>
          <w:lang w:val="en-IN"/>
        </w:rPr>
        <w:t xml:space="preserve"> </w:t>
      </w:r>
      <w:r w:rsidRPr="00E51F8F">
        <w:rPr>
          <w:color w:val="000000"/>
          <w:lang w:val="en-IN"/>
        </w:rPr>
        <w:t xml:space="preserve">and </w:t>
      </w:r>
      <m:oMath>
        <m:sSub>
          <m:sSubPr>
            <m:ctrlPr>
              <w:rPr>
                <w:rFonts w:ascii="Cambria Math" w:hAnsi="Cambria Math"/>
                <w:color w:val="000000"/>
                <w:lang w:val="en-IN"/>
              </w:rPr>
            </m:ctrlPr>
          </m:sSubPr>
          <m:e>
            <m:r>
              <m:rPr>
                <m:sty m:val="p"/>
              </m:rPr>
              <w:rPr>
                <w:rFonts w:ascii="Cambria Math" w:hAnsi="Cambria Math"/>
                <w:color w:val="000000"/>
                <w:lang w:val="en-IN"/>
              </w:rPr>
              <m:t>w</m:t>
            </m:r>
          </m:e>
          <m:sub>
            <m:r>
              <m:rPr>
                <m:sty m:val="p"/>
              </m:rPr>
              <w:rPr>
                <w:rFonts w:ascii="Cambria Math" w:hAnsi="Cambria Math"/>
                <w:color w:val="000000"/>
                <w:lang w:val="en-IN"/>
              </w:rPr>
              <m:t>p</m:t>
            </m:r>
          </m:sub>
        </m:sSub>
      </m:oMath>
      <w:r w:rsidRPr="00E51F8F">
        <w:rPr>
          <w:color w:val="000000"/>
          <w:lang w:val="en-IN"/>
        </w:rPr>
        <w:t xml:space="preserve"> represent the relative weightages assigned to the data-driven and physics-driven "virtual" loss terms, respectively. The data loss ensures the model fits observed patterns, while the physics loss minimizes the residual of the governing PDE. This dual dependency makes PINNs particularly promising for identifying governing physical laws in scenarios where data is sparse, as the physical residual acts as a powerful regularizer that guides the model toward scientifically valid solutions.</w:t>
      </w:r>
    </w:p>
    <w:p w14:paraId="44CA5B4D" w14:textId="37A89F0D" w:rsidR="00E51F8F" w:rsidRDefault="00E51F8F" w:rsidP="00E51F8F">
      <w:pPr>
        <w:widowControl w:val="0"/>
        <w:pBdr>
          <w:top w:val="nil"/>
          <w:left w:val="nil"/>
          <w:bottom w:val="nil"/>
          <w:right w:val="nil"/>
          <w:between w:val="nil"/>
        </w:pBdr>
        <w:spacing w:line="252" w:lineRule="auto"/>
        <w:ind w:firstLine="202"/>
        <w:jc w:val="both"/>
        <w:rPr>
          <w:color w:val="000000"/>
          <w:lang w:val="en-IN"/>
        </w:rPr>
      </w:pPr>
      <w:r w:rsidRPr="00E51F8F">
        <w:rPr>
          <w:color w:val="000000"/>
          <w:lang w:val="en-IN"/>
        </w:rPr>
        <w:t xml:space="preserve">However, despite their theoretical advantages, standard PINNs suffer from significant operational rigidity. Because they rely on "Training-Time Physics," the physical constraints are baked directly into the network weights during the optimization phase. Consequently, they are computationally expensive to train and wholly inflexible; if the governing physical equations need adjustment, the entire foundation model must be retrained from scratch. Taking inspiration from the rigor of PINNs while seeking to mitigate these limitations, </w:t>
      </w:r>
      <w:r>
        <w:rPr>
          <w:color w:val="000000"/>
          <w:lang w:val="en-IN"/>
        </w:rPr>
        <w:t>our</w:t>
      </w:r>
      <w:r w:rsidRPr="00E51F8F">
        <w:rPr>
          <w:color w:val="000000"/>
          <w:lang w:val="en-IN"/>
        </w:rPr>
        <w:t xml:space="preserve"> proposed </w:t>
      </w:r>
      <w:r>
        <w:rPr>
          <w:color w:val="000000"/>
          <w:lang w:val="en-IN"/>
        </w:rPr>
        <w:t>architecture</w:t>
      </w:r>
      <w:r w:rsidRPr="00E51F8F">
        <w:rPr>
          <w:color w:val="000000"/>
          <w:lang w:val="en-IN"/>
        </w:rPr>
        <w:t xml:space="preserve"> shifts toward an </w:t>
      </w:r>
      <w:r>
        <w:rPr>
          <w:color w:val="000000"/>
          <w:lang w:val="en-IN"/>
        </w:rPr>
        <w:t>i</w:t>
      </w:r>
      <w:r w:rsidRPr="00E51F8F">
        <w:rPr>
          <w:color w:val="000000"/>
          <w:lang w:val="en-IN"/>
        </w:rPr>
        <w:t>nference-</w:t>
      </w:r>
      <w:r>
        <w:rPr>
          <w:color w:val="000000"/>
          <w:lang w:val="en-IN"/>
        </w:rPr>
        <w:t>t</w:t>
      </w:r>
      <w:r w:rsidRPr="00E51F8F">
        <w:rPr>
          <w:color w:val="000000"/>
          <w:lang w:val="en-IN"/>
        </w:rPr>
        <w:t xml:space="preserve">ime </w:t>
      </w:r>
      <w:r>
        <w:rPr>
          <w:color w:val="000000"/>
          <w:lang w:val="en-IN"/>
        </w:rPr>
        <w:t>g</w:t>
      </w:r>
      <w:r w:rsidRPr="00E51F8F">
        <w:rPr>
          <w:color w:val="000000"/>
          <w:lang w:val="en-IN"/>
        </w:rPr>
        <w:t xml:space="preserve">uidance paradigm. By introducing Physics-Informed Cyclical Sampling (PICS), we </w:t>
      </w:r>
      <w:r w:rsidR="005F7274">
        <w:rPr>
          <w:color w:val="000000"/>
          <w:lang w:val="en-IN"/>
        </w:rPr>
        <w:t>perform</w:t>
      </w:r>
      <w:r w:rsidRPr="00E51F8F">
        <w:rPr>
          <w:color w:val="000000"/>
          <w:lang w:val="en-IN"/>
        </w:rPr>
        <w:t xml:space="preserve"> zero-shot physical correction during the generation proces</w:t>
      </w:r>
      <w:r w:rsidR="005F7274">
        <w:rPr>
          <w:color w:val="000000"/>
          <w:lang w:val="en-IN"/>
        </w:rPr>
        <w:t>s as discussed in</w:t>
      </w:r>
      <w:r w:rsidRPr="00E51F8F">
        <w:rPr>
          <w:color w:val="000000"/>
          <w:lang w:val="en-IN"/>
        </w:rPr>
        <w:t xml:space="preserve"> </w:t>
      </w:r>
      <w:r w:rsidR="005F7274">
        <w:rPr>
          <w:color w:val="000000"/>
          <w:lang w:val="en-IN"/>
        </w:rPr>
        <w:t>S</w:t>
      </w:r>
      <w:r w:rsidRPr="00E51F8F">
        <w:rPr>
          <w:color w:val="000000"/>
          <w:lang w:val="en-IN"/>
        </w:rPr>
        <w:t>ection</w:t>
      </w:r>
      <w:r w:rsidR="005F7274">
        <w:rPr>
          <w:color w:val="000000"/>
          <w:lang w:val="en-IN"/>
        </w:rPr>
        <w:t xml:space="preserve"> </w:t>
      </w:r>
      <w:r w:rsidR="005F7274">
        <w:t>III</w:t>
      </w:r>
      <w:r w:rsidRPr="00E51F8F">
        <w:rPr>
          <w:color w:val="000000"/>
          <w:lang w:val="en-IN"/>
        </w:rPr>
        <w:t>.</w:t>
      </w:r>
    </w:p>
    <w:p w14:paraId="008B664E" w14:textId="77777777" w:rsidR="00CF7FD0" w:rsidRDefault="00CF7FD0" w:rsidP="00CF7FD0">
      <w:pPr>
        <w:pStyle w:val="Heading1"/>
      </w:pPr>
      <w:r>
        <w:t>III. Architecture</w:t>
      </w:r>
      <w:r w:rsidRPr="008808C7">
        <w:t xml:space="preserve"> </w:t>
      </w:r>
      <w:r>
        <w:t>and Methodology</w:t>
      </w:r>
    </w:p>
    <w:p w14:paraId="0C169AB7" w14:textId="069F3CA4" w:rsidR="00A853F3" w:rsidRDefault="00CF7FD0" w:rsidP="00B63748">
      <w:pPr>
        <w:widowControl w:val="0"/>
        <w:pBdr>
          <w:top w:val="nil"/>
          <w:left w:val="nil"/>
          <w:bottom w:val="nil"/>
          <w:right w:val="nil"/>
          <w:between w:val="nil"/>
        </w:pBdr>
        <w:spacing w:line="252" w:lineRule="auto"/>
        <w:ind w:firstLine="202"/>
        <w:jc w:val="both"/>
      </w:pPr>
      <w:r w:rsidRPr="00517A6A">
        <w:rPr>
          <w:color w:val="000000"/>
          <w:spacing w:val="-4"/>
        </w:rPr>
        <w:t>The</w:t>
      </w:r>
      <w:r>
        <w:rPr>
          <w:color w:val="000000"/>
          <w:spacing w:val="-4"/>
        </w:rPr>
        <w:t xml:space="preserve"> Physics Informed Diffusion Model</w:t>
      </w:r>
      <w:r w:rsidRPr="00517A6A">
        <w:rPr>
          <w:color w:val="000000"/>
          <w:spacing w:val="-4"/>
        </w:rPr>
        <w:t xml:space="preserve"> architecture follows a </w:t>
      </w:r>
      <w:r>
        <w:rPr>
          <w:color w:val="000000"/>
          <w:spacing w:val="-4"/>
        </w:rPr>
        <w:t xml:space="preserve">3-phase </w:t>
      </w:r>
      <w:r w:rsidRPr="00517A6A">
        <w:rPr>
          <w:color w:val="000000"/>
          <w:spacing w:val="-4"/>
        </w:rPr>
        <w:t xml:space="preserve">sequential pipeline: raw satellite sequences are compressed into a latent manifold via a specialized Convolutional Autoencoder (CAE); a Conditional Latent Diffusion </w:t>
      </w:r>
      <w:r w:rsidR="00BC5D42">
        <w:rPr>
          <w:color w:val="000000"/>
          <w:spacing w:val="-4"/>
        </w:rPr>
        <w:t>U-Net</w:t>
      </w:r>
      <w:r w:rsidRPr="00517A6A">
        <w:rPr>
          <w:color w:val="000000"/>
          <w:spacing w:val="-4"/>
        </w:rPr>
        <w:t xml:space="preserve"> synthesizes the future latent state; and the Physics-Informed Cyclical Sampling (PICS) algorithm enforces fluid advection constraints during the inference.</w:t>
      </w:r>
      <w:r w:rsidR="00BA3DC5">
        <w:rPr>
          <w:b/>
          <w:noProof/>
        </w:rPr>
        <w:lastRenderedPageBreak/>
        <w:drawing>
          <wp:inline distT="0" distB="0" distL="0" distR="0" wp14:anchorId="1EC93C61" wp14:editId="5303D0A3">
            <wp:extent cx="3168000" cy="866024"/>
            <wp:effectExtent l="0" t="0" r="0" b="0"/>
            <wp:docPr id="148982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2136" name="Picture 1489822136"/>
                    <pic:cNvPicPr/>
                  </pic:nvPicPr>
                  <pic:blipFill rotWithShape="1">
                    <a:blip r:embed="rId11"/>
                    <a:srcRect t="31620" b="31932"/>
                    <a:stretch>
                      <a:fillRect/>
                    </a:stretch>
                  </pic:blipFill>
                  <pic:spPr bwMode="auto">
                    <a:xfrm>
                      <a:off x="0" y="0"/>
                      <a:ext cx="3168000" cy="866024"/>
                    </a:xfrm>
                    <a:prstGeom prst="rect">
                      <a:avLst/>
                    </a:prstGeom>
                    <a:ln>
                      <a:noFill/>
                    </a:ln>
                    <a:extLst>
                      <a:ext uri="{53640926-AAD7-44D8-BBD7-CCE9431645EC}">
                        <a14:shadowObscured xmlns:a14="http://schemas.microsoft.com/office/drawing/2010/main"/>
                      </a:ext>
                    </a:extLst>
                  </pic:spPr>
                </pic:pic>
              </a:graphicData>
            </a:graphic>
          </wp:inline>
        </w:drawing>
      </w:r>
      <w:r w:rsidR="00A853F3" w:rsidRPr="00A853F3">
        <w:rPr>
          <w:b/>
        </w:rPr>
        <w:t xml:space="preserve"> </w:t>
      </w:r>
      <w:r w:rsidR="00A853F3">
        <w:rPr>
          <w:b/>
        </w:rPr>
        <w:t xml:space="preserve">Fig. </w:t>
      </w:r>
      <w:r w:rsidR="001C27A3">
        <w:rPr>
          <w:b/>
        </w:rPr>
        <w:t>2</w:t>
      </w:r>
      <w:r w:rsidR="00A853F3">
        <w:rPr>
          <w:b/>
        </w:rPr>
        <w:t>.</w:t>
      </w:r>
      <w:r w:rsidR="00A853F3">
        <w:t xml:space="preserve"> </w:t>
      </w:r>
      <w:r>
        <w:t>Architecture pipeline overview.</w:t>
      </w:r>
    </w:p>
    <w:p w14:paraId="27110A79" w14:textId="3CDCA14C" w:rsidR="00937B62" w:rsidRPr="00E92BBE" w:rsidRDefault="00937B62" w:rsidP="00937B62">
      <w:pPr>
        <w:pStyle w:val="Heading2"/>
        <w:numPr>
          <w:ilvl w:val="0"/>
          <w:numId w:val="0"/>
        </w:numPr>
        <w:spacing w:before="240"/>
      </w:pPr>
      <w:r>
        <w:t xml:space="preserve">A. </w:t>
      </w:r>
      <w:r w:rsidRPr="00937B62">
        <w:t>Convolutional Autoencoder</w:t>
      </w:r>
    </w:p>
    <w:p w14:paraId="2D90EDEA" w14:textId="77777777" w:rsidR="0091624B" w:rsidRDefault="00C75C92" w:rsidP="0091624B">
      <w:pPr>
        <w:widowControl w:val="0"/>
        <w:pBdr>
          <w:top w:val="nil"/>
          <w:left w:val="nil"/>
          <w:bottom w:val="nil"/>
          <w:right w:val="nil"/>
          <w:between w:val="nil"/>
        </w:pBdr>
        <w:spacing w:line="252" w:lineRule="auto"/>
        <w:ind w:firstLine="202"/>
        <w:jc w:val="both"/>
        <w:rPr>
          <w:color w:val="000000"/>
          <w:spacing w:val="-4"/>
          <w:lang w:val="en-IN"/>
        </w:rPr>
      </w:pPr>
      <w:r w:rsidRPr="00C75C92">
        <w:rPr>
          <w:color w:val="000000"/>
          <w:spacing w:val="-4"/>
          <w:lang w:val="en-IN"/>
        </w:rPr>
        <w:t>The Convolutional Autoencoder (CAE) serves as the foundational neural translator of the</w:t>
      </w:r>
      <w:r>
        <w:rPr>
          <w:color w:val="000000"/>
          <w:spacing w:val="-4"/>
          <w:lang w:val="en-IN"/>
        </w:rPr>
        <w:t xml:space="preserve"> architecture</w:t>
      </w:r>
      <w:r w:rsidRPr="00C75C92">
        <w:rPr>
          <w:color w:val="000000"/>
          <w:spacing w:val="-4"/>
          <w:lang w:val="en-IN"/>
        </w:rPr>
        <w:t xml:space="preserve">, tasked with mapping high-dimensional </w:t>
      </w:r>
      <w:r>
        <w:rPr>
          <w:color w:val="000000"/>
          <w:spacing w:val="-4"/>
          <w:lang w:val="en-IN"/>
        </w:rPr>
        <w:t>image</w:t>
      </w:r>
      <w:r w:rsidRPr="00C75C92">
        <w:rPr>
          <w:color w:val="000000"/>
          <w:spacing w:val="-4"/>
          <w:lang w:val="en-IN"/>
        </w:rPr>
        <w:t xml:space="preserve"> tensors into a compact, continuous latent manifold. To </w:t>
      </w:r>
      <w:r>
        <w:rPr>
          <w:color w:val="000000"/>
          <w:spacing w:val="-4"/>
          <w:lang w:val="en-IN"/>
        </w:rPr>
        <w:t>preserve</w:t>
      </w:r>
      <w:r w:rsidRPr="00C75C92">
        <w:rPr>
          <w:color w:val="000000"/>
          <w:spacing w:val="-4"/>
          <w:lang w:val="en-IN"/>
        </w:rPr>
        <w:t xml:space="preserve"> scientific </w:t>
      </w:r>
      <w:r>
        <w:rPr>
          <w:color w:val="000000"/>
          <w:spacing w:val="-4"/>
          <w:lang w:val="en-IN"/>
        </w:rPr>
        <w:t>accuracy</w:t>
      </w:r>
      <w:r w:rsidRPr="00C75C92">
        <w:rPr>
          <w:color w:val="000000"/>
          <w:spacing w:val="-4"/>
          <w:lang w:val="en-IN"/>
        </w:rPr>
        <w:t xml:space="preserve">, the CAE is designed as a </w:t>
      </w:r>
      <w:r>
        <w:rPr>
          <w:color w:val="000000"/>
          <w:spacing w:val="-4"/>
          <w:lang w:val="en-IN"/>
        </w:rPr>
        <w:t xml:space="preserve">near </w:t>
      </w:r>
      <w:r w:rsidRPr="00C75C92">
        <w:rPr>
          <w:color w:val="000000"/>
          <w:spacing w:val="-4"/>
          <w:lang w:val="en-IN"/>
        </w:rPr>
        <w:t xml:space="preserve">deterministic mapping function, deliberately omitting the probabilistic regularizers found in Variational Autoencoders (VAEs) to prevent the Regressive Mean </w:t>
      </w:r>
      <w:r>
        <w:rPr>
          <w:color w:val="000000"/>
          <w:spacing w:val="-4"/>
          <w:lang w:val="en-IN"/>
        </w:rPr>
        <w:t xml:space="preserve">and latent-collapse </w:t>
      </w:r>
      <w:r w:rsidRPr="00C75C92">
        <w:rPr>
          <w:color w:val="000000"/>
          <w:spacing w:val="-4"/>
          <w:lang w:val="en-IN"/>
        </w:rPr>
        <w:t>problem</w:t>
      </w:r>
      <w:r>
        <w:rPr>
          <w:color w:val="000000"/>
          <w:spacing w:val="-4"/>
          <w:lang w:val="en-IN"/>
        </w:rPr>
        <w:t>s.</w:t>
      </w:r>
    </w:p>
    <w:p w14:paraId="1DD6A9EC" w14:textId="629EC5FC" w:rsidR="0091624B" w:rsidRPr="00CA512F" w:rsidRDefault="0091624B" w:rsidP="00CA512F">
      <w:pPr>
        <w:pStyle w:val="ListParagraph"/>
        <w:numPr>
          <w:ilvl w:val="0"/>
          <w:numId w:val="18"/>
        </w:numPr>
        <w:ind w:left="540"/>
      </w:pPr>
      <w:r w:rsidRPr="00CA512F">
        <w:t>S</w:t>
      </w:r>
      <w:r w:rsidR="00A94D68" w:rsidRPr="00CA512F">
        <w:t>tructural mechanics of CAE architecture</w:t>
      </w:r>
    </w:p>
    <w:p w14:paraId="521D3321" w14:textId="36572A49" w:rsidR="0091624B" w:rsidRPr="00CA512F" w:rsidRDefault="0091624B" w:rsidP="00587905">
      <w:pPr>
        <w:pStyle w:val="ListParagraph"/>
        <w:numPr>
          <w:ilvl w:val="1"/>
          <w:numId w:val="11"/>
        </w:numPr>
        <w:jc w:val="both"/>
      </w:pPr>
      <w:r w:rsidRPr="00CA512F">
        <w:t xml:space="preserve">The architecture comprises of a near symmetrical arrangement of split Encoder </w:t>
      </w:r>
      <m:oMath>
        <m:r>
          <m:rPr>
            <m:scr m:val="script"/>
            <m:sty m:val="p"/>
          </m:rPr>
          <w:rPr>
            <w:rFonts w:ascii="Cambria Math" w:hAnsi="Cambria Math"/>
          </w:rPr>
          <m:t>E</m:t>
        </m:r>
      </m:oMath>
      <w:r w:rsidRPr="00CA512F">
        <w:t xml:space="preserve"> and Decoder </w:t>
      </w:r>
      <m:oMath>
        <m:r>
          <m:rPr>
            <m:scr m:val="script"/>
            <m:sty m:val="p"/>
          </m:rPr>
          <w:rPr>
            <w:rFonts w:ascii="Cambria Math" w:hAnsi="Cambria Math"/>
          </w:rPr>
          <m:t>D</m:t>
        </m:r>
      </m:oMath>
      <w:r w:rsidRPr="00CA512F">
        <w:t xml:space="preserve">. </w:t>
      </w:r>
      <w:r w:rsidR="00FC531E" w:rsidRPr="00CA512F">
        <w:t xml:space="preserve">For </w:t>
      </w:r>
      <w:r w:rsidR="00C75C92" w:rsidRPr="00CA512F">
        <w:t>Initial Feature Extraction</w:t>
      </w:r>
      <w:r w:rsidR="00FC531E" w:rsidRPr="00CA512F">
        <w:t>, the encoder</w:t>
      </w:r>
      <w:r w:rsidR="00C75C92" w:rsidRPr="00CA512F">
        <w:t xml:space="preserve"> input layer utilizes a </w:t>
      </w:r>
      <m:oMath>
        <m:r>
          <m:rPr>
            <m:sty m:val="p"/>
          </m:rPr>
          <w:rPr>
            <w:rFonts w:ascii="Cambria Math" w:hAnsi="Cambria Math"/>
          </w:rPr>
          <m:t>7 ×7</m:t>
        </m:r>
      </m:oMath>
      <w:r w:rsidR="00FC531E" w:rsidRPr="00CA512F">
        <w:t xml:space="preserve"> </w:t>
      </w:r>
      <w:r w:rsidR="00C75C92" w:rsidRPr="00CA512F">
        <w:t>convolutional kernel with a stride of 1. This relatively large receptive field is a strategic choice intended to capture broad, large-scale spatial structures, such as massive cloud clusters, in the initial pass.</w:t>
      </w:r>
    </w:p>
    <w:p w14:paraId="0FAF9B97" w14:textId="26A72DB4" w:rsidR="0091624B" w:rsidRPr="00CA512F" w:rsidRDefault="00C75C92" w:rsidP="00587905">
      <w:pPr>
        <w:pStyle w:val="ListParagraph"/>
        <w:numPr>
          <w:ilvl w:val="1"/>
          <w:numId w:val="11"/>
        </w:numPr>
        <w:jc w:val="both"/>
      </w:pPr>
      <w:r w:rsidRPr="00CA512F">
        <w:t>Residual Learning Blocks</w:t>
      </w:r>
      <w:r w:rsidR="009C38FD" w:rsidRPr="00CA512F">
        <w:t xml:space="preserve"> are used t</w:t>
      </w:r>
      <w:r w:rsidRPr="00CA512F">
        <w:t xml:space="preserve">o propagate high-frequency </w:t>
      </w:r>
      <w:r w:rsidR="00ED56A8" w:rsidRPr="00CA512F">
        <w:t>satellite image</w:t>
      </w:r>
      <w:r w:rsidRPr="00CA512F">
        <w:t xml:space="preserve"> textures through deep layers, we implement stacked Residual Blocks based on the identity mapping principle. These blocks, consisting of dual </w:t>
      </w:r>
      <m:oMath>
        <m:r>
          <m:rPr>
            <m:sty m:val="p"/>
          </m:rPr>
          <w:rPr>
            <w:rFonts w:ascii="Cambria Math" w:hAnsi="Cambria Math"/>
          </w:rPr>
          <m:t>3 ×3</m:t>
        </m:r>
      </m:oMath>
      <w:r w:rsidRPr="00CA512F">
        <w:t xml:space="preserve"> convolutions and skip connections, </w:t>
      </w:r>
      <w:r w:rsidR="0091624B" w:rsidRPr="00CA512F">
        <w:t>allow</w:t>
      </w:r>
      <w:r w:rsidRPr="00CA512F">
        <w:t xml:space="preserve"> the network to learn residual functions </w:t>
      </w:r>
      <m:oMath>
        <m:r>
          <m:rPr>
            <m:scr m:val="script"/>
            <m:sty m:val="p"/>
          </m:rPr>
          <w:rPr>
            <w:rFonts w:ascii="Cambria Math" w:hAnsi="Cambria Math"/>
          </w:rPr>
          <m:t>F</m:t>
        </m:r>
        <m:d>
          <m:dPr>
            <m:ctrlPr>
              <w:rPr>
                <w:rFonts w:ascii="Cambria Math" w:hAnsi="Cambria Math"/>
              </w:rPr>
            </m:ctrlPr>
          </m:dPr>
          <m:e>
            <m:r>
              <w:rPr>
                <w:rFonts w:ascii="Cambria Math" w:hAnsi="Cambria Math"/>
              </w:rPr>
              <m:t>x</m:t>
            </m:r>
          </m:e>
        </m:d>
      </m:oMath>
      <w:r w:rsidRPr="00CA512F">
        <w:t xml:space="preserve"> such that the output is</w:t>
      </w:r>
      <w:r w:rsidR="00ED56A8" w:rsidRPr="00CA512F">
        <w:t xml:space="preserve"> </w:t>
      </w:r>
      <m:oMath>
        <m:r>
          <w:rPr>
            <w:rFonts w:ascii="Cambria Math" w:hAnsi="Cambria Math"/>
          </w:rPr>
          <m:t>y</m:t>
        </m:r>
        <m:r>
          <m:rPr>
            <m:scr m:val="script"/>
            <m:sty m:val="p"/>
          </m:rP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sidRPr="00CA512F">
        <w:t xml:space="preserve">, effectively mitigating the vanishing gradient problem and preserving fine-grained </w:t>
      </w:r>
      <w:r w:rsidR="0091624B" w:rsidRPr="00CA512F">
        <w:t>features.</w:t>
      </w:r>
    </w:p>
    <w:p w14:paraId="36671F3B" w14:textId="1A19E26D" w:rsidR="0091624B" w:rsidRPr="00CA512F" w:rsidRDefault="005A7F69" w:rsidP="00587905">
      <w:pPr>
        <w:pStyle w:val="ListParagraph"/>
        <w:numPr>
          <w:ilvl w:val="1"/>
          <w:numId w:val="11"/>
        </w:numPr>
        <w:jc w:val="both"/>
      </w:pPr>
      <w:r w:rsidRPr="00CA512F">
        <w:t>As d</w:t>
      </w:r>
      <w:r w:rsidR="00C75C92" w:rsidRPr="00CA512F">
        <w:t>ownsampling</w:t>
      </w:r>
      <w:r w:rsidRPr="00CA512F">
        <w:t xml:space="preserve"> </w:t>
      </w:r>
      <w:r w:rsidR="009C38FD" w:rsidRPr="00CA512F">
        <w:t>s</w:t>
      </w:r>
      <w:r w:rsidR="00C75C92" w:rsidRPr="00CA512F">
        <w:t>trateg</w:t>
      </w:r>
      <w:r w:rsidRPr="00CA512F">
        <w:t>ically</w:t>
      </w:r>
      <w:r w:rsidR="009C38FD" w:rsidRPr="00CA512F">
        <w:t xml:space="preserve"> </w:t>
      </w:r>
      <w:r w:rsidRPr="00CA512F">
        <w:t xml:space="preserve">avoids </w:t>
      </w:r>
      <w:r w:rsidR="005D6686" w:rsidRPr="00CA512F">
        <w:t xml:space="preserve">max-pooling, which performs non-learned downsampling by selecting local maxima and discarding other activations, </w:t>
      </w:r>
      <w:r w:rsidRPr="00CA512F">
        <w:t xml:space="preserve">instead the CAE </w:t>
      </w:r>
      <w:r w:rsidR="005D6686" w:rsidRPr="00CA512F">
        <w:t xml:space="preserve">employs strided </w:t>
      </w:r>
      <m:oMath>
        <m:r>
          <m:rPr>
            <m:sty m:val="p"/>
          </m:rPr>
          <w:rPr>
            <w:rFonts w:ascii="Cambria Math" w:hAnsi="Cambria Math"/>
          </w:rPr>
          <m:t>4×4</m:t>
        </m:r>
      </m:oMath>
      <w:r w:rsidR="005D6686" w:rsidRPr="00CA512F">
        <w:t xml:space="preserve"> convolutions (stride 2), enabling learned spatial aggregation and potentially better preservation of fine-grained structural information during resolution reduction.</w:t>
      </w:r>
    </w:p>
    <w:p w14:paraId="33F605FA" w14:textId="6F1FC36D" w:rsidR="00C0054D" w:rsidRPr="00CA512F" w:rsidRDefault="009C38FD" w:rsidP="00587905">
      <w:pPr>
        <w:pStyle w:val="ListParagraph"/>
        <w:numPr>
          <w:ilvl w:val="1"/>
          <w:numId w:val="11"/>
        </w:numPr>
        <w:jc w:val="both"/>
      </w:pPr>
      <w:r w:rsidRPr="00CA512F">
        <w:t>At t</w:t>
      </w:r>
      <w:r w:rsidR="00C75C92" w:rsidRPr="00CA512F">
        <w:t xml:space="preserve">he </w:t>
      </w:r>
      <w:r w:rsidRPr="00CA512F">
        <w:t>l</w:t>
      </w:r>
      <w:r w:rsidR="00C75C92" w:rsidRPr="00CA512F">
        <w:t xml:space="preserve">atent </w:t>
      </w:r>
      <w:r w:rsidRPr="00CA512F">
        <w:t>b</w:t>
      </w:r>
      <w:r w:rsidR="00C75C92" w:rsidRPr="00CA512F">
        <w:t>ottleneck</w:t>
      </w:r>
      <w:r w:rsidRPr="00CA512F">
        <w:t>, t</w:t>
      </w:r>
      <w:r w:rsidR="005D6686" w:rsidRPr="00CA512F">
        <w:t xml:space="preserve">he final encoding stage employs a </w:t>
      </w:r>
      <m:oMath>
        <m:r>
          <m:rPr>
            <m:sty m:val="p"/>
          </m:rPr>
          <w:rPr>
            <w:rFonts w:ascii="Cambria Math" w:hAnsi="Cambria Math"/>
          </w:rPr>
          <m:t>1×1</m:t>
        </m:r>
      </m:oMath>
      <w:r w:rsidR="005D6686" w:rsidRPr="00CA512F">
        <w:t xml:space="preserve">convolution to project feature maps into a compact 4-channel latent representation. A Tanh activation is applied to bound the latent values within </w:t>
      </w:r>
      <m:oMath>
        <m:d>
          <m:dPr>
            <m:begChr m:val="["/>
            <m:endChr m:val="]"/>
            <m:ctrlPr>
              <w:rPr>
                <w:rFonts w:ascii="Cambria Math" w:hAnsi="Cambria Math"/>
              </w:rPr>
            </m:ctrlPr>
          </m:dPr>
          <m:e>
            <m:r>
              <m:rPr>
                <m:sty m:val="p"/>
              </m:rPr>
              <w:rPr>
                <w:rFonts w:ascii="Cambria Math" w:hAnsi="Cambria Math"/>
              </w:rPr>
              <m:t>-1,1</m:t>
            </m:r>
          </m:e>
        </m:d>
      </m:oMath>
      <w:r w:rsidR="005D6686" w:rsidRPr="00CA512F">
        <w:t>, providing controlled scaling that can help stabilize training dynamics during subsequent diffusion processes.</w:t>
      </w:r>
    </w:p>
    <w:p w14:paraId="6DC1722C" w14:textId="77777777" w:rsidR="00143DCF" w:rsidRDefault="00C0054D" w:rsidP="00143DCF">
      <w:pPr>
        <w:pStyle w:val="ListParagraph"/>
        <w:numPr>
          <w:ilvl w:val="0"/>
          <w:numId w:val="18"/>
        </w:numPr>
        <w:ind w:left="540"/>
      </w:pPr>
      <w:r w:rsidRPr="00CA512F">
        <w:t>Dimensionality and Latent Representation</w:t>
      </w:r>
    </w:p>
    <w:p w14:paraId="4F3E17A5" w14:textId="393D7ADD" w:rsidR="00337C5A" w:rsidRDefault="00C0054D" w:rsidP="00143DCF">
      <w:pPr>
        <w:pStyle w:val="ListParagraph"/>
        <w:numPr>
          <w:ilvl w:val="1"/>
          <w:numId w:val="18"/>
        </w:numPr>
      </w:pPr>
      <w:r w:rsidRPr="009A221A">
        <w:t xml:space="preserve">The CAE compresses an initial </w:t>
      </w:r>
      <m:oMath>
        <m:r>
          <m:rPr>
            <m:sty m:val="p"/>
          </m:rPr>
          <w:rPr>
            <w:rFonts w:ascii="Cambria Math" w:hAnsi="Cambria Math"/>
          </w:rPr>
          <m:t>512 ×512 ×1</m:t>
        </m:r>
      </m:oMath>
      <w:r w:rsidR="00587905" w:rsidRPr="009A221A">
        <w:t xml:space="preserve"> </w:t>
      </w:r>
      <w:r w:rsidRPr="009A221A">
        <w:t xml:space="preserve">frame into a </w:t>
      </w:r>
      <m:oMath>
        <m:r>
          <m:rPr>
            <m:sty m:val="p"/>
          </m:rPr>
          <w:rPr>
            <w:rFonts w:ascii="Cambria Math" w:hAnsi="Cambria Math"/>
          </w:rPr>
          <m:t>64 ×64 ×4</m:t>
        </m:r>
      </m:oMath>
      <w:r w:rsidR="00587905" w:rsidRPr="009A221A">
        <w:t xml:space="preserve"> </w:t>
      </w:r>
      <w:r w:rsidRPr="009A221A">
        <w:t>latent tensor. This 8-fold reduction per spatial dimension achieves a significant reduction in sequence length, which is critical for the downstream Latent Diffusion Model.</w:t>
      </w:r>
      <w:r w:rsidRPr="00143DCF">
        <w:rPr>
          <w:color w:val="000000"/>
        </w:rPr>
        <w:t xml:space="preserve"> </w:t>
      </w:r>
      <w:r w:rsidR="00337C5A">
        <w:rPr>
          <w:b/>
          <w:noProof/>
        </w:rPr>
        <w:drawing>
          <wp:inline distT="0" distB="0" distL="0" distR="0" wp14:anchorId="70A07DAD" wp14:editId="0291CEF2">
            <wp:extent cx="3166604" cy="865505"/>
            <wp:effectExtent l="0" t="0" r="0" b="0"/>
            <wp:docPr id="99390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854" name="Picture 99390854"/>
                    <pic:cNvPicPr/>
                  </pic:nvPicPr>
                  <pic:blipFill rotWithShape="1">
                    <a:blip r:embed="rId12"/>
                    <a:srcRect t="32056" b="31499"/>
                    <a:stretch>
                      <a:fillRect/>
                    </a:stretch>
                  </pic:blipFill>
                  <pic:spPr bwMode="auto">
                    <a:xfrm>
                      <a:off x="0" y="0"/>
                      <a:ext cx="3166604" cy="865505"/>
                    </a:xfrm>
                    <a:prstGeom prst="rect">
                      <a:avLst/>
                    </a:prstGeom>
                    <a:ln>
                      <a:noFill/>
                    </a:ln>
                    <a:extLst>
                      <a:ext uri="{53640926-AAD7-44D8-BBD7-CCE9431645EC}">
                        <a14:shadowObscured xmlns:a14="http://schemas.microsoft.com/office/drawing/2010/main"/>
                      </a:ext>
                    </a:extLst>
                  </pic:spPr>
                </pic:pic>
              </a:graphicData>
            </a:graphic>
          </wp:inline>
        </w:drawing>
      </w:r>
      <w:r w:rsidR="00337C5A" w:rsidRPr="00143DCF">
        <w:rPr>
          <w:b/>
        </w:rPr>
        <w:t xml:space="preserve"> Fig. </w:t>
      </w:r>
      <w:r w:rsidR="00A130F4" w:rsidRPr="00143DCF">
        <w:rPr>
          <w:b/>
        </w:rPr>
        <w:t>3</w:t>
      </w:r>
      <w:r w:rsidR="00337C5A" w:rsidRPr="00143DCF">
        <w:rPr>
          <w:b/>
        </w:rPr>
        <w:t>.</w:t>
      </w:r>
      <w:r w:rsidR="00337C5A">
        <w:t xml:space="preserve"> Latent representation visualization.</w:t>
      </w:r>
    </w:p>
    <w:p w14:paraId="2CBBFD14" w14:textId="77777777" w:rsidR="00337C5A" w:rsidRDefault="00337C5A" w:rsidP="00337C5A">
      <w:pPr>
        <w:widowControl w:val="0"/>
        <w:pBdr>
          <w:top w:val="nil"/>
          <w:left w:val="nil"/>
          <w:bottom w:val="nil"/>
          <w:right w:val="nil"/>
          <w:between w:val="nil"/>
        </w:pBdr>
        <w:spacing w:line="252" w:lineRule="auto"/>
        <w:jc w:val="both"/>
      </w:pPr>
    </w:p>
    <w:p w14:paraId="34CC2E4C" w14:textId="3C7E547E" w:rsidR="00C0054D" w:rsidRPr="00CA512F" w:rsidRDefault="00245864" w:rsidP="00730BA7">
      <w:pPr>
        <w:pStyle w:val="ListParagraph"/>
        <w:jc w:val="both"/>
      </w:pPr>
      <w:r>
        <w:rPr>
          <w:color w:val="000000"/>
        </w:rPr>
        <w:t>With a 16 times reduction in raw data, the autoencoder reduces computation load on heavy mechanisms</w:t>
      </w:r>
      <w:r w:rsidRPr="00AC3F98">
        <w:rPr>
          <w:color w:val="000000"/>
        </w:rPr>
        <w:t xml:space="preserve"> </w:t>
      </w:r>
      <w:r>
        <w:rPr>
          <w:color w:val="000000"/>
        </w:rPr>
        <w:t>like attention,</w:t>
      </w:r>
      <w:r w:rsidRPr="00AC3F98">
        <w:rPr>
          <w:color w:val="000000"/>
        </w:rPr>
        <w:t xml:space="preserve"> </w:t>
      </w:r>
      <w:r w:rsidR="00C0054D" w:rsidRPr="00CA512F">
        <w:t>enabl</w:t>
      </w:r>
      <w:r>
        <w:t>ing</w:t>
      </w:r>
      <w:r w:rsidR="00C0054D" w:rsidRPr="00CA512F">
        <w:t xml:space="preserve"> rapid </w:t>
      </w:r>
      <w:r>
        <w:t xml:space="preserve">training and </w:t>
      </w:r>
      <w:r w:rsidR="00C0054D" w:rsidRPr="00CA512F">
        <w:t>inference on consumer-grade hardware.</w:t>
      </w:r>
    </w:p>
    <w:p w14:paraId="372B302B" w14:textId="1CA59766" w:rsidR="00A94D68" w:rsidRPr="00CA512F" w:rsidRDefault="00C0054D" w:rsidP="00CA512F">
      <w:pPr>
        <w:pStyle w:val="ListParagraph"/>
        <w:numPr>
          <w:ilvl w:val="1"/>
          <w:numId w:val="22"/>
        </w:numPr>
        <w:jc w:val="both"/>
      </w:pPr>
      <w:r w:rsidRPr="00CA512F">
        <w:t>Visualization</w:t>
      </w:r>
      <w:r w:rsidR="00AC3F98" w:rsidRPr="00CA512F">
        <w:t xml:space="preserve"> of the latent manifold indicates that the network effectively isolates distinct physical features across its 4 channels. For instance, high-frequency edges defining storm boundaries are captured in one channel, while broad thermal mass and density</w:t>
      </w:r>
      <w:r w:rsidR="00144E56" w:rsidRPr="00CA512F">
        <w:t xml:space="preserve"> </w:t>
      </w:r>
      <w:r w:rsidR="00AC3F98" w:rsidRPr="00CA512F">
        <w:t>gradients are distributed across others, confirming that the latent space acts as a structured, physics-aware representation of the atmospheric state.</w:t>
      </w:r>
    </w:p>
    <w:p w14:paraId="7476E5DD" w14:textId="77777777" w:rsidR="00B52ADA" w:rsidRPr="00CA512F" w:rsidRDefault="00AC3F98" w:rsidP="00CA512F">
      <w:pPr>
        <w:pStyle w:val="ListParagraph"/>
        <w:numPr>
          <w:ilvl w:val="0"/>
          <w:numId w:val="18"/>
        </w:numPr>
        <w:ind w:left="540"/>
      </w:pPr>
      <w:r w:rsidRPr="00CA512F">
        <w:t>Optimization Landscape and Hybrid Loss</w:t>
      </w:r>
    </w:p>
    <w:p w14:paraId="76C5C0B6" w14:textId="0705616A" w:rsidR="005A7E1D" w:rsidRPr="00CA512F" w:rsidRDefault="00AC3F98" w:rsidP="00CA512F">
      <w:pPr>
        <w:pStyle w:val="ListParagraph"/>
        <w:numPr>
          <w:ilvl w:val="1"/>
          <w:numId w:val="23"/>
        </w:numPr>
        <w:jc w:val="both"/>
      </w:pPr>
      <w:r w:rsidRPr="00CA512F">
        <w:t xml:space="preserve">To ensure that the latent mapping is both mathematically precise and structurally coherent, the network avoids the standard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sidRPr="00CA512F">
        <w:t xml:space="preserve"> (Mean Squared Error) loss, which is mathematically prone to over-smoothing. Instead, we optimize a composite objective function:</w:t>
      </w:r>
    </w:p>
    <w:p w14:paraId="30C7891D" w14:textId="0606E5BC" w:rsidR="005A7E1D" w:rsidRPr="00CA512F" w:rsidRDefault="00000000" w:rsidP="00CA512F">
      <w:pPr>
        <w:pStyle w:val="ListParagraph"/>
        <w:jc w:val="both"/>
      </w:pPr>
      <m:oMathPara>
        <m:oMathParaPr>
          <m:jc m:val="center"/>
        </m:oMathParaPr>
        <m:oMath>
          <m:sSub>
            <m:sSubPr>
              <m:ctrlPr>
                <w:rPr>
                  <w:rFonts w:ascii="Cambria Math" w:hAnsi="Cambria Math"/>
                </w:rPr>
              </m:ctrlPr>
            </m:sSubPr>
            <m:e>
              <m:r>
                <w:rPr>
                  <w:rFonts w:ascii="Cambria Math" w:hAnsi="Cambria Math"/>
                </w:rPr>
                <m:t>L</m:t>
              </m:r>
            </m:e>
            <m:sub>
              <m:r>
                <m:rPr>
                  <m:nor/>
                </m:rPr>
                <w:rPr>
                  <w:i/>
                  <w:iCs/>
                </w:rPr>
                <m:t>CAE</m:t>
              </m:r>
            </m:sub>
          </m:sSub>
          <m:r>
            <m:rPr>
              <m:sty m:val="p"/>
            </m:rPr>
            <w:rPr>
              <w:rFonts w:ascii="Cambria Math" w:hAnsi="Cambria Math"/>
            </w:rPr>
            <m:t>=α</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m:rPr>
                          <m:sty m:val="p"/>
                        </m:rPr>
                        <w:rPr>
                          <w:rFonts w:ascii="Cambria Math" w:hAnsi="Cambria Math"/>
                        </w:rPr>
                        <m:t>1</m:t>
                      </m:r>
                    </m:num>
                    <m:den>
                      <m:r>
                        <w:rPr>
                          <w:rFonts w:ascii="Cambria Math" w:hAnsi="Cambria Math"/>
                        </w:rPr>
                        <m:t>HW</m:t>
                      </m:r>
                    </m:den>
                  </m:f>
                  <m:nary>
                    <m:naryPr>
                      <m:chr m:val="∑"/>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w</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hw</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hw</m:t>
                              </m:r>
                            </m:sub>
                          </m:sSub>
                        </m:e>
                      </m:d>
                    </m:e>
                  </m:nary>
                </m:e>
              </m:groupChr>
            </m:e>
            <m:lim>
              <m:r>
                <m:rPr>
                  <m:nor/>
                </m:rPr>
                <m:t>MAE</m:t>
              </m:r>
            </m:lim>
          </m:limLow>
        </m:oMath>
      </m:oMathPara>
    </w:p>
    <w:p w14:paraId="578FC8FB" w14:textId="7192D020" w:rsidR="005A7E1D" w:rsidRPr="00CA512F" w:rsidRDefault="00000000" w:rsidP="00CA512F">
      <w:pPr>
        <w:pStyle w:val="ListParagraph"/>
        <w:jc w:val="both"/>
      </w:pPr>
      <m:oMathPara>
        <m:oMathParaPr>
          <m:jc m:val="right"/>
        </m:oMathParaPr>
        <m:oMath>
          <m:eqArr>
            <m:eqArrPr>
              <m:maxDist m:val="1"/>
              <m:ctrlPr>
                <w:rPr>
                  <w:rFonts w:ascii="Cambria Math" w:hAnsi="Cambria Math"/>
                </w:rPr>
              </m:ctrlPr>
            </m:eqArrPr>
            <m:e>
              <m:r>
                <m:rPr>
                  <m:sty m:val="p"/>
                </m:rPr>
                <w:rPr>
                  <w:rFonts w:ascii="Cambria Math" w:hAnsi="Cambria Math"/>
                </w:rPr>
                <m:t>+γ</m:t>
              </m:r>
              <m:limLow>
                <m:limLowPr>
                  <m:ctrlPr>
                    <w:rPr>
                      <w:rFonts w:ascii="Cambria Math" w:hAnsi="Cambria Math"/>
                    </w:rPr>
                  </m:ctrlPr>
                </m:limLowPr>
                <m:e>
                  <m:groupChr>
                    <m:groupChrPr>
                      <m:ctrlPr>
                        <w:rPr>
                          <w:rFonts w:ascii="Cambria Math" w:hAnsi="Cambria Math"/>
                        </w:rPr>
                      </m:ctrlPr>
                    </m:groupChrPr>
                    <m:e>
                      <m:nary>
                        <m:naryPr>
                          <m:chr m:val="∑"/>
                          <m:supHide m:val="1"/>
                          <m:ctrlPr>
                            <w:rPr>
                              <w:rFonts w:ascii="Cambria Math" w:hAnsi="Cambria Math"/>
                            </w:rPr>
                          </m:ctrlPr>
                        </m:naryPr>
                        <m:sub>
                          <m:r>
                            <w:rPr>
                              <w:rFonts w:ascii="Cambria Math" w:hAnsi="Cambria Math"/>
                            </w:rPr>
                            <m:t>l</m:t>
                          </m:r>
                        </m:sub>
                        <m:sup/>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H</m:t>
                                  </m:r>
                                </m:e>
                                <m:sub>
                                  <m:r>
                                    <w:rPr>
                                      <w:rFonts w:ascii="Cambria Math" w:hAnsi="Cambria Math"/>
                                    </w:rPr>
                                    <m:t>l</m:t>
                                  </m:r>
                                </m:sub>
                              </m:sSub>
                              <m:sSub>
                                <m:sSubPr>
                                  <m:ctrlPr>
                                    <w:rPr>
                                      <w:rFonts w:ascii="Cambria Math" w:hAnsi="Cambria Math"/>
                                    </w:rPr>
                                  </m:ctrlPr>
                                </m:sSubPr>
                                <m:e>
                                  <m:r>
                                    <w:rPr>
                                      <w:rFonts w:ascii="Cambria Math" w:hAnsi="Cambria Math"/>
                                    </w:rPr>
                                    <m:t>W</m:t>
                                  </m:r>
                                </m:e>
                                <m:sub>
                                  <m:r>
                                    <w:rPr>
                                      <w:rFonts w:ascii="Cambria Math" w:hAnsi="Cambria Math"/>
                                    </w:rPr>
                                    <m:t>l</m:t>
                                  </m:r>
                                </m:sub>
                              </m:sSub>
                            </m:den>
                          </m:f>
                        </m:e>
                      </m:nary>
                      <m:nary>
                        <m:naryPr>
                          <m:chr m:val="∑"/>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w</m:t>
                          </m:r>
                        </m:sub>
                        <m:sup/>
                        <m:e>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sSup>
                                        <m:sSupPr>
                                          <m:ctrlPr>
                                            <w:rPr>
                                              <w:rFonts w:ascii="Cambria Math" w:hAnsi="Cambria Math"/>
                                            </w:rPr>
                                          </m:ctrlPr>
                                        </m:sSupPr>
                                        <m:e>
                                          <m:r>
                                            <w:rPr>
                                              <w:rFonts w:ascii="Cambria Math" w:hAnsi="Cambria Math"/>
                                            </w:rPr>
                                            <m:t>f</m:t>
                                          </m:r>
                                        </m:e>
                                        <m:sup>
                                          <m:r>
                                            <w:rPr>
                                              <w:rFonts w:ascii="Cambria Math" w:hAnsi="Cambria Math"/>
                                            </w:rPr>
                                            <m:t>l</m:t>
                                          </m:r>
                                        </m:sup>
                                      </m:sSup>
                                    </m:e>
                                  </m:acc>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hw</m:t>
                                      </m:r>
                                    </m:sub>
                                  </m:sSub>
                                  <m:r>
                                    <m:rPr>
                                      <m:sty m:val="p"/>
                                    </m:rPr>
                                    <w:rPr>
                                      <w:rFonts w:ascii="Cambria Math" w:hAnsi="Cambria Math"/>
                                    </w:rPr>
                                    <m:t>-</m:t>
                                  </m:r>
                                  <m:acc>
                                    <m:accPr>
                                      <m:ctrlPr>
                                        <w:rPr>
                                          <w:rFonts w:ascii="Cambria Math" w:hAnsi="Cambria Math"/>
                                        </w:rPr>
                                      </m:ctrlPr>
                                    </m:accPr>
                                    <m:e>
                                      <m:sSup>
                                        <m:sSupPr>
                                          <m:ctrlPr>
                                            <w:rPr>
                                              <w:rFonts w:ascii="Cambria Math" w:hAnsi="Cambria Math"/>
                                            </w:rPr>
                                          </m:ctrlPr>
                                        </m:sSupPr>
                                        <m:e>
                                          <m:r>
                                            <w:rPr>
                                              <w:rFonts w:ascii="Cambria Math" w:hAnsi="Cambria Math"/>
                                            </w:rPr>
                                            <m:t>f</m:t>
                                          </m:r>
                                        </m:e>
                                        <m:sup>
                                          <m:r>
                                            <w:rPr>
                                              <w:rFonts w:ascii="Cambria Math" w:hAnsi="Cambria Math"/>
                                            </w:rPr>
                                            <m:t>l</m:t>
                                          </m:r>
                                        </m:sup>
                                      </m:sSup>
                                    </m:e>
                                  </m:acc>
                                  <m:sSub>
                                    <m:sSubPr>
                                      <m:ctrlPr>
                                        <w:rPr>
                                          <w:rFonts w:ascii="Cambria Math" w:hAnsi="Cambria Math"/>
                                        </w:rPr>
                                      </m:ctrlPr>
                                    </m:sSubPr>
                                    <m:e>
                                      <m:d>
                                        <m:dPr>
                                          <m:ctrlPr>
                                            <w:rPr>
                                              <w:rFonts w:ascii="Cambria Math" w:hAnsi="Cambria Math"/>
                                            </w:rPr>
                                          </m:ctrlPr>
                                        </m:dPr>
                                        <m:e>
                                          <m:acc>
                                            <m:accPr>
                                              <m:ctrlPr>
                                                <w:rPr>
                                                  <w:rFonts w:ascii="Cambria Math" w:hAnsi="Cambria Math"/>
                                                </w:rPr>
                                              </m:ctrlPr>
                                            </m:accPr>
                                            <m:e>
                                              <m:r>
                                                <w:rPr>
                                                  <w:rFonts w:ascii="Cambria Math" w:hAnsi="Cambria Math"/>
                                                </w:rPr>
                                                <m:t>x</m:t>
                                              </m:r>
                                            </m:e>
                                          </m:acc>
                                        </m:e>
                                      </m:d>
                                    </m:e>
                                    <m:sub>
                                      <m:r>
                                        <w:rPr>
                                          <w:rFonts w:ascii="Cambria Math" w:hAnsi="Cambria Math"/>
                                        </w:rPr>
                                        <m:t>hw</m:t>
                                      </m:r>
                                    </m:sub>
                                  </m:sSub>
                                </m:e>
                              </m:d>
                            </m:e>
                            <m:sub>
                              <m:r>
                                <m:rPr>
                                  <m:sty m:val="p"/>
                                </m:rP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l</m:t>
                                  </m:r>
                                </m:sub>
                              </m:sSub>
                            </m:sub>
                            <m:sup>
                              <m:r>
                                <m:rPr>
                                  <m:sty m:val="p"/>
                                </m:rPr>
                                <w:rPr>
                                  <w:rFonts w:ascii="Cambria Math" w:hAnsi="Cambria Math"/>
                                </w:rPr>
                                <m:t>2</m:t>
                              </m:r>
                            </m:sup>
                          </m:sSubSup>
                        </m:e>
                      </m:nary>
                    </m:e>
                  </m:groupChr>
                </m:e>
                <m:lim>
                  <m:r>
                    <m:rPr>
                      <m:nor/>
                    </m:rPr>
                    <m:t>LPIPS</m:t>
                  </m:r>
                </m:lim>
              </m:limLow>
              <m:r>
                <m:rPr>
                  <m:sty m:val="p"/>
                </m:rPr>
                <w:rPr>
                  <w:rFonts w:ascii="Cambria Math" w:hAnsi="Cambria Math"/>
                </w:rPr>
                <m:t>#</m:t>
              </m:r>
              <m:d>
                <m:dPr>
                  <m:ctrlPr>
                    <w:rPr>
                      <w:rFonts w:ascii="Cambria Math" w:hAnsi="Cambria Math"/>
                    </w:rPr>
                  </m:ctrlPr>
                </m:dPr>
                <m:e>
                  <m:r>
                    <m:rPr>
                      <m:sty m:val="p"/>
                    </m:rPr>
                    <w:rPr>
                      <w:rFonts w:ascii="Cambria Math" w:hAnsi="Cambria Math"/>
                    </w:rPr>
                    <m:t>13</m:t>
                  </m:r>
                </m:e>
              </m:d>
            </m:e>
          </m:eqArr>
        </m:oMath>
      </m:oMathPara>
    </w:p>
    <w:p w14:paraId="6B06612A" w14:textId="6F323E84" w:rsidR="005A7E1D" w:rsidRPr="00CA512F" w:rsidRDefault="005A7E1D" w:rsidP="00CA512F">
      <w:pPr>
        <w:pStyle w:val="ListParagraph"/>
        <w:numPr>
          <w:ilvl w:val="1"/>
          <w:numId w:val="23"/>
        </w:numPr>
        <w:jc w:val="both"/>
      </w:pPr>
      <w:r w:rsidRPr="00CA512F">
        <w:t xml:space="preserve">Mean Absolute Error (MAE) component (weighted by </w:t>
      </w:r>
      <m:oMath>
        <m:r>
          <m:rPr>
            <m:sty m:val="p"/>
          </m:rPr>
          <w:rPr>
            <w:rFonts w:ascii="Cambria Math" w:hAnsi="Cambria Math"/>
          </w:rPr>
          <m:t>α=0.8</m:t>
        </m:r>
      </m:oMath>
      <w:r w:rsidRPr="00CA512F">
        <w:t>) encourages pixel-</w:t>
      </w:r>
      <w:r w:rsidR="00D17921" w:rsidRPr="00CA512F">
        <w:t>level</w:t>
      </w:r>
      <w:r w:rsidRPr="00CA512F">
        <w:t xml:space="preserve"> </w:t>
      </w:r>
      <w:r w:rsidR="00D17921" w:rsidRPr="00CA512F">
        <w:t>accuracy</w:t>
      </w:r>
      <w:r w:rsidRPr="00CA512F">
        <w:t>.</w:t>
      </w:r>
    </w:p>
    <w:p w14:paraId="14E72E4E" w14:textId="7E07FA8E" w:rsidR="00AC3F98" w:rsidRPr="00CA512F" w:rsidRDefault="005A7E1D" w:rsidP="00CA512F">
      <w:pPr>
        <w:pStyle w:val="ListParagraph"/>
        <w:numPr>
          <w:ilvl w:val="1"/>
          <w:numId w:val="23"/>
        </w:numPr>
        <w:jc w:val="both"/>
      </w:pPr>
      <w:r w:rsidRPr="00CA512F">
        <w:t xml:space="preserve">LPIPS (Learned Perceptual Image Patch Similarity): The second term (weighted by </w:t>
      </w:r>
      <m:oMath>
        <m:r>
          <m:rPr>
            <m:sty m:val="p"/>
          </m:rPr>
          <w:rPr>
            <w:rFonts w:ascii="Cambria Math" w:hAnsi="Cambria Math"/>
          </w:rPr>
          <m:t>γ=0.2</m:t>
        </m:r>
      </m:oMath>
      <w:r w:rsidRPr="00CA512F">
        <w:t xml:space="preserve">) calculates the distance between the original </w:t>
      </w:r>
      <m:oMath>
        <m:d>
          <m:dPr>
            <m:ctrlPr>
              <w:rPr>
                <w:rFonts w:ascii="Cambria Math" w:hAnsi="Cambria Math"/>
              </w:rPr>
            </m:ctrlPr>
          </m:dPr>
          <m:e>
            <m:r>
              <w:rPr>
                <w:rFonts w:ascii="Cambria Math" w:hAnsi="Cambria Math"/>
              </w:rPr>
              <m:t>x</m:t>
            </m:r>
          </m:e>
        </m:d>
      </m:oMath>
      <w:r w:rsidRPr="00CA512F">
        <w:t xml:space="preserve"> and reconstructed </w:t>
      </w:r>
      <m:oMath>
        <m:d>
          <m:dPr>
            <m:ctrlPr>
              <w:rPr>
                <w:rFonts w:ascii="Cambria Math" w:hAnsi="Cambria Math"/>
              </w:rPr>
            </m:ctrlPr>
          </m:dPr>
          <m:e>
            <m:acc>
              <m:accPr>
                <m:ctrlPr>
                  <w:rPr>
                    <w:rFonts w:ascii="Cambria Math" w:hAnsi="Cambria Math"/>
                  </w:rPr>
                </m:ctrlPr>
              </m:accPr>
              <m:e>
                <m:r>
                  <w:rPr>
                    <w:rFonts w:ascii="Cambria Math" w:hAnsi="Cambria Math"/>
                  </w:rPr>
                  <m:t>x</m:t>
                </m:r>
              </m:e>
            </m:acc>
          </m:e>
        </m:d>
      </m:oMath>
      <w:r w:rsidRPr="00CA512F">
        <w:t xml:space="preserve"> frames within the feature space of a pre-trained deep network (VGG16 in our case). By minimizing this perceptual distance, the CAE prioritizes high-level textures and structural realism.</w:t>
      </w:r>
    </w:p>
    <w:p w14:paraId="3BA99916" w14:textId="77777777" w:rsidR="00740EBE" w:rsidRPr="00CA512F" w:rsidRDefault="00364A03" w:rsidP="00CA512F">
      <w:pPr>
        <w:pStyle w:val="ListParagraph"/>
        <w:numPr>
          <w:ilvl w:val="0"/>
          <w:numId w:val="18"/>
        </w:numPr>
        <w:ind w:left="540"/>
      </w:pPr>
      <w:r w:rsidRPr="00CA512F">
        <w:t>Manifold Stability and Reconstruction Fidelity</w:t>
      </w:r>
    </w:p>
    <w:p w14:paraId="39F916ED" w14:textId="4B217909" w:rsidR="00740EBE" w:rsidRPr="00740EBE" w:rsidRDefault="00740EBE" w:rsidP="00CA512F">
      <w:pPr>
        <w:pStyle w:val="ListParagraph"/>
        <w:numPr>
          <w:ilvl w:val="1"/>
          <w:numId w:val="23"/>
        </w:numPr>
        <w:jc w:val="both"/>
        <w:rPr>
          <w:color w:val="000000"/>
        </w:rPr>
      </w:pPr>
      <w:r w:rsidRPr="00740EBE">
        <w:rPr>
          <w:color w:val="000000"/>
          <w:spacing w:val="-4"/>
        </w:rPr>
        <w:t xml:space="preserve">By circumventing the KL-Divergence penalty, the CAE achieves a reconstruction MS-SSIM (Multi-Scale Structured Similarity Index Measure) of 98%, significantly exceeding the </w:t>
      </w:r>
      <w:r w:rsidR="00C744DF">
        <w:rPr>
          <w:color w:val="000000"/>
          <w:spacing w:val="-4"/>
        </w:rPr>
        <w:t xml:space="preserve">85% </w:t>
      </w:r>
      <w:r w:rsidR="00C744DF" w:rsidRPr="00740EBE">
        <w:rPr>
          <w:color w:val="000000"/>
          <w:spacing w:val="-4"/>
        </w:rPr>
        <w:t xml:space="preserve">fidelity typical </w:t>
      </w:r>
      <w:r w:rsidR="003320E3" w:rsidRPr="00740EBE">
        <w:rPr>
          <w:color w:val="000000"/>
          <w:spacing w:val="-4"/>
        </w:rPr>
        <w:t>of VAEs</w:t>
      </w:r>
      <w:r w:rsidR="00C744DF">
        <w:rPr>
          <w:color w:val="000000"/>
          <w:spacing w:val="-4"/>
        </w:rPr>
        <w:t xml:space="preserve"> and </w:t>
      </w:r>
      <w:r w:rsidRPr="00740EBE">
        <w:rPr>
          <w:color w:val="000000"/>
          <w:spacing w:val="-4"/>
        </w:rPr>
        <w:t xml:space="preserve">95% </w:t>
      </w:r>
      <w:r w:rsidR="00C744DF">
        <w:rPr>
          <w:color w:val="000000"/>
          <w:spacing w:val="-4"/>
        </w:rPr>
        <w:t xml:space="preserve">of </w:t>
      </w:r>
      <w:r w:rsidRPr="00740EBE">
        <w:rPr>
          <w:color w:val="000000"/>
          <w:spacing w:val="-4"/>
        </w:rPr>
        <w:t>VQGANs.</w:t>
      </w:r>
    </w:p>
    <w:p w14:paraId="22D15004" w14:textId="46F8F0FA" w:rsidR="00B45D08" w:rsidRPr="00F20DDD" w:rsidRDefault="00B45D08" w:rsidP="00CA512F">
      <w:pPr>
        <w:pStyle w:val="ListParagraph"/>
        <w:numPr>
          <w:ilvl w:val="1"/>
          <w:numId w:val="23"/>
        </w:numPr>
        <w:jc w:val="both"/>
        <w:rPr>
          <w:color w:val="000000"/>
        </w:rPr>
      </w:pPr>
      <w:r w:rsidRPr="00740EBE">
        <w:rPr>
          <w:color w:val="000000"/>
          <w:spacing w:val="-4"/>
        </w:rPr>
        <w:t>While the omission of a Gaussian prior can theoretically result in a "holed" or non-smooth latent manifold</w:t>
      </w:r>
      <w:r w:rsidR="008D6A19">
        <w:rPr>
          <w:color w:val="000000"/>
          <w:spacing w:val="-4"/>
        </w:rPr>
        <w:t xml:space="preserve"> (still continuous)</w:t>
      </w:r>
      <w:r w:rsidRPr="00740EBE">
        <w:rPr>
          <w:color w:val="000000"/>
          <w:spacing w:val="-4"/>
        </w:rPr>
        <w:t>, such artifacts were not observed in our results. We hypothesize that for satellite imagery, which possesses relatively uniform data distribution, the LPIPS metric provides sufficient structural regularization to</w:t>
      </w:r>
      <w:r w:rsidR="00F35CFB">
        <w:rPr>
          <w:color w:val="000000"/>
          <w:spacing w:val="-4"/>
        </w:rPr>
        <w:t xml:space="preserve"> </w:t>
      </w:r>
      <w:r w:rsidRPr="00740EBE">
        <w:rPr>
          <w:color w:val="000000"/>
          <w:spacing w:val="-4"/>
        </w:rPr>
        <w:t>maintain a continuous and stable latent space.</w:t>
      </w:r>
      <w:r w:rsidR="00144E56" w:rsidRPr="00144E56">
        <w:rPr>
          <w:b/>
          <w:noProof/>
        </w:rPr>
        <w:t xml:space="preserve"> </w:t>
      </w:r>
    </w:p>
    <w:p w14:paraId="43D0734E" w14:textId="4036B978" w:rsidR="00F35CFB" w:rsidRDefault="001051BA" w:rsidP="00A362CA">
      <w:pPr>
        <w:widowControl w:val="0"/>
        <w:pBdr>
          <w:top w:val="nil"/>
          <w:left w:val="nil"/>
          <w:bottom w:val="nil"/>
          <w:right w:val="nil"/>
          <w:between w:val="nil"/>
        </w:pBdr>
        <w:spacing w:line="252" w:lineRule="auto"/>
        <w:sectPr w:rsidR="00F35CF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r>
        <w:rPr>
          <w:b/>
          <w:noProof/>
        </w:rPr>
        <w:lastRenderedPageBreak/>
        <w:drawing>
          <wp:anchor distT="0" distB="0" distL="114300" distR="114300" simplePos="0" relativeHeight="251660288" behindDoc="0" locked="0" layoutInCell="1" allowOverlap="1" wp14:anchorId="617A3F19" wp14:editId="4E993482">
            <wp:simplePos x="468630" y="842010"/>
            <wp:positionH relativeFrom="margin">
              <wp:align>left</wp:align>
            </wp:positionH>
            <wp:positionV relativeFrom="margin">
              <wp:align>top</wp:align>
            </wp:positionV>
            <wp:extent cx="6479540" cy="3239135"/>
            <wp:effectExtent l="0" t="0" r="0" b="0"/>
            <wp:wrapSquare wrapText="bothSides"/>
            <wp:docPr id="281911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11634" name="Picture 281911634"/>
                    <pic:cNvPicPr/>
                  </pic:nvPicPr>
                  <pic:blipFill rotWithShape="1">
                    <a:blip r:embed="rId13"/>
                    <a:srcRect t="16898" b="16383"/>
                    <a:stretch>
                      <a:fillRect/>
                    </a:stretch>
                  </pic:blipFill>
                  <pic:spPr bwMode="auto">
                    <a:xfrm>
                      <a:off x="0" y="0"/>
                      <a:ext cx="6479540" cy="3239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4E56" w:rsidRPr="00F35CFB">
        <w:rPr>
          <w:b/>
        </w:rPr>
        <w:t xml:space="preserve">Fig. </w:t>
      </w:r>
      <w:r w:rsidR="00220DC3">
        <w:rPr>
          <w:b/>
        </w:rPr>
        <w:t>4</w:t>
      </w:r>
      <w:r w:rsidR="00144E56" w:rsidRPr="00F35CFB">
        <w:rPr>
          <w:b/>
        </w:rPr>
        <w:t>.</w:t>
      </w:r>
      <w:r w:rsidR="00144E56">
        <w:t xml:space="preserve"> CAE Architecture.</w:t>
      </w:r>
    </w:p>
    <w:p w14:paraId="7347178C" w14:textId="701BBAF7" w:rsidR="002A3091" w:rsidRDefault="002A3091" w:rsidP="002A3091">
      <w:pPr>
        <w:pStyle w:val="Heading2"/>
        <w:numPr>
          <w:ilvl w:val="0"/>
          <w:numId w:val="0"/>
        </w:numPr>
        <w:spacing w:before="240"/>
      </w:pPr>
      <w:r>
        <w:t xml:space="preserve">A. Latent Diffusion </w:t>
      </w:r>
      <w:r w:rsidR="00BC5D42">
        <w:t>U-Net</w:t>
      </w:r>
    </w:p>
    <w:p w14:paraId="71D510E6" w14:textId="032385B6" w:rsidR="00C744DF" w:rsidRDefault="00C744DF" w:rsidP="002A3091">
      <w:pPr>
        <w:ind w:firstLine="144"/>
        <w:jc w:val="both"/>
        <w:rPr>
          <w:rFonts w:ascii="Times" w:eastAsia="Times" w:hAnsi="Times" w:cs="Times"/>
          <w:color w:val="000000"/>
          <w:spacing w:val="-3"/>
        </w:rPr>
      </w:pPr>
      <w:r w:rsidRPr="002A3091">
        <w:rPr>
          <w:rFonts w:ascii="Times" w:eastAsia="Times" w:hAnsi="Times" w:cs="Times"/>
          <w:color w:val="000000"/>
          <w:spacing w:val="-3"/>
        </w:rPr>
        <w:t xml:space="preserve">Following the compression by the CAE encoder, latent frames are stored as tensors and forwarded to the LDM </w:t>
      </w:r>
      <w:r w:rsidR="00BC5D42">
        <w:rPr>
          <w:rFonts w:ascii="Times" w:eastAsia="Times" w:hAnsi="Times" w:cs="Times"/>
          <w:color w:val="000000"/>
          <w:spacing w:val="-3"/>
        </w:rPr>
        <w:t>U-Net</w:t>
      </w:r>
      <w:r w:rsidRPr="002A3091">
        <w:rPr>
          <w:rFonts w:ascii="Times" w:eastAsia="Times" w:hAnsi="Times" w:cs="Times"/>
          <w:color w:val="000000"/>
          <w:spacing w:val="-3"/>
        </w:rPr>
        <w:t>.</w:t>
      </w:r>
      <w:r w:rsidR="002A3091" w:rsidRPr="002A3091">
        <w:rPr>
          <w:rFonts w:ascii="Times" w:eastAsia="Times" w:hAnsi="Times" w:cs="Times"/>
          <w:color w:val="000000"/>
          <w:spacing w:val="-3"/>
        </w:rPr>
        <w:t xml:space="preserve"> This part of architecture learns to generate future latent from 1000 step denoising from pure Gaussian noise, simultaneously retrieving context for the future frame.</w:t>
      </w:r>
    </w:p>
    <w:p w14:paraId="45617E71" w14:textId="4047849A" w:rsidR="007A64E6" w:rsidRDefault="007A64E6" w:rsidP="00A12BB1">
      <w:pPr>
        <w:pStyle w:val="ListParagraph"/>
        <w:numPr>
          <w:ilvl w:val="0"/>
          <w:numId w:val="18"/>
        </w:numPr>
        <w:ind w:left="540"/>
      </w:pPr>
      <w:r>
        <w:t>Frame Concatenation and Noise Scheduling</w:t>
      </w:r>
    </w:p>
    <w:p w14:paraId="0D59C9B0" w14:textId="72CFF25F" w:rsidR="00A12BB1" w:rsidRPr="000A6557" w:rsidRDefault="005B5A19" w:rsidP="000A6557">
      <w:pPr>
        <w:pStyle w:val="ListParagraph"/>
        <w:numPr>
          <w:ilvl w:val="1"/>
          <w:numId w:val="18"/>
        </w:numPr>
      </w:pPr>
      <w:r w:rsidRPr="005B5A19">
        <w:t xml:space="preserve">The model is initialized with a </w:t>
      </w:r>
      <m:oMath>
        <m:r>
          <m:rPr>
            <m:sty m:val="p"/>
          </m:rPr>
          <w:rPr>
            <w:rFonts w:ascii="Cambria Math" w:hAnsi="Cambria Math"/>
          </w:rPr>
          <m:t>64 ×64 ×4</m:t>
        </m:r>
      </m:oMath>
      <w:r w:rsidR="00B36E5E">
        <w:t xml:space="preserve"> (</w:t>
      </w:r>
      <m:oMath>
        <m:r>
          <m:rPr>
            <m:sty m:val="p"/>
          </m:rPr>
          <w:rPr>
            <w:rFonts w:ascii="Cambria Math" w:hAnsi="Cambria Math"/>
          </w:rPr>
          <m:t>H ×W ×C</m:t>
        </m:r>
      </m:oMath>
      <w:r w:rsidR="00B36E5E">
        <w:t xml:space="preserve">) </w:t>
      </w:r>
      <w:r w:rsidRPr="005B5A19">
        <w:t xml:space="preserve">tensor of pure Gaussian noise, which represents the unknown future latent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5B5A19">
        <w:t>. Historical context is provided by encoding the four preceding frames (</w:t>
      </w:r>
      <m:oMath>
        <m:r>
          <w:rPr>
            <w:rFonts w:ascii="Cambria Math" w:hAnsi="Cambria Math"/>
          </w:rPr>
          <m:t>t</m:t>
        </m:r>
        <m:r>
          <m:rPr>
            <m:sty m:val="p"/>
          </m:rPr>
          <w:rPr>
            <w:rFonts w:ascii="Cambria Math" w:hAnsi="Cambria Math"/>
          </w:rPr>
          <m:t xml:space="preserve">-4 </m:t>
        </m:r>
      </m:oMath>
      <w:r w:rsidRPr="005B5A19">
        <w:t>to</w:t>
      </w:r>
      <w:r w:rsidR="00B36E5E">
        <w:t xml:space="preserve"> </w:t>
      </w:r>
      <m:oMath>
        <m:r>
          <w:rPr>
            <w:rFonts w:ascii="Cambria Math" w:hAnsi="Cambria Math"/>
          </w:rPr>
          <m:t>t</m:t>
        </m:r>
        <m:r>
          <m:rPr>
            <m:sty m:val="p"/>
          </m:rPr>
          <w:rPr>
            <w:rFonts w:ascii="Cambria Math" w:hAnsi="Cambria Math"/>
          </w:rPr>
          <m:t>-1</m:t>
        </m:r>
      </m:oMath>
      <w:r w:rsidRPr="005B5A19">
        <w:t xml:space="preserve">) into four separate latent tensors. These are concatenated along the channel dimension to form a </w:t>
      </w:r>
      <m:oMath>
        <m:r>
          <m:rPr>
            <m:sty m:val="p"/>
          </m:rPr>
          <w:rPr>
            <w:rFonts w:ascii="Cambria Math" w:hAnsi="Cambria Math"/>
          </w:rPr>
          <m:t>64 ×64 ×16</m:t>
        </m:r>
      </m:oMath>
      <w:r w:rsidRPr="005B5A19">
        <w:t xml:space="preserve"> context block</w:t>
      </w:r>
      <w:r>
        <w:t>.</w:t>
      </w:r>
      <w:r w:rsidRPr="005B5A19">
        <w:t xml:space="preserve"> As shown in the architecture diagram, this block is merged with the current noise latent, resulting in a 20-channel input (</w:t>
      </w:r>
      <m:oMath>
        <m:r>
          <m:rPr>
            <m:sty m:val="p"/>
          </m:rPr>
          <w:rPr>
            <w:rFonts w:ascii="Cambria Math" w:hAnsi="Cambria Math"/>
          </w:rPr>
          <m:t>64 ×64 ×20</m:t>
        </m:r>
      </m:oMath>
      <w:r w:rsidRPr="005B5A19">
        <w:t>) for the initial U-Net layer.</w:t>
      </w:r>
    </w:p>
    <w:p w14:paraId="2003349D" w14:textId="52D05DFF" w:rsidR="005B5A19" w:rsidRDefault="00BC5D42" w:rsidP="005B5A19">
      <w:pPr>
        <w:pStyle w:val="ListParagraph"/>
        <w:numPr>
          <w:ilvl w:val="1"/>
          <w:numId w:val="18"/>
        </w:numPr>
      </w:pPr>
      <w:r>
        <w:t>A</w:t>
      </w:r>
      <w:r w:rsidR="005B5A19" w:rsidRPr="005B5A19">
        <w:t xml:space="preserve"> Cosine Beta Schedule </w:t>
      </w:r>
      <w:r>
        <w:t xml:space="preserve">is used </w:t>
      </w:r>
      <w:r w:rsidR="005B5A19" w:rsidRPr="005B5A19">
        <w:t xml:space="preserve">for the forward diffusion process. </w:t>
      </w:r>
      <w:r>
        <w:t>It</w:t>
      </w:r>
      <w:r w:rsidR="005B5A19" w:rsidRPr="005B5A19">
        <w:t xml:space="preserve"> ensures a smooth transition between structured data and noise</w:t>
      </w:r>
      <w:r>
        <w:t xml:space="preserve"> over 1000 steps</w:t>
      </w:r>
      <w:r w:rsidR="005B5A19" w:rsidRPr="005B5A19">
        <w:t xml:space="preserve"> by defining the cumulative alpha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α</m:t>
                    </m:r>
                  </m:e>
                </m:acc>
              </m:e>
              <m:sub>
                <m:r>
                  <w:rPr>
                    <w:rFonts w:ascii="Cambria Math" w:hAnsi="Cambria Math"/>
                  </w:rPr>
                  <m:t>t</m:t>
                </m:r>
              </m:sub>
            </m:sSub>
          </m:e>
        </m:d>
      </m:oMath>
      <w:r w:rsidR="005B5A19">
        <w:t xml:space="preserve"> </w:t>
      </w:r>
      <w:r w:rsidR="005B5A19" w:rsidRPr="005B5A19">
        <w:t>as</w:t>
      </w:r>
    </w:p>
    <w:p w14:paraId="0CD9E265" w14:textId="02CCA1B1" w:rsidR="005B5A19" w:rsidRPr="00BC5D42" w:rsidRDefault="00000000" w:rsidP="005B5A19">
      <w:pPr>
        <w:pStyle w:val="ListParagraph"/>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α</m:t>
                      </m:r>
                    </m:e>
                  </m:acc>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f</m:t>
                  </m:r>
                  <m:d>
                    <m:dPr>
                      <m:ctrlPr>
                        <w:rPr>
                          <w:rFonts w:ascii="Cambria Math" w:hAnsi="Cambria Math"/>
                          <w:i/>
                        </w:rPr>
                      </m:ctrlPr>
                    </m:dPr>
                    <m:e>
                      <m:r>
                        <w:rPr>
                          <w:rFonts w:ascii="Cambria Math" w:hAnsi="Cambria Math"/>
                        </w:rPr>
                        <m:t>0</m:t>
                      </m:r>
                    </m:e>
                  </m:d>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t</m:t>
                          </m:r>
                          <m:r>
                            <m:rPr>
                              <m:lit/>
                            </m:rPr>
                            <w:rPr>
                              <w:rFonts w:ascii="Cambria Math" w:hAnsi="Cambria Math"/>
                            </w:rPr>
                            <m:t>/</m:t>
                          </m:r>
                          <m:r>
                            <w:rPr>
                              <w:rFonts w:ascii="Cambria Math" w:hAnsi="Cambria Math"/>
                            </w:rPr>
                            <m:t>T+s</m:t>
                          </m:r>
                          <m:ctrlPr>
                            <w:rPr>
                              <w:rFonts w:ascii="Cambria Math" w:hAnsi="Cambria Math"/>
                              <w:i/>
                            </w:rPr>
                          </m:ctrlPr>
                        </m:num>
                        <m:den>
                          <m:r>
                            <w:rPr>
                              <w:rFonts w:ascii="Cambria Math" w:hAnsi="Cambria Math"/>
                            </w:rPr>
                            <m:t>1+s</m:t>
                          </m:r>
                          <m:ctrlPr>
                            <w:rPr>
                              <w:rFonts w:ascii="Cambria Math" w:hAnsi="Cambria Math"/>
                              <w:i/>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14</m:t>
                  </m:r>
                </m:e>
              </m:d>
            </m:e>
          </m:eqArr>
        </m:oMath>
      </m:oMathPara>
    </w:p>
    <w:p w14:paraId="00E98F50" w14:textId="773C4FDF" w:rsidR="00C744DF" w:rsidRPr="00BC5D42" w:rsidRDefault="00BC5D42" w:rsidP="00BC5D42">
      <w:pPr>
        <w:pStyle w:val="ListParagraph"/>
      </w:pPr>
      <w:r w:rsidRPr="00BC5D42">
        <w:t xml:space="preserve">where </w:t>
      </w:r>
      <m:oMath>
        <m:r>
          <w:rPr>
            <w:rFonts w:ascii="Cambria Math" w:hAnsi="Cambria Math"/>
          </w:rPr>
          <m:t>s</m:t>
        </m:r>
      </m:oMath>
      <w:r w:rsidRPr="00BC5D42">
        <w:t xml:space="preserve"> is a small offset (typically 0.008) to prevent </w:t>
      </w:r>
      <m:oMath>
        <m:sSub>
          <m:sSubPr>
            <m:ctrlPr>
              <w:rPr>
                <w:rFonts w:ascii="Cambria Math" w:hAnsi="Cambria Math"/>
                <w:i/>
              </w:rPr>
            </m:ctrlPr>
          </m:sSubPr>
          <m:e>
            <m:r>
              <m:rPr>
                <m:sty m:val="p"/>
              </m:rPr>
              <w:rPr>
                <w:rFonts w:ascii="Cambria Math" w:hAnsi="Cambria Math"/>
              </w:rPr>
              <m:t>β</m:t>
            </m:r>
          </m:e>
          <m:sub>
            <m:r>
              <w:rPr>
                <w:rFonts w:ascii="Cambria Math" w:hAnsi="Cambria Math"/>
              </w:rPr>
              <m:t>t</m:t>
            </m:r>
          </m:sub>
        </m:sSub>
      </m:oMath>
      <w:r w:rsidRPr="00BC5D42">
        <w:t xml:space="preserve"> from becoming too small at </w:t>
      </w:r>
      <m:oMath>
        <m:r>
          <w:rPr>
            <w:rFonts w:ascii="Cambria Math" w:hAnsi="Cambria Math"/>
          </w:rPr>
          <m:t>t</m:t>
        </m:r>
        <m:r>
          <m:rPr>
            <m:sty m:val="p"/>
          </m:rPr>
          <w:rPr>
            <w:rFonts w:ascii="Cambria Math" w:hAnsi="Cambria Math"/>
          </w:rPr>
          <m:t>=0</m:t>
        </m:r>
      </m:oMath>
      <w:r w:rsidRPr="00BC5D42">
        <w:t>.</w:t>
      </w:r>
      <w:r w:rsidR="00A362CA" w:rsidRPr="00A362CA">
        <w:rPr>
          <w:noProof/>
        </w:rPr>
        <w:t xml:space="preserve"> </w:t>
      </w:r>
    </w:p>
    <w:p w14:paraId="67C41BEA" w14:textId="45E4AB38" w:rsidR="00BC5D42" w:rsidRPr="00BC5D42" w:rsidRDefault="00C744DF" w:rsidP="00BA74EE">
      <w:pPr>
        <w:pStyle w:val="ListParagraph"/>
        <w:numPr>
          <w:ilvl w:val="0"/>
          <w:numId w:val="18"/>
        </w:numPr>
        <w:ind w:left="540"/>
        <w:jc w:val="both"/>
        <w:rPr>
          <w:color w:val="000000"/>
        </w:rPr>
      </w:pPr>
      <w:r w:rsidRPr="00BC5D42">
        <w:rPr>
          <w:color w:val="000000"/>
        </w:rPr>
        <w:t xml:space="preserve"> </w:t>
      </w:r>
      <w:r w:rsidR="00BC5D42">
        <w:t>U-Net Architecture</w:t>
      </w:r>
    </w:p>
    <w:p w14:paraId="19434AC4" w14:textId="53A0ED7E" w:rsidR="00BC5D42" w:rsidRPr="00DC2750" w:rsidRDefault="00BC5D42" w:rsidP="00DC2750">
      <w:pPr>
        <w:pStyle w:val="ListParagraph"/>
        <w:numPr>
          <w:ilvl w:val="1"/>
          <w:numId w:val="18"/>
        </w:numPr>
        <w:jc w:val="both"/>
        <w:rPr>
          <w:lang w:val="en-IN"/>
        </w:rPr>
      </w:pPr>
      <w:r w:rsidRPr="00BC5D42">
        <w:t>The reverse denoising process is executed by a specialized U-Net backbone designed to process multi-scale spatial features while maintaining temporal synchronization.</w:t>
      </w:r>
      <w:r w:rsidR="00DC2750">
        <w:t xml:space="preserve"> A</w:t>
      </w:r>
      <w:r w:rsidRPr="00BC5D42">
        <w:rPr>
          <w:lang w:val="en-IN"/>
        </w:rPr>
        <w:t xml:space="preserve"> hierarchical structure </w:t>
      </w:r>
      <w:r w:rsidR="00DC2750">
        <w:rPr>
          <w:lang w:val="en-IN"/>
        </w:rPr>
        <w:t xml:space="preserve">is employed </w:t>
      </w:r>
      <w:r w:rsidRPr="00BC5D42">
        <w:rPr>
          <w:lang w:val="en-IN"/>
        </w:rPr>
        <w:t xml:space="preserve">with channel depths increasing </w:t>
      </w:r>
      <w:r w:rsidRPr="00DC2750">
        <w:rPr>
          <w:lang w:val="en-IN"/>
        </w:rPr>
        <w:t>from 256 at Level 1 to 1024 at the deepest stage. The Bottleneck (4th stage)</w:t>
      </w:r>
      <w:r w:rsidRPr="00BC5D42">
        <w:rPr>
          <w:lang w:val="en-IN"/>
        </w:rPr>
        <w:t xml:space="preserve"> reaches a spatial resolution of</w:t>
      </w:r>
      <w:r w:rsidR="00DC2750">
        <w:rPr>
          <w:lang w:val="en-IN"/>
        </w:rPr>
        <w:t xml:space="preserve"> </w:t>
      </w:r>
      <m:oMath>
        <m:r>
          <w:rPr>
            <w:rFonts w:ascii="Cambria Math" w:hAnsi="Cambria Math"/>
            <w:lang w:val="en-IN"/>
          </w:rPr>
          <m:t xml:space="preserve">8 </m:t>
        </m:r>
        <m:r>
          <m:rPr>
            <m:sty m:val="p"/>
          </m:rPr>
          <w:rPr>
            <w:rFonts w:ascii="Cambria Math" w:hAnsi="Cambria Math"/>
            <w:lang w:val="en-IN"/>
          </w:rPr>
          <m:t>×</m:t>
        </m:r>
        <m:r>
          <w:rPr>
            <w:rFonts w:ascii="Cambria Math" w:hAnsi="Cambria Math"/>
            <w:lang w:val="en-IN"/>
          </w:rPr>
          <m:t xml:space="preserve">8 </m:t>
        </m:r>
        <m:r>
          <m:rPr>
            <m:sty m:val="p"/>
          </m:rPr>
          <w:rPr>
            <w:rFonts w:ascii="Cambria Math" w:hAnsi="Cambria Math"/>
            <w:lang w:val="en-IN"/>
          </w:rPr>
          <m:t>×</m:t>
        </m:r>
        <m:r>
          <w:rPr>
            <w:rFonts w:ascii="Cambria Math" w:hAnsi="Cambria Math"/>
            <w:lang w:val="en-IN"/>
          </w:rPr>
          <m:t>1024</m:t>
        </m:r>
      </m:oMath>
      <w:r w:rsidRPr="00DC2750">
        <w:rPr>
          <w:lang w:val="en-IN"/>
        </w:rPr>
        <w:t>, integrating a sequence of Residual, Self-Attention, and Cross-Attention blocks to capture global atmospheric dependencies. Standard skip connections bridge the encoder and decoder paths to recover spatial information during reconstruction.</w:t>
      </w:r>
    </w:p>
    <w:p w14:paraId="7E730146" w14:textId="6BF75F15" w:rsidR="00E254CA" w:rsidRPr="00E254CA" w:rsidRDefault="00683A1B" w:rsidP="00BA74EE">
      <w:pPr>
        <w:pStyle w:val="ListParagraph"/>
        <w:widowControl w:val="0"/>
        <w:numPr>
          <w:ilvl w:val="1"/>
          <w:numId w:val="18"/>
        </w:numPr>
        <w:pBdr>
          <w:top w:val="nil"/>
          <w:left w:val="nil"/>
          <w:bottom w:val="nil"/>
          <w:right w:val="nil"/>
          <w:between w:val="nil"/>
        </w:pBdr>
        <w:spacing w:line="252" w:lineRule="auto"/>
        <w:jc w:val="both"/>
      </w:pPr>
      <w:r w:rsidRPr="00E254CA">
        <w:rPr>
          <w:color w:val="000000"/>
          <w:lang w:val="en-IN"/>
        </w:rPr>
        <w:t xml:space="preserve">Temporal Embeddings are generated with a Multi-Layer Perceptron (MLP) consisting of Linear and SiLU layers with the current diffusion timestep </w:t>
      </w:r>
      <m:oMath>
        <m:r>
          <w:rPr>
            <w:rFonts w:ascii="Cambria Math" w:hAnsi="Cambria Math"/>
            <w:color w:val="000000"/>
            <w:lang w:val="en-IN"/>
          </w:rPr>
          <m:t>t</m:t>
        </m:r>
      </m:oMath>
      <w:r w:rsidRPr="00E254CA">
        <w:rPr>
          <w:color w:val="000000"/>
          <w:lang w:val="en-IN"/>
        </w:rPr>
        <w:t xml:space="preserve"> is mapped into a 640-dimensional Time Vector (TimeVec). Within the U-Net layers, the TimeVec is injected into the residual blocks using Feature-wise Linear Modulation (FiLM). This modulates the feature map </w:t>
      </w:r>
      <m:oMath>
        <m:r>
          <m:rPr>
            <m:sty m:val="p"/>
          </m:rPr>
          <w:rPr>
            <w:rFonts w:ascii="Cambria Math" w:hAnsi="Cambria Math"/>
            <w:color w:val="000000"/>
            <w:lang w:val="en-IN"/>
          </w:rPr>
          <m:t>F</m:t>
        </m:r>
      </m:oMath>
      <w:r w:rsidRPr="00E254CA">
        <w:rPr>
          <w:color w:val="000000"/>
          <w:lang w:val="en-IN"/>
        </w:rPr>
        <w:t xml:space="preserve"> through learned scale </w:t>
      </w:r>
      <m:oMath>
        <m:d>
          <m:dPr>
            <m:ctrlPr>
              <w:rPr>
                <w:rFonts w:ascii="Cambria Math" w:hAnsi="Cambria Math"/>
                <w:color w:val="000000"/>
                <w:lang w:val="en-IN"/>
              </w:rPr>
            </m:ctrlPr>
          </m:dPr>
          <m:e>
            <m:r>
              <m:rPr>
                <m:sty m:val="p"/>
              </m:rPr>
              <w:rPr>
                <w:rFonts w:ascii="Cambria Math" w:hAnsi="Cambria Math"/>
                <w:color w:val="000000"/>
                <w:lang w:val="en-IN"/>
              </w:rPr>
              <m:t>γ</m:t>
            </m:r>
          </m:e>
        </m:d>
      </m:oMath>
      <w:r w:rsidRPr="00E254CA">
        <w:rPr>
          <w:color w:val="000000"/>
          <w:lang w:val="en-IN"/>
        </w:rPr>
        <w:t xml:space="preserve"> and shift </w:t>
      </w:r>
      <m:oMath>
        <m:d>
          <m:dPr>
            <m:ctrlPr>
              <w:rPr>
                <w:rFonts w:ascii="Cambria Math" w:hAnsi="Cambria Math"/>
                <w:color w:val="000000"/>
                <w:lang w:val="en-IN"/>
              </w:rPr>
            </m:ctrlPr>
          </m:dPr>
          <m:e>
            <m:r>
              <m:rPr>
                <m:sty m:val="p"/>
              </m:rPr>
              <w:rPr>
                <w:rFonts w:ascii="Cambria Math" w:hAnsi="Cambria Math"/>
                <w:color w:val="000000"/>
                <w:lang w:val="en-IN"/>
              </w:rPr>
              <m:t>β</m:t>
            </m:r>
          </m:e>
        </m:d>
      </m:oMath>
      <w:r w:rsidRPr="00E254CA">
        <w:rPr>
          <w:color w:val="000000"/>
          <w:lang w:val="en-IN"/>
        </w:rPr>
        <w:t xml:space="preserve"> parameters derived from the time embedding </w:t>
      </w:r>
      <m:oMath>
        <m:r>
          <m:rPr>
            <m:nor/>
          </m:rPr>
          <w:rPr>
            <w:rFonts w:ascii="Cambria Math" w:hAnsi="Cambria Math"/>
            <w:color w:val="000000"/>
            <w:lang w:val="en-IN"/>
          </w:rPr>
          <m:t>FiLM</m:t>
        </m:r>
        <m:d>
          <m:dPr>
            <m:ctrlPr>
              <w:rPr>
                <w:rFonts w:ascii="Cambria Math" w:hAnsi="Cambria Math"/>
                <w:color w:val="000000"/>
                <w:lang w:val="en-IN"/>
              </w:rPr>
            </m:ctrlPr>
          </m:dPr>
          <m:e>
            <m:sSub>
              <m:sSubPr>
                <m:ctrlPr>
                  <w:rPr>
                    <w:rFonts w:ascii="Cambria Math" w:hAnsi="Cambria Math"/>
                    <w:color w:val="000000"/>
                    <w:lang w:val="en-IN"/>
                  </w:rPr>
                </m:ctrlPr>
              </m:sSubPr>
              <m:e>
                <m:r>
                  <m:rPr>
                    <m:sty m:val="p"/>
                  </m:rPr>
                  <w:rPr>
                    <w:rFonts w:ascii="Cambria Math" w:hAnsi="Cambria Math"/>
                    <w:color w:val="000000"/>
                    <w:lang w:val="en-IN"/>
                  </w:rPr>
                  <m:t>F</m:t>
                </m:r>
              </m:e>
              <m:sub>
                <m:r>
                  <m:rPr>
                    <m:sty m:val="p"/>
                  </m:rPr>
                  <w:rPr>
                    <w:rFonts w:ascii="Cambria Math" w:hAnsi="Cambria Math"/>
                    <w:color w:val="000000"/>
                    <w:lang w:val="en-IN"/>
                  </w:rPr>
                  <m:t>i,c</m:t>
                </m:r>
              </m:sub>
            </m:sSub>
          </m:e>
        </m:d>
        <m:r>
          <m:rPr>
            <m:sty m:val="p"/>
          </m:rPr>
          <w:rPr>
            <w:rFonts w:ascii="Cambria Math" w:hAnsi="Cambria Math"/>
            <w:color w:val="000000"/>
            <w:lang w:val="en-IN"/>
          </w:rPr>
          <m:t>=</m:t>
        </m:r>
        <m:sSub>
          <m:sSubPr>
            <m:ctrlPr>
              <w:rPr>
                <w:rFonts w:ascii="Cambria Math" w:hAnsi="Cambria Math"/>
                <w:color w:val="000000"/>
                <w:lang w:val="en-IN"/>
              </w:rPr>
            </m:ctrlPr>
          </m:sSubPr>
          <m:e>
            <m:r>
              <m:rPr>
                <m:sty m:val="p"/>
              </m:rPr>
              <w:rPr>
                <w:rFonts w:ascii="Cambria Math" w:hAnsi="Cambria Math"/>
                <w:color w:val="000000"/>
                <w:lang w:val="en-IN"/>
              </w:rPr>
              <m:t>γ</m:t>
            </m:r>
          </m:e>
          <m:sub>
            <m:r>
              <m:rPr>
                <m:sty m:val="p"/>
              </m:rPr>
              <w:rPr>
                <w:rFonts w:ascii="Cambria Math" w:hAnsi="Cambria Math"/>
                <w:color w:val="000000"/>
                <w:lang w:val="en-IN"/>
              </w:rPr>
              <m:t>c</m:t>
            </m:r>
          </m:sub>
        </m:sSub>
        <m:d>
          <m:dPr>
            <m:ctrlPr>
              <w:rPr>
                <w:rFonts w:ascii="Cambria Math" w:hAnsi="Cambria Math"/>
                <w:color w:val="000000"/>
                <w:lang w:val="en-IN"/>
              </w:rPr>
            </m:ctrlPr>
          </m:dPr>
          <m:e>
            <m:r>
              <m:rPr>
                <m:sty m:val="p"/>
              </m:rPr>
              <w:rPr>
                <w:rFonts w:ascii="Cambria Math" w:hAnsi="Cambria Math"/>
                <w:color w:val="000000"/>
                <w:lang w:val="en-IN"/>
              </w:rPr>
              <m:t>t</m:t>
            </m:r>
          </m:e>
        </m:d>
        <m:r>
          <m:rPr>
            <m:sty m:val="p"/>
          </m:rPr>
          <w:rPr>
            <w:rFonts w:ascii="Cambria Math" w:hAnsi="Cambria Math"/>
            <w:color w:val="000000"/>
            <w:lang w:val="en-IN"/>
          </w:rPr>
          <m:t>⋅</m:t>
        </m:r>
        <m:sSub>
          <m:sSubPr>
            <m:ctrlPr>
              <w:rPr>
                <w:rFonts w:ascii="Cambria Math" w:hAnsi="Cambria Math"/>
                <w:color w:val="000000"/>
                <w:lang w:val="en-IN"/>
              </w:rPr>
            </m:ctrlPr>
          </m:sSubPr>
          <m:e>
            <m:r>
              <m:rPr>
                <m:sty m:val="p"/>
              </m:rPr>
              <w:rPr>
                <w:rFonts w:ascii="Cambria Math" w:hAnsi="Cambria Math"/>
                <w:color w:val="000000"/>
                <w:lang w:val="en-IN"/>
              </w:rPr>
              <m:t>F</m:t>
            </m:r>
          </m:e>
          <m:sub>
            <m:r>
              <m:rPr>
                <m:sty m:val="p"/>
              </m:rPr>
              <w:rPr>
                <w:rFonts w:ascii="Cambria Math" w:hAnsi="Cambria Math"/>
                <w:color w:val="000000"/>
                <w:lang w:val="en-IN"/>
              </w:rPr>
              <m:t>i,c</m:t>
            </m:r>
          </m:sub>
        </m:sSub>
        <m:r>
          <m:rPr>
            <m:sty m:val="p"/>
          </m:rPr>
          <w:rPr>
            <w:rFonts w:ascii="Cambria Math" w:hAnsi="Cambria Math"/>
            <w:color w:val="000000"/>
            <w:lang w:val="en-IN"/>
          </w:rPr>
          <m:t>+</m:t>
        </m:r>
        <m:sSub>
          <m:sSubPr>
            <m:ctrlPr>
              <w:rPr>
                <w:rFonts w:ascii="Cambria Math" w:hAnsi="Cambria Math"/>
                <w:color w:val="000000"/>
                <w:lang w:val="en-IN"/>
              </w:rPr>
            </m:ctrlPr>
          </m:sSubPr>
          <m:e>
            <m:r>
              <m:rPr>
                <m:sty m:val="p"/>
              </m:rPr>
              <w:rPr>
                <w:rFonts w:ascii="Cambria Math" w:hAnsi="Cambria Math"/>
                <w:color w:val="000000"/>
                <w:lang w:val="en-IN"/>
              </w:rPr>
              <m:t>β</m:t>
            </m:r>
          </m:e>
          <m:sub>
            <m:r>
              <m:rPr>
                <m:sty m:val="p"/>
              </m:rPr>
              <w:rPr>
                <w:rFonts w:ascii="Cambria Math" w:hAnsi="Cambria Math"/>
                <w:color w:val="000000"/>
                <w:lang w:val="en-IN"/>
              </w:rPr>
              <m:t>c</m:t>
            </m:r>
          </m:sub>
        </m:sSub>
        <m:d>
          <m:dPr>
            <m:ctrlPr>
              <w:rPr>
                <w:rFonts w:ascii="Cambria Math" w:hAnsi="Cambria Math"/>
                <w:color w:val="000000"/>
                <w:lang w:val="en-IN"/>
              </w:rPr>
            </m:ctrlPr>
          </m:dPr>
          <m:e>
            <m:r>
              <m:rPr>
                <m:sty m:val="p"/>
              </m:rPr>
              <w:rPr>
                <w:rFonts w:ascii="Cambria Math" w:hAnsi="Cambria Math"/>
                <w:color w:val="000000"/>
                <w:lang w:val="en-IN"/>
              </w:rPr>
              <m:t>t</m:t>
            </m:r>
          </m:e>
        </m:d>
      </m:oMath>
      <w:r w:rsidRPr="00E254CA">
        <w:rPr>
          <w:color w:val="000000"/>
          <w:lang w:val="en-IN"/>
        </w:rPr>
        <w:t>, After Group Normalization (GN), ensuring consistency of predicted noise with the current denoising stage.</w:t>
      </w:r>
    </w:p>
    <w:p w14:paraId="6019D363" w14:textId="052789BF" w:rsidR="008B5BD0" w:rsidRPr="00E254CA" w:rsidRDefault="00377828" w:rsidP="00E254CA">
      <w:pPr>
        <w:pStyle w:val="ListParagraph"/>
        <w:widowControl w:val="0"/>
        <w:numPr>
          <w:ilvl w:val="1"/>
          <w:numId w:val="18"/>
        </w:numPr>
        <w:pBdr>
          <w:top w:val="nil"/>
          <w:left w:val="nil"/>
          <w:bottom w:val="nil"/>
          <w:right w:val="nil"/>
          <w:between w:val="nil"/>
        </w:pBdr>
        <w:spacing w:line="252" w:lineRule="auto"/>
        <w:jc w:val="both"/>
      </w:pPr>
      <w:r w:rsidRPr="00E254CA">
        <w:rPr>
          <w:color w:val="000000"/>
          <w:lang w:val="en-IN"/>
        </w:rPr>
        <w:t>To resolve the complex autocorrelations between historical patterns and future states, the architecture integrates both Self-Attention and Cross-Attention layers at lower spatial resolutions (</w:t>
      </w:r>
      <m:oMath>
        <m:r>
          <m:rPr>
            <m:sty m:val="p"/>
          </m:rPr>
          <w:rPr>
            <w:rFonts w:ascii="Cambria Math" w:hAnsi="Cambria Math"/>
            <w:color w:val="000000"/>
            <w:lang w:val="en-IN"/>
          </w:rPr>
          <m:t>32 ×32</m:t>
        </m:r>
      </m:oMath>
      <w:r w:rsidRPr="00E254CA">
        <w:rPr>
          <w:color w:val="000000"/>
          <w:lang w:val="en-IN"/>
        </w:rPr>
        <w:t xml:space="preserve"> and below). Self-Attention captures intra-frame spatial dependencies, querying how a cloud structure in one region relates to surrounding density zones. Cross</w:t>
      </w:r>
      <w:r w:rsidR="00E254CA">
        <w:rPr>
          <w:color w:val="000000"/>
          <w:lang w:val="en-IN"/>
        </w:rPr>
        <w:t>-</w:t>
      </w:r>
    </w:p>
    <w:p w14:paraId="561ECC8E" w14:textId="32F79B9E" w:rsidR="00377828" w:rsidRDefault="00377828" w:rsidP="008B5BD0">
      <w:pPr>
        <w:pStyle w:val="ListParagraph"/>
        <w:jc w:val="both"/>
        <w:rPr>
          <w:color w:val="000000"/>
          <w:lang w:val="en-IN"/>
        </w:rPr>
      </w:pPr>
      <w:r w:rsidRPr="00377828">
        <w:rPr>
          <w:color w:val="000000"/>
          <w:lang w:val="en-IN"/>
        </w:rPr>
        <w:t xml:space="preserve">Attention acts as a temporal bridge by querying the concatenated historical context </w:t>
      </w:r>
      <m:oMath>
        <m:r>
          <m:rPr>
            <m:sty m:val="p"/>
          </m:rPr>
          <w:rPr>
            <w:rFonts w:ascii="Cambria Math" w:hAnsi="Cambria Math"/>
            <w:color w:val="000000"/>
            <w:lang w:val="en-IN"/>
          </w:rPr>
          <m:t>c</m:t>
        </m:r>
      </m:oMath>
      <w:r w:rsidR="001A52A7">
        <w:rPr>
          <w:color w:val="000000"/>
          <w:lang w:val="en-IN"/>
        </w:rPr>
        <w:t xml:space="preserve">. </w:t>
      </w:r>
      <w:r w:rsidRPr="001A52A7">
        <w:rPr>
          <w:color w:val="000000"/>
          <w:lang w:val="en-IN"/>
        </w:rPr>
        <w:t>Mathematically:</w:t>
      </w:r>
    </w:p>
    <w:p w14:paraId="08CD8621" w14:textId="4CAD09DC" w:rsidR="001A52A7" w:rsidRPr="001A52A7" w:rsidRDefault="00000000" w:rsidP="001A52A7">
      <w:pPr>
        <w:pStyle w:val="ListParagraph"/>
        <w:jc w:val="both"/>
        <w:rPr>
          <w:color w:val="000000"/>
          <w:lang w:val="en-IN"/>
        </w:rPr>
      </w:pPr>
      <m:oMathPara>
        <m:oMathParaPr>
          <m:jc m:val="center"/>
        </m:oMathParaPr>
        <m:oMath>
          <m:eqArr>
            <m:eqArrPr>
              <m:maxDist m:val="1"/>
              <m:ctrlPr>
                <w:rPr>
                  <w:rFonts w:ascii="Cambria Math" w:hAnsi="Cambria Math"/>
                  <w:i/>
                  <w:color w:val="000000"/>
                  <w:lang w:val="en-IN"/>
                </w:rPr>
              </m:ctrlPr>
            </m:eqArrPr>
            <m:e>
              <m:r>
                <m:rPr>
                  <m:nor/>
                </m:rPr>
                <w:rPr>
                  <w:rFonts w:ascii="Cambria Math" w:hAnsi="Cambria Math"/>
                  <w:color w:val="000000"/>
                  <w:lang w:val="en-IN"/>
                </w:rPr>
                <m:t>Attention</m:t>
              </m:r>
              <m:d>
                <m:dPr>
                  <m:ctrlPr>
                    <w:rPr>
                      <w:rFonts w:ascii="Cambria Math" w:hAnsi="Cambria Math"/>
                      <w:i/>
                      <w:color w:val="000000"/>
                      <w:lang w:val="en-IN"/>
                    </w:rPr>
                  </m:ctrlPr>
                </m:dPr>
                <m:e>
                  <m:r>
                    <w:rPr>
                      <w:rFonts w:ascii="Cambria Math" w:hAnsi="Cambria Math"/>
                      <w:color w:val="000000"/>
                      <w:lang w:val="en-IN"/>
                    </w:rPr>
                    <m:t>Q,K,V</m:t>
                  </m:r>
                </m:e>
              </m:d>
              <m:r>
                <w:rPr>
                  <w:rFonts w:ascii="Cambria Math" w:hAnsi="Cambria Math"/>
                  <w:color w:val="000000"/>
                  <w:lang w:val="en-IN"/>
                </w:rPr>
                <m:t>=</m:t>
              </m:r>
              <m:r>
                <m:rPr>
                  <m:nor/>
                </m:rPr>
                <w:rPr>
                  <w:rFonts w:ascii="Cambria Math" w:hAnsi="Cambria Math"/>
                  <w:color w:val="000000"/>
                  <w:lang w:val="en-IN"/>
                </w:rPr>
                <m:t>softmax</m:t>
              </m:r>
              <m:d>
                <m:dPr>
                  <m:ctrlPr>
                    <w:rPr>
                      <w:rFonts w:ascii="Cambria Math" w:hAnsi="Cambria Math"/>
                      <w:color w:val="000000"/>
                      <w:lang w:val="en-IN"/>
                    </w:rPr>
                  </m:ctrlPr>
                </m:dPr>
                <m:e>
                  <m:f>
                    <m:fPr>
                      <m:ctrlPr>
                        <w:rPr>
                          <w:rFonts w:ascii="Cambria Math" w:hAnsi="Cambria Math"/>
                          <w:color w:val="000000"/>
                          <w:lang w:val="en-IN"/>
                        </w:rPr>
                      </m:ctrlPr>
                    </m:fPr>
                    <m:num>
                      <m:r>
                        <w:rPr>
                          <w:rFonts w:ascii="Cambria Math" w:hAnsi="Cambria Math"/>
                          <w:color w:val="000000"/>
                          <w:lang w:val="en-IN"/>
                        </w:rPr>
                        <m:t>Q</m:t>
                      </m:r>
                      <m:sSup>
                        <m:sSupPr>
                          <m:ctrlPr>
                            <w:rPr>
                              <w:rFonts w:ascii="Cambria Math" w:hAnsi="Cambria Math"/>
                              <w:i/>
                              <w:color w:val="000000"/>
                              <w:lang w:val="en-IN"/>
                            </w:rPr>
                          </m:ctrlPr>
                        </m:sSupPr>
                        <m:e>
                          <m:r>
                            <w:rPr>
                              <w:rFonts w:ascii="Cambria Math" w:hAnsi="Cambria Math"/>
                              <w:color w:val="000000"/>
                              <w:lang w:val="en-IN"/>
                            </w:rPr>
                            <m:t>K</m:t>
                          </m:r>
                        </m:e>
                        <m:sup>
                          <m:r>
                            <w:rPr>
                              <w:rFonts w:ascii="Cambria Math" w:hAnsi="Cambria Math"/>
                              <w:color w:val="000000"/>
                              <w:lang w:val="en-IN"/>
                            </w:rPr>
                            <m:t>T</m:t>
                          </m:r>
                        </m:sup>
                      </m:sSup>
                      <m:ctrlPr>
                        <w:rPr>
                          <w:rFonts w:ascii="Cambria Math" w:hAnsi="Cambria Math"/>
                          <w:i/>
                          <w:color w:val="000000"/>
                          <w:lang w:val="en-IN"/>
                        </w:rPr>
                      </m:ctrlPr>
                    </m:num>
                    <m:den>
                      <m:rad>
                        <m:radPr>
                          <m:degHide m:val="1"/>
                          <m:ctrlPr>
                            <w:rPr>
                              <w:rFonts w:ascii="Cambria Math" w:hAnsi="Cambria Math"/>
                              <w:color w:val="000000"/>
                              <w:lang w:val="en-IN"/>
                            </w:rPr>
                          </m:ctrlPr>
                        </m:radPr>
                        <m:deg>
                          <m:ctrlPr>
                            <w:rPr>
                              <w:rFonts w:ascii="Cambria Math" w:hAnsi="Cambria Math"/>
                              <w:i/>
                              <w:color w:val="000000"/>
                              <w:lang w:val="en-IN"/>
                            </w:rPr>
                          </m:ctrlPr>
                        </m:deg>
                        <m:e>
                          <m:sSub>
                            <m:sSubPr>
                              <m:ctrlPr>
                                <w:rPr>
                                  <w:rFonts w:ascii="Cambria Math" w:hAnsi="Cambria Math"/>
                                  <w:i/>
                                  <w:color w:val="000000"/>
                                  <w:lang w:val="en-IN"/>
                                </w:rPr>
                              </m:ctrlPr>
                            </m:sSubPr>
                            <m:e>
                              <m:r>
                                <w:rPr>
                                  <w:rFonts w:ascii="Cambria Math" w:hAnsi="Cambria Math"/>
                                  <w:color w:val="000000"/>
                                  <w:lang w:val="en-IN"/>
                                </w:rPr>
                                <m:t>d</m:t>
                              </m:r>
                            </m:e>
                            <m:sub>
                              <m:r>
                                <w:rPr>
                                  <w:rFonts w:ascii="Cambria Math" w:hAnsi="Cambria Math"/>
                                  <w:color w:val="000000"/>
                                  <w:lang w:val="en-IN"/>
                                </w:rPr>
                                <m:t>k</m:t>
                              </m:r>
                            </m:sub>
                          </m:sSub>
                        </m:e>
                      </m:rad>
                      <m:ctrlPr>
                        <w:rPr>
                          <w:rFonts w:ascii="Cambria Math" w:hAnsi="Cambria Math"/>
                          <w:i/>
                          <w:color w:val="000000"/>
                          <w:lang w:val="en-IN"/>
                        </w:rPr>
                      </m:ctrlPr>
                    </m:den>
                  </m:f>
                  <m:ctrlPr>
                    <w:rPr>
                      <w:rFonts w:ascii="Cambria Math" w:hAnsi="Cambria Math"/>
                      <w:i/>
                      <w:color w:val="000000"/>
                      <w:lang w:val="en-IN"/>
                    </w:rPr>
                  </m:ctrlPr>
                </m:e>
              </m:d>
              <m:r>
                <w:rPr>
                  <w:rFonts w:ascii="Cambria Math" w:hAnsi="Cambria Math"/>
                  <w:color w:val="000000"/>
                  <w:lang w:val="en-IN"/>
                </w:rPr>
                <m:t>V#</m:t>
              </m:r>
              <m:d>
                <m:dPr>
                  <m:ctrlPr>
                    <w:rPr>
                      <w:rFonts w:ascii="Cambria Math" w:hAnsi="Cambria Math"/>
                      <w:i/>
                      <w:color w:val="000000"/>
                      <w:lang w:val="en-IN"/>
                    </w:rPr>
                  </m:ctrlPr>
                </m:dPr>
                <m:e>
                  <m:r>
                    <w:rPr>
                      <w:rFonts w:ascii="Cambria Math" w:hAnsi="Cambria Math"/>
                      <w:color w:val="000000"/>
                      <w:lang w:val="en-IN"/>
                    </w:rPr>
                    <m:t>15</m:t>
                  </m:r>
                </m:e>
              </m:d>
            </m:e>
          </m:eqArr>
        </m:oMath>
      </m:oMathPara>
    </w:p>
    <w:p w14:paraId="69859893" w14:textId="3B5B5274" w:rsidR="00313181" w:rsidRDefault="001A52A7" w:rsidP="00313181">
      <w:pPr>
        <w:pStyle w:val="ListParagraph"/>
        <w:jc w:val="both"/>
      </w:pPr>
      <w:r w:rsidRPr="001A52A7">
        <w:t>In these blocks,</w:t>
      </w:r>
      <w:r w:rsidRPr="00313181">
        <w:t xml:space="preserve"> </w:t>
      </w:r>
      <m:oMath>
        <m:r>
          <w:rPr>
            <w:rFonts w:ascii="Cambria Math" w:hAnsi="Cambria Math"/>
          </w:rPr>
          <m:t>K</m:t>
        </m:r>
      </m:oMath>
      <w:r w:rsidRPr="00313181">
        <w:t xml:space="preserve"> and </w:t>
      </w:r>
      <m:oMath>
        <m:r>
          <w:rPr>
            <w:rFonts w:ascii="Cambria Math" w:hAnsi="Cambria Math"/>
          </w:rPr>
          <m:t>V</m:t>
        </m:r>
      </m:oMath>
      <w:r w:rsidRPr="00313181">
        <w:t xml:space="preserve"> are derived from the historical latents, aligning the generation with the chronological trajectory of preceding movement.</w:t>
      </w:r>
    </w:p>
    <w:p w14:paraId="0D4EC4E1" w14:textId="0C6BFCDF" w:rsidR="00313181" w:rsidRDefault="00313181" w:rsidP="00313181">
      <w:pPr>
        <w:pStyle w:val="ListParagraph"/>
        <w:numPr>
          <w:ilvl w:val="0"/>
          <w:numId w:val="18"/>
        </w:numPr>
        <w:jc w:val="both"/>
      </w:pPr>
      <w:r w:rsidRPr="00313181">
        <w:t>Diffusion Objective and Reverse Sampling</w:t>
      </w:r>
    </w:p>
    <w:p w14:paraId="04309092" w14:textId="7D362E48" w:rsidR="00313181" w:rsidRDefault="00313181" w:rsidP="00313181">
      <w:pPr>
        <w:pStyle w:val="ListParagraph"/>
        <w:ind w:left="360"/>
        <w:jc w:val="both"/>
        <w:rPr>
          <w:lang w:val="en-IN"/>
        </w:rPr>
      </w:pPr>
      <w:r w:rsidRPr="00313181">
        <w:rPr>
          <w:lang w:val="en-IN"/>
        </w:rPr>
        <w:t xml:space="preserve">The LDM is optimized using a Mean Squared Error (MSE) loss to predict the added noise </w:t>
      </w:r>
      <m:oMath>
        <m:r>
          <m:rPr>
            <m:sty m:val="p"/>
          </m:rPr>
          <w:rPr>
            <w:rFonts w:ascii="Cambria Math" w:hAnsi="Cambria Math"/>
            <w:lang w:val="en-IN"/>
          </w:rPr>
          <m:t>ϵ</m:t>
        </m:r>
      </m:oMath>
      <w:r>
        <w:rPr>
          <w:lang w:val="en-IN"/>
        </w:rPr>
        <w:t>:</w:t>
      </w:r>
    </w:p>
    <w:p w14:paraId="79ED0B8B" w14:textId="5E6D392C" w:rsidR="00A362CA" w:rsidRDefault="00A362CA" w:rsidP="00A362CA">
      <w:pPr>
        <w:widowControl w:val="0"/>
        <w:pBdr>
          <w:top w:val="nil"/>
          <w:left w:val="nil"/>
          <w:bottom w:val="nil"/>
          <w:right w:val="nil"/>
          <w:between w:val="nil"/>
        </w:pBdr>
        <w:spacing w:line="252" w:lineRule="auto"/>
        <w:sectPr w:rsidR="00A362CA" w:rsidSect="004E7C89">
          <w:headerReference w:type="default" r:id="rId14"/>
          <w:footnotePr>
            <w:numRestart w:val="eachSect"/>
          </w:footnotePr>
          <w:type w:val="continuous"/>
          <w:pgSz w:w="12240" w:h="15840"/>
          <w:pgMar w:top="1008" w:right="936" w:bottom="1008" w:left="936" w:header="432" w:footer="432" w:gutter="0"/>
          <w:pgNumType w:start="6"/>
          <w:cols w:num="2" w:space="720" w:equalWidth="0">
            <w:col w:w="5040" w:space="288"/>
            <w:col w:w="5040" w:space="0"/>
          </w:cols>
        </w:sectPr>
      </w:pPr>
      <w:r>
        <w:rPr>
          <w:b/>
          <w:noProof/>
        </w:rPr>
        <w:lastRenderedPageBreak/>
        <w:drawing>
          <wp:anchor distT="0" distB="0" distL="114300" distR="114300" simplePos="0" relativeHeight="251655168" behindDoc="0" locked="0" layoutInCell="1" allowOverlap="1" wp14:anchorId="64176FFB" wp14:editId="674235C7">
            <wp:simplePos x="554355" y="649605"/>
            <wp:positionH relativeFrom="margin">
              <wp:align>left</wp:align>
            </wp:positionH>
            <wp:positionV relativeFrom="margin">
              <wp:align>top</wp:align>
            </wp:positionV>
            <wp:extent cx="6479540" cy="3241040"/>
            <wp:effectExtent l="0" t="0" r="0" b="0"/>
            <wp:wrapSquare wrapText="bothSides"/>
            <wp:docPr id="12092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27396" name="Picture 1209227396"/>
                    <pic:cNvPicPr/>
                  </pic:nvPicPr>
                  <pic:blipFill rotWithShape="1">
                    <a:blip r:embed="rId15"/>
                    <a:srcRect t="16505" b="16746"/>
                    <a:stretch>
                      <a:fillRect/>
                    </a:stretch>
                  </pic:blipFill>
                  <pic:spPr bwMode="auto">
                    <a:xfrm>
                      <a:off x="0" y="0"/>
                      <a:ext cx="6479540" cy="324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62CA">
        <w:rPr>
          <w:b/>
        </w:rPr>
        <w:t xml:space="preserve">Fig. </w:t>
      </w:r>
      <w:r w:rsidR="00220DC3">
        <w:rPr>
          <w:b/>
        </w:rPr>
        <w:t>5</w:t>
      </w:r>
      <w:r w:rsidRPr="00A362CA">
        <w:rPr>
          <w:b/>
        </w:rPr>
        <w:t>.</w:t>
      </w:r>
      <w:r w:rsidR="00A9020B">
        <w:t xml:space="preserve"> LDM</w:t>
      </w:r>
      <w:r>
        <w:t xml:space="preserve"> Architecture.</w:t>
      </w:r>
    </w:p>
    <w:p w14:paraId="1EA64174" w14:textId="1E4E3B5A" w:rsidR="00A362CA" w:rsidRDefault="00A362CA" w:rsidP="00A362CA">
      <w:pPr>
        <w:widowControl w:val="0"/>
        <w:pBdr>
          <w:top w:val="nil"/>
          <w:left w:val="nil"/>
          <w:bottom w:val="nil"/>
          <w:right w:val="nil"/>
          <w:between w:val="nil"/>
        </w:pBdr>
        <w:spacing w:line="252" w:lineRule="auto"/>
      </w:pPr>
    </w:p>
    <w:p w14:paraId="3EA6214B" w14:textId="162BC41F" w:rsidR="00313181" w:rsidRPr="00313181" w:rsidRDefault="00000000" w:rsidP="00313181">
      <w:pPr>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nor/>
                    </m:rPr>
                    <w:rPr>
                      <w:rFonts w:ascii="Cambria Math" w:hAnsi="Cambria Math"/>
                    </w:rPr>
                    <m:t>LDM</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r>
                    <m:rPr>
                      <m:sty m:val="p"/>
                    </m:rPr>
                    <w:rPr>
                      <w:rFonts w:ascii="Cambria Math" w:hAnsi="Cambria Math"/>
                    </w:rPr>
                    <m:t>ϵ∼</m:t>
                  </m:r>
                  <m:r>
                    <m:rPr>
                      <m:scr m:val="script"/>
                    </m:rPr>
                    <w:rPr>
                      <w:rFonts w:ascii="Cambria Math" w:hAnsi="Cambria Math"/>
                    </w:rPr>
                    <m:t>N</m:t>
                  </m:r>
                  <m:d>
                    <m:dPr>
                      <m:ctrlPr>
                        <w:rPr>
                          <w:rFonts w:ascii="Cambria Math" w:hAnsi="Cambria Math"/>
                          <w:i/>
                        </w:rPr>
                      </m:ctrlPr>
                    </m:dPr>
                    <m:e>
                      <m:r>
                        <w:rPr>
                          <w:rFonts w:ascii="Cambria Math" w:hAnsi="Cambria Math"/>
                        </w:rPr>
                        <m:t>0,1</m:t>
                      </m:r>
                    </m:e>
                  </m:d>
                  <m:r>
                    <w:rPr>
                      <w:rFonts w:ascii="Cambria Math" w:hAnsi="Cambria Math"/>
                    </w:rPr>
                    <m:t>,t</m:t>
                  </m:r>
                </m:sub>
              </m:sSub>
              <m:d>
                <m:dPr>
                  <m:begChr m:val="["/>
                  <m:endChr m:val="]"/>
                  <m:ctrlPr>
                    <w:rPr>
                      <w:rFonts w:ascii="Cambria Math" w:hAnsi="Cambria Math"/>
                    </w:rPr>
                  </m:ctrlPr>
                </m:dPr>
                <m:e>
                  <m:sSup>
                    <m:sSupPr>
                      <m:ctrlPr>
                        <w:rPr>
                          <w:rFonts w:ascii="Cambria Math" w:hAnsi="Cambria Math"/>
                          <w:i/>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ϵ</m:t>
                              </m:r>
                              <m:r>
                                <w:rPr>
                                  <w:rFonts w:ascii="Cambria Math" w:hAnsi="Cambria Math"/>
                                </w:rPr>
                                <m:t>-</m:t>
                              </m:r>
                              <m:sSub>
                                <m:sSubPr>
                                  <m:ctrlPr>
                                    <w:rPr>
                                      <w:rFonts w:ascii="Cambria Math" w:hAnsi="Cambria Math"/>
                                      <w:iCs/>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i/>
                                    </w:rPr>
                                  </m:ctrlPr>
                                </m:dPr>
                                <m:e>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α</m:t>
                                              </m:r>
                                            </m:e>
                                          </m:acc>
                                        </m:e>
                                        <m:sub>
                                          <m:r>
                                            <w:rPr>
                                              <w:rFonts w:ascii="Cambria Math" w:hAnsi="Cambria Math"/>
                                            </w:rPr>
                                            <m:t>t</m:t>
                                          </m:r>
                                        </m:sub>
                                      </m:sSub>
                                    </m:e>
                                  </m:rad>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α</m:t>
                                              </m:r>
                                            </m:e>
                                          </m:acc>
                                        </m:e>
                                        <m:sub>
                                          <m:r>
                                            <w:rPr>
                                              <w:rFonts w:ascii="Cambria Math" w:hAnsi="Cambria Math"/>
                                            </w:rPr>
                                            <m:t>t</m:t>
                                          </m:r>
                                        </m:sub>
                                      </m:sSub>
                                    </m:e>
                                  </m:rad>
                                  <m:r>
                                    <m:rPr>
                                      <m:sty m:val="p"/>
                                    </m:rPr>
                                    <w:rPr>
                                      <w:rFonts w:ascii="Cambria Math" w:hAnsi="Cambria Math"/>
                                    </w:rPr>
                                    <m:t>ϵ</m:t>
                                  </m:r>
                                  <m:r>
                                    <w:rPr>
                                      <w:rFonts w:ascii="Cambria Math" w:hAnsi="Cambria Math"/>
                                    </w:rPr>
                                    <m:t>,t,c</m:t>
                                  </m:r>
                                </m:e>
                              </m:d>
                            </m:e>
                          </m:d>
                        </m:e>
                      </m:d>
                    </m:e>
                    <m:sup>
                      <m:r>
                        <w:rPr>
                          <w:rFonts w:ascii="Cambria Math" w:hAnsi="Cambria Math"/>
                        </w:rPr>
                        <m:t>2</m:t>
                      </m:r>
                    </m:sup>
                  </m:sSup>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20A6DAE9" w14:textId="07B95713" w:rsidR="00313181" w:rsidRPr="00313181" w:rsidRDefault="00313181" w:rsidP="00313181">
      <w:pPr>
        <w:pStyle w:val="ListParagraph"/>
        <w:numPr>
          <w:ilvl w:val="0"/>
          <w:numId w:val="18"/>
        </w:numPr>
        <w:jc w:val="both"/>
        <w:rPr>
          <w:lang w:val="en-IN"/>
        </w:rPr>
      </w:pPr>
      <w:r w:rsidRPr="00313181">
        <w:rPr>
          <w:lang w:val="en-IN"/>
        </w:rPr>
        <w:t xml:space="preserve">The reverse sampling equation recovers the state </w:t>
      </w:r>
      <m:oMath>
        <m:sSub>
          <m:sSubPr>
            <m:ctrlPr>
              <w:rPr>
                <w:rFonts w:ascii="Cambria Math" w:hAnsi="Cambria Math"/>
                <w:lang w:val="en-IN"/>
              </w:rPr>
            </m:ctrlPr>
          </m:sSubPr>
          <m:e>
            <m:r>
              <m:rPr>
                <m:sty m:val="p"/>
              </m:rPr>
              <w:rPr>
                <w:rFonts w:ascii="Cambria Math" w:hAnsi="Cambria Math"/>
                <w:lang w:val="en-IN"/>
              </w:rPr>
              <m:t>z</m:t>
            </m:r>
          </m:e>
          <m:sub>
            <m:r>
              <m:rPr>
                <m:sty m:val="p"/>
              </m:rPr>
              <w:rPr>
                <w:rFonts w:ascii="Cambria Math" w:hAnsi="Cambria Math"/>
                <w:lang w:val="en-IN"/>
              </w:rPr>
              <m:t>t-1</m:t>
            </m:r>
          </m:sub>
        </m:sSub>
      </m:oMath>
      <w:r w:rsidRPr="00313181">
        <w:rPr>
          <w:lang w:val="en-IN"/>
        </w:rPr>
        <w:t xml:space="preserve"> from </w:t>
      </w:r>
      <m:oMath>
        <m:sSub>
          <m:sSubPr>
            <m:ctrlPr>
              <w:rPr>
                <w:rFonts w:ascii="Cambria Math" w:hAnsi="Cambria Math"/>
                <w:lang w:val="en-IN"/>
              </w:rPr>
            </m:ctrlPr>
          </m:sSubPr>
          <m:e>
            <m:r>
              <m:rPr>
                <m:sty m:val="p"/>
              </m:rPr>
              <w:rPr>
                <w:rFonts w:ascii="Cambria Math" w:hAnsi="Cambria Math"/>
                <w:lang w:val="en-IN"/>
              </w:rPr>
              <m:t>z</m:t>
            </m:r>
          </m:e>
          <m:sub>
            <m:r>
              <m:rPr>
                <m:sty m:val="p"/>
              </m:rPr>
              <w:rPr>
                <w:rFonts w:ascii="Cambria Math" w:hAnsi="Cambria Math"/>
                <w:lang w:val="en-IN"/>
              </w:rPr>
              <m:t>t</m:t>
            </m:r>
          </m:sub>
        </m:sSub>
      </m:oMath>
      <w:r>
        <w:rPr>
          <w:lang w:val="en-IN"/>
        </w:rPr>
        <w:t xml:space="preserve"> </w:t>
      </w:r>
      <w:r w:rsidRPr="00313181">
        <w:rPr>
          <w:lang w:val="en-IN"/>
        </w:rPr>
        <w:t>iteratively:</w:t>
      </w:r>
    </w:p>
    <w:p w14:paraId="2046D928" w14:textId="5B3103EA" w:rsidR="006A0307" w:rsidRPr="006A0307" w:rsidRDefault="00000000" w:rsidP="006A0307">
      <w:pPr>
        <w:pStyle w:val="ListParagraph"/>
        <w:ind w:left="360"/>
        <w:jc w:val="both"/>
        <w:rPr>
          <w:lang w:val="en-IN"/>
        </w:rPr>
      </w:pPr>
      <m:oMathPara>
        <m:oMath>
          <m:eqArr>
            <m:eqArrPr>
              <m:maxDist m:val="1"/>
              <m:ctrlPr>
                <w:rPr>
                  <w:rFonts w:ascii="Cambria Math" w:hAnsi="Cambria Math"/>
                  <w:i/>
                  <w:lang w:val="en-IN"/>
                </w:rPr>
              </m:ctrlPr>
            </m:eqArrPr>
            <m:e>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t-1</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ctrlPr>
                    <w:rPr>
                      <w:rFonts w:ascii="Cambria Math" w:hAnsi="Cambria Math"/>
                      <w:i/>
                      <w:lang w:val="en-IN"/>
                    </w:rPr>
                  </m:ctrlPr>
                </m:num>
                <m:den>
                  <m:rad>
                    <m:radPr>
                      <m:degHide m:val="1"/>
                      <m:ctrlPr>
                        <w:rPr>
                          <w:rFonts w:ascii="Cambria Math" w:hAnsi="Cambria Math"/>
                          <w:lang w:val="en-IN"/>
                        </w:rPr>
                      </m:ctrlPr>
                    </m:radPr>
                    <m:deg>
                      <m:ctrlPr>
                        <w:rPr>
                          <w:rFonts w:ascii="Cambria Math" w:hAnsi="Cambria Math"/>
                          <w:i/>
                          <w:lang w:val="en-IN"/>
                        </w:rPr>
                      </m:ctrlPr>
                    </m:deg>
                    <m:e>
                      <m:sSub>
                        <m:sSubPr>
                          <m:ctrlPr>
                            <w:rPr>
                              <w:rFonts w:ascii="Cambria Math" w:hAnsi="Cambria Math"/>
                              <w:i/>
                              <w:lang w:val="en-IN"/>
                            </w:rPr>
                          </m:ctrlPr>
                        </m:sSubPr>
                        <m:e>
                          <m:r>
                            <m:rPr>
                              <m:sty m:val="p"/>
                            </m:rPr>
                            <w:rPr>
                              <w:rFonts w:ascii="Cambria Math" w:hAnsi="Cambria Math"/>
                              <w:lang w:val="en-IN"/>
                            </w:rPr>
                            <m:t>α</m:t>
                          </m:r>
                        </m:e>
                        <m:sub>
                          <m:r>
                            <w:rPr>
                              <w:rFonts w:ascii="Cambria Math" w:hAnsi="Cambria Math"/>
                              <w:lang w:val="en-IN"/>
                            </w:rPr>
                            <m:t>t</m:t>
                          </m:r>
                        </m:sub>
                      </m:sSub>
                    </m:e>
                  </m:rad>
                  <m:ctrlPr>
                    <w:rPr>
                      <w:rFonts w:ascii="Cambria Math" w:hAnsi="Cambria Math"/>
                      <w:i/>
                      <w:lang w:val="en-IN"/>
                    </w:rPr>
                  </m:ctrlPr>
                </m:den>
              </m:f>
              <m:d>
                <m:dPr>
                  <m:ctrlPr>
                    <w:rPr>
                      <w:rFonts w:ascii="Cambria Math" w:hAnsi="Cambria Math"/>
                      <w:lang w:val="en-IN"/>
                    </w:rPr>
                  </m:ctrlPr>
                </m:dPr>
                <m:e>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t</m:t>
                      </m:r>
                    </m:sub>
                  </m:sSub>
                  <m:r>
                    <w:rPr>
                      <w:rFonts w:ascii="Cambria Math" w:hAnsi="Cambria Math"/>
                      <w:lang w:val="en-IN"/>
                    </w:rPr>
                    <m:t>-</m:t>
                  </m:r>
                  <m:f>
                    <m:fPr>
                      <m:ctrlPr>
                        <w:rPr>
                          <w:rFonts w:ascii="Cambria Math" w:hAnsi="Cambria Math"/>
                          <w:lang w:val="en-IN"/>
                        </w:rPr>
                      </m:ctrlPr>
                    </m:fPr>
                    <m:num>
                      <m:sSub>
                        <m:sSubPr>
                          <m:ctrlPr>
                            <w:rPr>
                              <w:rFonts w:ascii="Cambria Math" w:hAnsi="Cambria Math"/>
                              <w:i/>
                            </w:rPr>
                          </m:ctrlPr>
                        </m:sSubPr>
                        <m:e>
                          <m:r>
                            <m:rPr>
                              <m:sty m:val="p"/>
                            </m:rPr>
                            <w:rPr>
                              <w:rFonts w:ascii="Cambria Math" w:hAnsi="Cambria Math"/>
                            </w:rPr>
                            <m:t>β</m:t>
                          </m:r>
                        </m:e>
                        <m:sub>
                          <m:r>
                            <w:rPr>
                              <w:rFonts w:ascii="Cambria Math" w:hAnsi="Cambria Math"/>
                            </w:rPr>
                            <m:t>t</m:t>
                          </m:r>
                        </m:sub>
                      </m:sSub>
                      <m:r>
                        <m:rPr>
                          <m:sty m:val="p"/>
                        </m:rPr>
                        <w:rPr>
                          <w:rFonts w:ascii="Cambria Math" w:hAnsi="Cambria Math"/>
                        </w:rPr>
                        <m:t xml:space="preserve"> </m:t>
                      </m:r>
                      <m:ctrlPr>
                        <w:rPr>
                          <w:rFonts w:ascii="Cambria Math" w:hAnsi="Cambria Math"/>
                          <w:i/>
                          <w:lang w:val="en-IN"/>
                        </w:rPr>
                      </m:ctrlPr>
                    </m:num>
                    <m:den>
                      <m:rad>
                        <m:radPr>
                          <m:degHide m:val="1"/>
                          <m:ctrlPr>
                            <w:rPr>
                              <w:rFonts w:ascii="Cambria Math" w:hAnsi="Cambria Math"/>
                              <w:lang w:val="en-IN"/>
                            </w:rPr>
                          </m:ctrlPr>
                        </m:radPr>
                        <m:deg>
                          <m:ctrlPr>
                            <w:rPr>
                              <w:rFonts w:ascii="Cambria Math" w:hAnsi="Cambria Math"/>
                              <w:i/>
                              <w:lang w:val="en-IN"/>
                            </w:rPr>
                          </m:ctrlPr>
                        </m:deg>
                        <m:e>
                          <m:r>
                            <w:rPr>
                              <w:rFonts w:ascii="Cambria Math" w:hAnsi="Cambria Math"/>
                              <w:lang w:val="en-IN"/>
                            </w:rPr>
                            <m:t>1-</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α</m:t>
                                  </m:r>
                                </m:e>
                              </m:acc>
                            </m:e>
                            <m:sub>
                              <m:r>
                                <w:rPr>
                                  <w:rFonts w:ascii="Cambria Math" w:hAnsi="Cambria Math"/>
                                </w:rPr>
                                <m:t>t</m:t>
                              </m:r>
                            </m:sub>
                          </m:sSub>
                        </m:e>
                      </m:rad>
                      <m:ctrlPr>
                        <w:rPr>
                          <w:rFonts w:ascii="Cambria Math" w:hAnsi="Cambria Math"/>
                          <w:i/>
                          <w:lang w:val="en-IN"/>
                        </w:rPr>
                      </m:ctrlPr>
                    </m:den>
                  </m:f>
                  <m:sSub>
                    <m:sSubPr>
                      <m:ctrlPr>
                        <w:rPr>
                          <w:rFonts w:ascii="Cambria Math" w:hAnsi="Cambria Math"/>
                          <w:iCs/>
                          <w:lang w:val="en-IN"/>
                        </w:rPr>
                      </m:ctrlPr>
                    </m:sSubPr>
                    <m:e>
                      <m:r>
                        <m:rPr>
                          <m:sty m:val="p"/>
                        </m:rPr>
                        <w:rPr>
                          <w:rFonts w:ascii="Cambria Math" w:hAnsi="Cambria Math"/>
                          <w:lang w:val="en-IN"/>
                        </w:rPr>
                        <m:t>ϵ</m:t>
                      </m:r>
                    </m:e>
                    <m:sub>
                      <m:r>
                        <m:rPr>
                          <m:sty m:val="p"/>
                        </m:rPr>
                        <w:rPr>
                          <w:rFonts w:ascii="Cambria Math" w:hAnsi="Cambria Math"/>
                          <w:lang w:val="en-IN"/>
                        </w:rPr>
                        <m:t>θ</m:t>
                      </m:r>
                    </m:sub>
                  </m:sSub>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t</m:t>
                          </m:r>
                        </m:sub>
                      </m:sSub>
                      <m:r>
                        <w:rPr>
                          <w:rFonts w:ascii="Cambria Math" w:hAnsi="Cambria Math"/>
                          <w:lang w:val="en-IN"/>
                        </w:rPr>
                        <m:t>,t,c</m:t>
                      </m:r>
                    </m:e>
                  </m:d>
                  <m:ctrlPr>
                    <w:rPr>
                      <w:rFonts w:ascii="Cambria Math" w:hAnsi="Cambria Math"/>
                      <w:i/>
                      <w:lang w:val="en-IN"/>
                    </w:rPr>
                  </m:ctrlPr>
                </m:e>
              </m:d>
              <m:r>
                <w:rPr>
                  <w:rFonts w:ascii="Cambria Math" w:hAnsi="Cambria Math"/>
                  <w:lang w:val="en-IN"/>
                </w:rPr>
                <m:t>#</m:t>
              </m:r>
              <m:d>
                <m:dPr>
                  <m:ctrlPr>
                    <w:rPr>
                      <w:rFonts w:ascii="Cambria Math" w:hAnsi="Cambria Math"/>
                      <w:i/>
                      <w:lang w:val="en-IN"/>
                    </w:rPr>
                  </m:ctrlPr>
                </m:dPr>
                <m:e>
                  <m:r>
                    <w:rPr>
                      <w:rFonts w:ascii="Cambria Math" w:hAnsi="Cambria Math"/>
                      <w:lang w:val="en-IN"/>
                    </w:rPr>
                    <m:t>17</m:t>
                  </m:r>
                </m:e>
              </m:d>
            </m:e>
          </m:eqArr>
        </m:oMath>
      </m:oMathPara>
    </w:p>
    <w:p w14:paraId="74015D23" w14:textId="0D448F37" w:rsidR="00A362CA" w:rsidRDefault="00313181" w:rsidP="00A362CA">
      <w:pPr>
        <w:pStyle w:val="ListParagraph"/>
        <w:numPr>
          <w:ilvl w:val="0"/>
          <w:numId w:val="18"/>
        </w:numPr>
        <w:jc w:val="both"/>
      </w:pPr>
      <w:r w:rsidRPr="00313181">
        <w:t xml:space="preserve">This iterative formulation serves as the baseline for the generation process. As detailed in the following subsection, the </w:t>
      </w:r>
      <w:r w:rsidRPr="00322440">
        <w:t>Physics-Informed Cyclical Sampling (PICS)</w:t>
      </w:r>
      <w:r w:rsidRPr="00313181">
        <w:t xml:space="preserve"> </w:t>
      </w:r>
      <w:r w:rsidR="00322440">
        <w:t>component</w:t>
      </w:r>
      <w:r w:rsidRPr="00313181">
        <w:t xml:space="preserve"> inject</w:t>
      </w:r>
      <w:r>
        <w:t>s</w:t>
      </w:r>
      <w:r w:rsidRPr="00313181">
        <w:t xml:space="preserve"> deterministic physical corrections</w:t>
      </w:r>
      <w:r>
        <w:t xml:space="preserve"> specifically at this stage.</w:t>
      </w:r>
      <w:r w:rsidR="00A362CA" w:rsidRPr="00A362CA">
        <w:rPr>
          <w:noProof/>
        </w:rPr>
        <w:t xml:space="preserve"> </w:t>
      </w:r>
    </w:p>
    <w:p w14:paraId="3B85EEC1" w14:textId="66915E4C" w:rsidR="00767677" w:rsidRPr="00767677" w:rsidRDefault="00185244" w:rsidP="00767677">
      <w:pPr>
        <w:pStyle w:val="Heading2"/>
        <w:numPr>
          <w:ilvl w:val="0"/>
          <w:numId w:val="0"/>
        </w:numPr>
        <w:spacing w:before="240"/>
      </w:pPr>
      <w:r>
        <w:t>C</w:t>
      </w:r>
      <w:r w:rsidR="00767677">
        <w:t xml:space="preserve">. </w:t>
      </w:r>
      <w:r>
        <w:t>Physics-Informed Cyclical Sampling</w:t>
      </w:r>
    </w:p>
    <w:p w14:paraId="262E7826" w14:textId="266A50D4" w:rsidR="00C5428C" w:rsidRDefault="00F9406B" w:rsidP="0096199E">
      <w:pPr>
        <w:widowControl w:val="0"/>
        <w:pBdr>
          <w:top w:val="nil"/>
          <w:left w:val="nil"/>
          <w:bottom w:val="nil"/>
          <w:right w:val="nil"/>
          <w:between w:val="nil"/>
        </w:pBdr>
        <w:spacing w:line="252" w:lineRule="auto"/>
        <w:ind w:firstLine="202"/>
        <w:jc w:val="both"/>
        <w:rPr>
          <w:color w:val="000000"/>
          <w:spacing w:val="-4"/>
        </w:rPr>
      </w:pPr>
      <w:r w:rsidRPr="00F65998">
        <w:rPr>
          <w:color w:val="000000"/>
          <w:spacing w:val="-4"/>
        </w:rPr>
        <w:t>PICS</w:t>
      </w:r>
      <w:r w:rsidR="00B932FE">
        <w:rPr>
          <w:color w:val="000000"/>
          <w:spacing w:val="-4"/>
        </w:rPr>
        <w:t xml:space="preserve"> is</w:t>
      </w:r>
      <w:r w:rsidRPr="00F9406B">
        <w:rPr>
          <w:color w:val="000000"/>
          <w:spacing w:val="-4"/>
        </w:rPr>
        <w:t xml:space="preserve"> an inference-time optimization</w:t>
      </w:r>
      <w:r w:rsidR="00B932FE">
        <w:rPr>
          <w:color w:val="000000"/>
          <w:spacing w:val="-4"/>
        </w:rPr>
        <w:t xml:space="preserve"> technique</w:t>
      </w:r>
      <w:r w:rsidRPr="00F9406B">
        <w:rPr>
          <w:color w:val="000000"/>
          <w:spacing w:val="-4"/>
        </w:rPr>
        <w:t xml:space="preserve"> that enforces physical consistency </w:t>
      </w:r>
      <w:r w:rsidR="00C5428C">
        <w:rPr>
          <w:color w:val="000000"/>
          <w:spacing w:val="-4"/>
        </w:rPr>
        <w:t>of known stated objective</w:t>
      </w:r>
      <w:r w:rsidRPr="00F9406B">
        <w:rPr>
          <w:color w:val="000000"/>
          <w:spacing w:val="-4"/>
        </w:rPr>
        <w:t>. PICS allows</w:t>
      </w:r>
      <w:r w:rsidR="00B108C3">
        <w:rPr>
          <w:color w:val="000000"/>
          <w:spacing w:val="-4"/>
        </w:rPr>
        <w:t xml:space="preserve"> zero-shot physics enforcement on</w:t>
      </w:r>
      <w:r w:rsidRPr="00F9406B">
        <w:rPr>
          <w:color w:val="000000"/>
          <w:spacing w:val="-4"/>
        </w:rPr>
        <w:t xml:space="preserve"> a pre-trained generative model to be dynamically steered toward a scientifically valid </w:t>
      </w:r>
      <w:r w:rsidR="00C5428C">
        <w:rPr>
          <w:color w:val="000000"/>
          <w:spacing w:val="-4"/>
        </w:rPr>
        <w:t>generation</w:t>
      </w:r>
      <w:r w:rsidRPr="00F9406B">
        <w:rPr>
          <w:color w:val="000000"/>
          <w:spacing w:val="-4"/>
        </w:rPr>
        <w:t>.</w:t>
      </w:r>
    </w:p>
    <w:p w14:paraId="2B8371D4" w14:textId="77777777" w:rsidR="009B1A5C" w:rsidRDefault="00C5428C" w:rsidP="00555C91">
      <w:pPr>
        <w:pStyle w:val="ListParagraph"/>
        <w:numPr>
          <w:ilvl w:val="0"/>
          <w:numId w:val="21"/>
        </w:numPr>
        <w:jc w:val="both"/>
        <w:rPr>
          <w:color w:val="000000"/>
        </w:rPr>
      </w:pPr>
      <w:r w:rsidRPr="00555C91">
        <w:rPr>
          <w:color w:val="000000"/>
        </w:rPr>
        <w:t xml:space="preserve">In atmospheric modeling, the transport of cloud density is primarily governed by higher degree non-linear Advection Equation. However, the Scalar form of the </w:t>
      </w:r>
      <w:r w:rsidR="00FD5EEE" w:rsidRPr="00555C91">
        <w:rPr>
          <w:color w:val="000000"/>
        </w:rPr>
        <w:t>equation</w:t>
      </w:r>
      <w:r w:rsidRPr="00555C91">
        <w:rPr>
          <w:color w:val="000000"/>
        </w:rPr>
        <w:t xml:space="preserve"> can act as a </w:t>
      </w:r>
      <w:r w:rsidR="00FD5EEE">
        <w:rPr>
          <w:color w:val="000000"/>
        </w:rPr>
        <w:t xml:space="preserve">simplified </w:t>
      </w:r>
      <w:r w:rsidRPr="00555C91">
        <w:rPr>
          <w:color w:val="000000"/>
        </w:rPr>
        <w:t xml:space="preserve">substitute dictating the spatio-temporal state evolution. </w:t>
      </w:r>
    </w:p>
    <w:p w14:paraId="58B4C297" w14:textId="70C305DF" w:rsidR="0091751A" w:rsidRPr="0091751A" w:rsidRDefault="00000000" w:rsidP="0091751A">
      <w:pPr>
        <w:pStyle w:val="ListParagraph"/>
        <w:ind w:left="562"/>
        <w:jc w:val="both"/>
        <w:rPr>
          <w:iCs/>
          <w:color w:val="000000"/>
          <w:lang w:bidi="sa-IN"/>
        </w:rPr>
      </w:pPr>
      <m:oMathPara>
        <m:oMath>
          <m:eqArr>
            <m:eqArrPr>
              <m:maxDist m:val="1"/>
              <m:ctrlPr>
                <w:rPr>
                  <w:rFonts w:ascii="Cambria Math" w:hAnsi="Cambria Math"/>
                  <w:i/>
                  <w:iCs/>
                  <w:color w:val="000000"/>
                  <w:lang w:bidi="sa-IN"/>
                </w:rPr>
              </m:ctrlPr>
            </m:eqArrPr>
            <m:e>
              <m:f>
                <m:fPr>
                  <m:ctrlPr>
                    <w:rPr>
                      <w:rFonts w:ascii="Cambria Math" w:hAnsi="Cambria Math"/>
                      <w:i/>
                      <w:iCs/>
                      <w:color w:val="000000"/>
                      <w:lang w:bidi="sa-IN"/>
                    </w:rPr>
                  </m:ctrlPr>
                </m:fPr>
                <m:num>
                  <m:r>
                    <w:rPr>
                      <w:rFonts w:ascii="Cambria Math" w:hAnsi="Cambria Math"/>
                      <w:color w:val="000000"/>
                      <w:lang w:bidi="sa-IN"/>
                    </w:rPr>
                    <m:t>∂I</m:t>
                  </m:r>
                </m:num>
                <m:den>
                  <m:r>
                    <w:rPr>
                      <w:rFonts w:ascii="Cambria Math" w:hAnsi="Cambria Math"/>
                      <w:color w:val="000000"/>
                      <w:lang w:bidi="sa-IN"/>
                    </w:rPr>
                    <m:t>∂t</m:t>
                  </m:r>
                </m:den>
              </m:f>
              <m:r>
                <w:rPr>
                  <w:rFonts w:ascii="Cambria Math" w:hAnsi="Cambria Math"/>
                  <w:color w:val="000000"/>
                  <w:lang w:bidi="sa-IN"/>
                </w:rPr>
                <m:t>+</m:t>
              </m:r>
              <m:r>
                <m:rPr>
                  <m:sty m:val="bi"/>
                </m:rPr>
                <w:rPr>
                  <w:rFonts w:ascii="Cambria Math" w:hAnsi="Cambria Math"/>
                  <w:color w:val="000000"/>
                  <w:lang w:bidi="sa-IN"/>
                </w:rPr>
                <m:t>v</m:t>
              </m:r>
              <m:r>
                <w:rPr>
                  <w:rFonts w:ascii="Cambria Math" w:hAnsi="Cambria Math"/>
                  <w:color w:val="000000"/>
                  <w:lang w:bidi="sa-IN"/>
                </w:rPr>
                <m:t>⋅</m:t>
              </m:r>
              <m:r>
                <m:rPr>
                  <m:sty m:val="p"/>
                </m:rPr>
                <w:rPr>
                  <w:rFonts w:ascii="Cambria Math" w:hAnsi="Cambria Math"/>
                  <w:color w:val="000000"/>
                  <w:lang w:bidi="sa-IN"/>
                </w:rPr>
                <m:t>∇</m:t>
              </m:r>
              <m:r>
                <w:rPr>
                  <w:rFonts w:ascii="Cambria Math" w:hAnsi="Cambria Math"/>
                  <w:color w:val="000000"/>
                  <w:lang w:bidi="sa-IN"/>
                </w:rPr>
                <m:t>I=0#</m:t>
              </m:r>
              <m:d>
                <m:dPr>
                  <m:ctrlPr>
                    <w:rPr>
                      <w:rFonts w:ascii="Cambria Math" w:hAnsi="Cambria Math"/>
                      <w:i/>
                      <w:iCs/>
                      <w:color w:val="000000"/>
                      <w:lang w:bidi="sa-IN"/>
                    </w:rPr>
                  </m:ctrlPr>
                </m:dPr>
                <m:e>
                  <m:r>
                    <w:rPr>
                      <w:rFonts w:ascii="Cambria Math" w:hAnsi="Cambria Math"/>
                      <w:color w:val="000000"/>
                      <w:lang w:bidi="sa-IN"/>
                    </w:rPr>
                    <m:t>18</m:t>
                  </m:r>
                </m:e>
              </m:d>
            </m:e>
          </m:eqArr>
        </m:oMath>
      </m:oMathPara>
    </w:p>
    <w:p w14:paraId="15FABDFC" w14:textId="6CB29B98" w:rsidR="00C5428C" w:rsidRPr="00555C91" w:rsidRDefault="00C5428C" w:rsidP="00555C91">
      <w:pPr>
        <w:pStyle w:val="ListParagraph"/>
        <w:numPr>
          <w:ilvl w:val="0"/>
          <w:numId w:val="21"/>
        </w:numPr>
        <w:jc w:val="both"/>
        <w:rPr>
          <w:color w:val="000000"/>
        </w:rPr>
      </w:pPr>
      <w:r w:rsidRPr="00555C91">
        <w:rPr>
          <w:color w:val="000000"/>
        </w:rPr>
        <w:t>PICS utilizes Recurrent All-Pairs Field Transforms (RAFT) to extract an optical flow field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t</m:t>
            </m:r>
            <m:r>
              <m:rPr>
                <m:sty m:val="p"/>
              </m:rPr>
              <w:rPr>
                <w:rFonts w:ascii="Cambria Math" w:hAnsi="Cambria Math"/>
                <w:color w:val="000000"/>
              </w:rPr>
              <m:t>-1→</m:t>
            </m:r>
            <m:r>
              <w:rPr>
                <w:rFonts w:ascii="Cambria Math" w:hAnsi="Cambria Math"/>
                <w:color w:val="000000"/>
              </w:rPr>
              <m:t>t</m:t>
            </m:r>
          </m:sub>
        </m:sSub>
      </m:oMath>
      <w:r w:rsidRPr="00555C91">
        <w:rPr>
          <w:color w:val="000000"/>
        </w:rPr>
        <w:t xml:space="preserve">) from the historical frames </w:t>
      </w:r>
      <m:oMath>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-2</m:t>
            </m:r>
          </m:sub>
        </m:sSub>
      </m:oMath>
      <w:r w:rsidRPr="00555C91">
        <w:rPr>
          <w:color w:val="000000"/>
        </w:rPr>
        <w:t xml:space="preserve"> and </w:t>
      </w:r>
      <m:oMath>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-1</m:t>
            </m:r>
          </m:sub>
        </m:sSub>
      </m:oMath>
      <w:r w:rsidRPr="00555C91">
        <w:rPr>
          <w:color w:val="000000"/>
        </w:rPr>
        <w:t>, serving as a</w:t>
      </w:r>
      <w:r w:rsidR="00B108C3">
        <w:rPr>
          <w:color w:val="000000"/>
        </w:rPr>
        <w:t>n intrinsic</w:t>
      </w:r>
      <w:r w:rsidRPr="00555C91">
        <w:rPr>
          <w:color w:val="000000"/>
        </w:rPr>
        <w:t xml:space="preserve"> physical proxy for </w:t>
      </w:r>
      <w:r w:rsidR="00FD5EEE">
        <w:rPr>
          <w:color w:val="000000"/>
        </w:rPr>
        <w:t>dynamic vector fields</w:t>
      </w:r>
      <w:r w:rsidRPr="00555C91">
        <w:rPr>
          <w:color w:val="000000"/>
        </w:rPr>
        <w:t>:</w:t>
      </w:r>
    </w:p>
    <w:p w14:paraId="2CA4640F" w14:textId="1C538AF0" w:rsidR="00555C91" w:rsidRPr="00555C91" w:rsidRDefault="00000000" w:rsidP="00555C91">
      <w:pPr>
        <w:pStyle w:val="ListParagraph"/>
        <w:ind w:left="540"/>
        <w:jc w:val="both"/>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t</m:t>
                  </m:r>
                  <m:r>
                    <m:rPr>
                      <m:sty m:val="p"/>
                    </m:rPr>
                    <w:rPr>
                      <w:rFonts w:ascii="Cambria Math" w:hAnsi="Cambria Math"/>
                      <w:color w:val="000000"/>
                    </w:rPr>
                    <m:t>-1→</m:t>
                  </m:r>
                  <m:r>
                    <w:rPr>
                      <w:rFonts w:ascii="Cambria Math" w:hAnsi="Cambria Math"/>
                      <w:color w:val="000000"/>
                    </w:rPr>
                    <m:t>t</m:t>
                  </m:r>
                </m:sub>
              </m:sSub>
              <m:r>
                <m:rPr>
                  <m:sty m:val="p"/>
                </m:rPr>
                <w:rPr>
                  <w:rFonts w:ascii="Cambria Math" w:hAnsi="Cambria Math"/>
                  <w:color w:val="000000"/>
                </w:rPr>
                <m:t>=</m:t>
              </m:r>
              <m:r>
                <m:rPr>
                  <m:nor/>
                </m:rPr>
                <w:rPr>
                  <w:color w:val="000000"/>
                </w:rPr>
                <m:t>RAFT</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-2</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-1</m:t>
                      </m:r>
                    </m:sub>
                  </m:sSub>
                </m:e>
              </m:d>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19</m:t>
                  </m:r>
                </m:e>
              </m:d>
            </m:e>
          </m:eqArr>
        </m:oMath>
      </m:oMathPara>
    </w:p>
    <w:p w14:paraId="21289C5F" w14:textId="427DFA27" w:rsidR="00555C91" w:rsidRPr="00555C91" w:rsidRDefault="00555C91" w:rsidP="00555C91">
      <w:pPr>
        <w:pStyle w:val="ListParagraph"/>
        <w:ind w:left="540"/>
        <w:jc w:val="both"/>
        <w:rPr>
          <w:color w:val="000000"/>
        </w:rPr>
      </w:pPr>
      <w:r w:rsidRPr="00555C91">
        <w:rPr>
          <w:color w:val="000000"/>
        </w:rPr>
        <w:t xml:space="preserve">This flow field is applied to the most recent frame </w:t>
      </w:r>
      <m:oMath>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-1</m:t>
            </m:r>
          </m:sub>
        </m:sSub>
      </m:oMath>
      <w:r w:rsidRPr="00555C91">
        <w:rPr>
          <w:color w:val="000000"/>
        </w:rPr>
        <w:t xml:space="preserve"> via a spatial warping function to calculate the Physically Expected Frame (</w:t>
      </w:r>
      <m:oMath>
        <m:acc>
          <m:accPr>
            <m:chr m:val="̃"/>
            <m:ctrlPr>
              <w:rPr>
                <w:rFonts w:ascii="Cambria Math" w:hAnsi="Cambria Math"/>
                <w:color w:val="000000"/>
              </w:rPr>
            </m:ctrlPr>
          </m:accPr>
          <m:e>
            <m:r>
              <w:rPr>
                <w:rFonts w:ascii="Cambria Math" w:hAnsi="Cambria Math"/>
                <w:color w:val="000000"/>
              </w:rPr>
              <m:t>I</m:t>
            </m:r>
          </m:e>
        </m:acc>
      </m:oMath>
      <w:r w:rsidRPr="00555C91">
        <w:rPr>
          <w:color w:val="000000"/>
        </w:rPr>
        <w:t>), which serves as the deterministic prior for the generation process:</w:t>
      </w:r>
    </w:p>
    <w:p w14:paraId="7E459466" w14:textId="7B14329B" w:rsidR="00C5428C" w:rsidRPr="00555C91" w:rsidRDefault="00000000" w:rsidP="00555C91">
      <w:pPr>
        <w:pStyle w:val="ListParagraph"/>
        <w:ind w:left="540"/>
        <w:jc w:val="both"/>
        <w:rPr>
          <w:color w:val="000000"/>
        </w:rPr>
      </w:pPr>
      <m:oMathPara>
        <m:oMath>
          <m:eqArr>
            <m:eqArrPr>
              <m:maxDist m:val="1"/>
              <m:ctrlPr>
                <w:rPr>
                  <w:rFonts w:ascii="Cambria Math" w:hAnsi="Cambria Math"/>
                  <w:color w:val="000000"/>
                </w:rPr>
              </m:ctrlPr>
            </m:eqArrPr>
            <m:e>
              <m:acc>
                <m:accPr>
                  <m:chr m:val="̃"/>
                  <m:ctrlPr>
                    <w:rPr>
                      <w:rFonts w:ascii="Cambria Math" w:hAnsi="Cambria Math"/>
                      <w:color w:val="000000"/>
                    </w:rPr>
                  </m:ctrlPr>
                </m:accPr>
                <m:e>
                  <m:r>
                    <w:rPr>
                      <w:rFonts w:ascii="Cambria Math" w:hAnsi="Cambria Math"/>
                      <w:color w:val="000000"/>
                    </w:rPr>
                    <m:t>I</m:t>
                  </m:r>
                </m:e>
              </m:acc>
              <m:d>
                <m:dPr>
                  <m:ctrlPr>
                    <w:rPr>
                      <w:rFonts w:ascii="Cambria Math" w:hAnsi="Cambria Math"/>
                      <w:color w:val="000000"/>
                    </w:rPr>
                  </m:ctrlPr>
                </m:dPr>
                <m:e>
                  <m:r>
                    <w:rPr>
                      <w:rFonts w:ascii="Cambria Math" w:hAnsi="Cambria Math"/>
                      <w:color w:val="000000"/>
                    </w:rPr>
                    <m:t>z</m:t>
                  </m:r>
                  <m:r>
                    <m:rPr>
                      <m:sty m:val="p"/>
                    </m:rPr>
                    <w:rPr>
                      <w:rFonts w:ascii="Cambria Math" w:hAnsi="Cambria Math"/>
                      <w:color w:val="000000"/>
                    </w:rPr>
                    <m:t>,</m:t>
                  </m:r>
                  <m:r>
                    <w:rPr>
                      <w:rFonts w:ascii="Cambria Math" w:hAnsi="Cambria Math"/>
                      <w:color w:val="000000"/>
                    </w:rPr>
                    <m:t>y</m:t>
                  </m:r>
                </m:e>
              </m:d>
              <m:r>
                <m:rPr>
                  <m:sty m:val="p"/>
                </m:rPr>
                <w:rPr>
                  <w:rFonts w:ascii="Cambria Math" w:hAnsi="Cambria Math"/>
                  <w:color w:val="000000"/>
                </w:rPr>
                <m:t>=</m:t>
              </m:r>
              <m:r>
                <m:rPr>
                  <m:nor/>
                </m:rPr>
                <w:rPr>
                  <w:color w:val="000000"/>
                </w:rPr>
                <m:t>advect</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r>
                        <m:rPr>
                          <m:sty m:val="p"/>
                        </m:rPr>
                        <w:rPr>
                          <w:rFonts w:ascii="Cambria Math" w:hAnsi="Cambria Math"/>
                          <w:color w:val="000000"/>
                        </w:rPr>
                        <m:t>-1</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t</m:t>
                      </m:r>
                      <m:r>
                        <m:rPr>
                          <m:sty m:val="p"/>
                        </m:rPr>
                        <w:rPr>
                          <w:rFonts w:ascii="Cambria Math" w:hAnsi="Cambria Math"/>
                          <w:color w:val="000000"/>
                        </w:rPr>
                        <m:t>-1→</m:t>
                      </m:r>
                      <m:r>
                        <w:rPr>
                          <w:rFonts w:ascii="Cambria Math" w:hAnsi="Cambria Math"/>
                          <w:color w:val="000000"/>
                        </w:rPr>
                        <m:t>t</m:t>
                      </m:r>
                    </m:sub>
                  </m:sSub>
                </m:e>
              </m:d>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20</m:t>
                  </m:r>
                </m:e>
              </m:d>
            </m:e>
          </m:eqArr>
        </m:oMath>
      </m:oMathPara>
    </w:p>
    <w:p w14:paraId="567E020F" w14:textId="22166F0B" w:rsidR="00555C91" w:rsidRDefault="00555C91" w:rsidP="00B7226F">
      <w:pPr>
        <w:pStyle w:val="ListParagraph"/>
        <w:numPr>
          <w:ilvl w:val="0"/>
          <w:numId w:val="21"/>
        </w:numPr>
        <w:ind w:left="540"/>
        <w:jc w:val="both"/>
        <w:rPr>
          <w:color w:val="000000"/>
        </w:rPr>
      </w:pPr>
      <w:r w:rsidRPr="00555C91">
        <w:rPr>
          <w:color w:val="000000"/>
        </w:rPr>
        <w:t xml:space="preserve">A critical challenge in weather </w:t>
      </w:r>
      <w:r w:rsidR="004149B0">
        <w:rPr>
          <w:color w:val="000000"/>
        </w:rPr>
        <w:t>forecasting</w:t>
      </w:r>
      <w:r w:rsidRPr="00555C91">
        <w:rPr>
          <w:color w:val="000000"/>
        </w:rPr>
        <w:t xml:space="preserve"> is that not all atmospheric changes are advective; processes like condensation and evaporation create regions where simple transport laws do not apply. To prevent the physics module from enforcing erroneous gradients in these zones, we introduce an Advection Mask (</w:t>
      </w:r>
      <m:oMath>
        <m:r>
          <m:rPr>
            <m:sty m:val="p"/>
          </m:rPr>
          <w:rPr>
            <w:rFonts w:ascii="Cambria Math" w:hAnsi="Cambria Math"/>
            <w:color w:val="000000"/>
          </w:rPr>
          <m:t>M</m:t>
        </m:r>
      </m:oMath>
      <w:r w:rsidRPr="00B7226F">
        <w:rPr>
          <w:color w:val="000000"/>
        </w:rPr>
        <w:t>):</w:t>
      </w:r>
    </w:p>
    <w:p w14:paraId="2F8B47E2" w14:textId="2E328F60" w:rsidR="00B7226F" w:rsidRPr="00B7226F" w:rsidRDefault="00000000" w:rsidP="00B7226F">
      <w:pPr>
        <w:pStyle w:val="ListParagraph"/>
        <w:ind w:left="540"/>
        <w:jc w:val="both"/>
        <w:rPr>
          <w:color w:val="000000"/>
        </w:rPr>
      </w:pPr>
      <m:oMathPara>
        <m:oMath>
          <m:eqArr>
            <m:eqArrPr>
              <m:maxDist m:val="1"/>
              <m:ctrlPr>
                <w:rPr>
                  <w:rFonts w:ascii="Cambria Math" w:hAnsi="Cambria Math"/>
                  <w:i/>
                  <w:color w:val="000000"/>
                </w:rPr>
              </m:ctrlPr>
            </m:eqArrPr>
            <m:e>
              <m:r>
                <w:rPr>
                  <w:rFonts w:ascii="Cambria Math" w:hAnsi="Cambria Math"/>
                  <w:color w:val="000000"/>
                </w:rPr>
                <m:t>M=</m:t>
              </m:r>
              <m:r>
                <m:rPr>
                  <m:nor/>
                </m:rPr>
                <w:rPr>
                  <w:rFonts w:ascii="Cambria Math" w:hAnsi="Cambria Math"/>
                  <w:color w:val="000000"/>
                </w:rPr>
                <m:t>clip</m:t>
              </m:r>
              <m:d>
                <m:dPr>
                  <m:ctrlPr>
                    <w:rPr>
                      <w:rFonts w:ascii="Cambria Math" w:hAnsi="Cambria Math"/>
                      <w:color w:val="000000"/>
                    </w:rPr>
                  </m:ctrlPr>
                </m:dPr>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m:t>
                      </m:r>
                      <m:f>
                        <m:fPr>
                          <m:ctrlPr>
                            <w:rPr>
                              <w:rFonts w:ascii="Cambria Math" w:hAnsi="Cambria Math"/>
                              <w:color w:val="000000"/>
                            </w:rPr>
                          </m:ctrlPr>
                        </m:fPr>
                        <m:num>
                          <m:d>
                            <m:dPr>
                              <m:begChr m:val="|"/>
                              <m:endChr m:val="|"/>
                              <m:ctrlPr>
                                <w:rPr>
                                  <w:rFonts w:ascii="Cambria Math" w:hAnsi="Cambria Math"/>
                                  <w:i/>
                                  <w:color w:val="000000"/>
                                </w:rPr>
                              </m:ctrlPr>
                            </m:dPr>
                            <m:e>
                              <m:acc>
                                <m:accPr>
                                  <m:chr m:val="̃"/>
                                  <m:ctrlPr>
                                    <w:rPr>
                                      <w:rFonts w:ascii="Cambria Math" w:hAnsi="Cambria Math"/>
                                      <w:color w:val="000000"/>
                                    </w:rPr>
                                  </m:ctrlPr>
                                </m:accPr>
                                <m:e>
                                  <m:r>
                                    <w:rPr>
                                      <w:rFonts w:ascii="Cambria Math" w:hAnsi="Cambria Math"/>
                                      <w:color w:val="000000"/>
                                    </w:rPr>
                                    <m:t>I</m:t>
                                  </m:r>
                                </m:e>
                              </m:acc>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t-1</m:t>
                                  </m:r>
                                </m:sub>
                              </m:sSub>
                            </m:e>
                          </m:d>
                          <m:ctrlPr>
                            <w:rPr>
                              <w:rFonts w:ascii="Cambria Math" w:hAnsi="Cambria Math"/>
                              <w:i/>
                              <w:color w:val="000000"/>
                            </w:rPr>
                          </m:ctrlPr>
                        </m:num>
                        <m:den>
                          <m:r>
                            <w:rPr>
                              <w:rFonts w:ascii="Cambria Math" w:hAnsi="Cambria Math"/>
                              <w:color w:val="000000"/>
                            </w:rPr>
                            <m:t>E</m:t>
                          </m:r>
                          <m:d>
                            <m:dPr>
                              <m:begChr m:val="["/>
                              <m:endChr m:val="]"/>
                              <m:ctrlPr>
                                <w:rPr>
                                  <w:rFonts w:ascii="Cambria Math" w:hAnsi="Cambria Math"/>
                                  <w:i/>
                                  <w:color w:val="000000"/>
                                </w:rPr>
                              </m:ctrlPr>
                            </m:dPr>
                            <m:e>
                              <m:d>
                                <m:dPr>
                                  <m:begChr m:val="|"/>
                                  <m:endChr m:val="|"/>
                                  <m:ctrlPr>
                                    <w:rPr>
                                      <w:rFonts w:ascii="Cambria Math" w:hAnsi="Cambria Math"/>
                                      <w:i/>
                                      <w:color w:val="000000"/>
                                    </w:rPr>
                                  </m:ctrlPr>
                                </m:dPr>
                                <m:e>
                                  <m:acc>
                                    <m:accPr>
                                      <m:chr m:val="̃"/>
                                      <m:ctrlPr>
                                        <w:rPr>
                                          <w:rFonts w:ascii="Cambria Math" w:hAnsi="Cambria Math"/>
                                          <w:color w:val="000000"/>
                                        </w:rPr>
                                      </m:ctrlPr>
                                    </m:accPr>
                                    <m:e>
                                      <m:r>
                                        <w:rPr>
                                          <w:rFonts w:ascii="Cambria Math" w:hAnsi="Cambria Math"/>
                                          <w:color w:val="000000"/>
                                        </w:rPr>
                                        <m:t>I</m:t>
                                      </m:r>
                                    </m:e>
                                  </m:acc>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t-1</m:t>
                                      </m:r>
                                    </m:sub>
                                  </m:sSub>
                                </m:e>
                              </m:d>
                            </m:e>
                          </m:d>
                          <m:r>
                            <w:rPr>
                              <w:rFonts w:ascii="Cambria Math" w:hAnsi="Cambria Math"/>
                              <w:color w:val="000000"/>
                            </w:rPr>
                            <m:t>+</m:t>
                          </m:r>
                          <m:r>
                            <m:rPr>
                              <m:sty m:val="p"/>
                            </m:rPr>
                            <w:rPr>
                              <w:rFonts w:ascii="Cambria Math" w:hAnsi="Cambria Math"/>
                              <w:color w:val="000000"/>
                            </w:rPr>
                            <m:t>ϵ</m:t>
                          </m:r>
                          <m:ctrlPr>
                            <w:rPr>
                              <w:rFonts w:ascii="Cambria Math" w:hAnsi="Cambria Math"/>
                              <w:i/>
                              <w:color w:val="000000"/>
                            </w:rPr>
                          </m:ctrlPr>
                        </m:den>
                      </m:f>
                    </m:sup>
                  </m:sSup>
                  <m:ctrlPr>
                    <w:rPr>
                      <w:rFonts w:ascii="Cambria Math" w:hAnsi="Cambria Math"/>
                      <w:i/>
                      <w:color w:val="000000"/>
                    </w:rPr>
                  </m:ctrlPr>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21</m:t>
                  </m:r>
                </m:e>
              </m:d>
            </m:e>
          </m:eqArr>
        </m:oMath>
      </m:oMathPara>
    </w:p>
    <w:p w14:paraId="15B64B95" w14:textId="61AD995F" w:rsidR="001248CC" w:rsidRDefault="001248CC" w:rsidP="001248CC">
      <w:pPr>
        <w:pStyle w:val="ListParagraph"/>
        <w:ind w:left="540"/>
        <w:jc w:val="both"/>
        <w:rPr>
          <w:color w:val="000000"/>
          <w:lang w:val="en-IN"/>
        </w:rPr>
      </w:pPr>
      <w:r w:rsidRPr="001248CC">
        <w:rPr>
          <w:color w:val="000000"/>
          <w:lang w:val="en-IN"/>
        </w:rPr>
        <w:t>This mask attenuates the physical loss in regions where the historical movement is non-advective, focusing the guidance only on stable transport structures. During a selected sampling step</w:t>
      </w:r>
      <w:r>
        <w:rPr>
          <w:color w:val="000000"/>
          <w:lang w:val="en-IN"/>
        </w:rPr>
        <w:t xml:space="preserve"> </w:t>
      </w:r>
      <m:oMath>
        <m:r>
          <w:rPr>
            <w:rFonts w:ascii="Cambria Math" w:hAnsi="Cambria Math"/>
            <w:color w:val="000000"/>
            <w:lang w:val="en-IN"/>
          </w:rPr>
          <m:t>t</m:t>
        </m:r>
      </m:oMath>
      <w:r w:rsidRPr="001248CC">
        <w:rPr>
          <w:color w:val="000000"/>
          <w:lang w:val="en-IN"/>
        </w:rPr>
        <w:t xml:space="preserve">, the system decodes the current predicted latent </w:t>
      </w:r>
      <m:oMath>
        <m:sSub>
          <m:sSubPr>
            <m:ctrlPr>
              <w:rPr>
                <w:rFonts w:ascii="Cambria Math" w:hAnsi="Cambria Math"/>
                <w:color w:val="000000"/>
                <w:lang w:val="en-IN"/>
              </w:rPr>
            </m:ctrlPr>
          </m:sSubPr>
          <m:e>
            <m:acc>
              <m:accPr>
                <m:ctrlPr>
                  <w:rPr>
                    <w:rFonts w:ascii="Cambria Math" w:hAnsi="Cambria Math"/>
                    <w:color w:val="000000"/>
                    <w:lang w:val="en-IN"/>
                  </w:rPr>
                </m:ctrlPr>
              </m:accPr>
              <m:e>
                <m:r>
                  <w:rPr>
                    <w:rFonts w:ascii="Cambria Math" w:hAnsi="Cambria Math"/>
                    <w:color w:val="000000"/>
                    <w:lang w:val="en-IN"/>
                  </w:rPr>
                  <m:t>z</m:t>
                </m:r>
              </m:e>
            </m:acc>
          </m:e>
          <m:sub>
            <m:r>
              <m:rPr>
                <m:sty m:val="p"/>
              </m:rPr>
              <w:rPr>
                <w:rFonts w:ascii="Cambria Math" w:hAnsi="Cambria Math"/>
                <w:color w:val="000000"/>
                <w:lang w:val="en-IN"/>
              </w:rPr>
              <m:t>0</m:t>
            </m:r>
          </m:sub>
        </m:sSub>
      </m:oMath>
      <w:r w:rsidRPr="001248CC">
        <w:rPr>
          <w:color w:val="000000"/>
          <w:lang w:val="en-IN"/>
        </w:rPr>
        <w:t xml:space="preserve"> into pixel space (</w:t>
      </w:r>
      <m:oMath>
        <m:acc>
          <m:accPr>
            <m:ctrlPr>
              <w:rPr>
                <w:rFonts w:ascii="Cambria Math" w:hAnsi="Cambria Math"/>
                <w:color w:val="000000"/>
                <w:lang w:val="en-IN"/>
              </w:rPr>
            </m:ctrlPr>
          </m:accPr>
          <m:e>
            <m:r>
              <m:rPr>
                <m:sty m:val="p"/>
              </m:rPr>
              <w:rPr>
                <w:rFonts w:ascii="Cambria Math" w:hAnsi="Cambria Math"/>
                <w:color w:val="000000"/>
                <w:lang w:val="en-IN"/>
              </w:rPr>
              <m:t>I</m:t>
            </m:r>
          </m:e>
        </m:acc>
        <m:r>
          <m:rPr>
            <m:sty m:val="p"/>
          </m:rPr>
          <w:rPr>
            <w:rFonts w:ascii="Cambria Math" w:hAnsi="Cambria Math"/>
            <w:color w:val="000000"/>
            <w:lang w:val="en-IN"/>
          </w:rPr>
          <m:t>=</m:t>
        </m:r>
        <m:r>
          <m:rPr>
            <m:nor/>
          </m:rPr>
          <w:rPr>
            <w:rFonts w:ascii="Cambria Math" w:hAnsi="Cambria Math"/>
            <w:color w:val="000000"/>
            <w:lang w:val="en-IN"/>
          </w:rPr>
          <m:t>decode</m:t>
        </m:r>
        <m:d>
          <m:dPr>
            <m:ctrlPr>
              <w:rPr>
                <w:rFonts w:ascii="Cambria Math" w:hAnsi="Cambria Math"/>
                <w:color w:val="000000"/>
                <w:lang w:val="en-IN"/>
              </w:rPr>
            </m:ctrlPr>
          </m:dPr>
          <m:e>
            <m:sSub>
              <m:sSubPr>
                <m:ctrlPr>
                  <w:rPr>
                    <w:rFonts w:ascii="Cambria Math" w:hAnsi="Cambria Math"/>
                    <w:color w:val="000000"/>
                    <w:lang w:val="en-IN"/>
                  </w:rPr>
                </m:ctrlPr>
              </m:sSubPr>
              <m:e>
                <m:acc>
                  <m:accPr>
                    <m:ctrlPr>
                      <w:rPr>
                        <w:rFonts w:ascii="Cambria Math" w:hAnsi="Cambria Math"/>
                        <w:color w:val="000000"/>
                        <w:lang w:val="en-IN"/>
                      </w:rPr>
                    </m:ctrlPr>
                  </m:accPr>
                  <m:e>
                    <m:r>
                      <m:rPr>
                        <m:sty m:val="p"/>
                      </m:rPr>
                      <w:rPr>
                        <w:rFonts w:ascii="Cambria Math" w:hAnsi="Cambria Math"/>
                        <w:color w:val="000000"/>
                        <w:lang w:val="en-IN"/>
                      </w:rPr>
                      <m:t>z</m:t>
                    </m:r>
                  </m:e>
                </m:acc>
              </m:e>
              <m:sub>
                <m:r>
                  <m:rPr>
                    <m:sty m:val="p"/>
                  </m:rPr>
                  <w:rPr>
                    <w:rFonts w:ascii="Cambria Math" w:hAnsi="Cambria Math"/>
                    <w:color w:val="000000"/>
                    <w:lang w:val="en-IN"/>
                  </w:rPr>
                  <m:t>0</m:t>
                </m:r>
              </m:sub>
            </m:sSub>
          </m:e>
        </m:d>
      </m:oMath>
      <w:r w:rsidRPr="001248CC">
        <w:rPr>
          <w:color w:val="000000"/>
          <w:lang w:val="en-IN"/>
        </w:rPr>
        <w:t>) and calculates the physics loss:</w:t>
      </w:r>
    </w:p>
    <w:p w14:paraId="4F5EEF1F" w14:textId="469C8F49" w:rsidR="001248CC" w:rsidRPr="001248CC" w:rsidRDefault="00000000" w:rsidP="001248CC">
      <w:pPr>
        <w:pStyle w:val="ListParagraph"/>
        <w:ind w:left="540"/>
        <w:jc w:val="both"/>
        <w:rPr>
          <w:color w:val="000000"/>
          <w:lang w:val="en-IN"/>
        </w:rPr>
      </w:pPr>
      <m:oMathPara>
        <m:oMath>
          <m:eqArr>
            <m:eqArrPr>
              <m:maxDist m:val="1"/>
              <m:ctrlPr>
                <w:rPr>
                  <w:rFonts w:ascii="Cambria Math" w:hAnsi="Cambria Math"/>
                  <w:i/>
                  <w:iCs/>
                  <w:color w:val="000000"/>
                </w:rPr>
              </m:ctrlPr>
            </m:eqArr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PICS</m:t>
                  </m:r>
                </m:sub>
              </m:sSub>
              <m:r>
                <w:rPr>
                  <w:rFonts w:ascii="Cambria Math" w:hAnsi="Cambria Math"/>
                  <w:color w:val="000000"/>
                </w:rPr>
                <m:t>=E</m:t>
              </m:r>
              <m:d>
                <m:dPr>
                  <m:begChr m:val="["/>
                  <m:endChr m:val="]"/>
                  <m:ctrlPr>
                    <w:rPr>
                      <w:rFonts w:ascii="Cambria Math" w:hAnsi="Cambria Math"/>
                      <w:i/>
                      <w:iCs/>
                      <w:color w:val="000000"/>
                    </w:rPr>
                  </m:ctrlPr>
                </m:dPr>
                <m:e>
                  <m:r>
                    <w:rPr>
                      <w:rFonts w:ascii="Cambria Math" w:hAnsi="Cambria Math"/>
                      <w:color w:val="000000"/>
                    </w:rPr>
                    <m:t>M⋅</m:t>
                  </m:r>
                  <m:d>
                    <m:dPr>
                      <m:begChr m:val="|"/>
                      <m:endChr m:val="|"/>
                      <m:ctrlPr>
                        <w:rPr>
                          <w:rFonts w:ascii="Cambria Math" w:hAnsi="Cambria Math"/>
                          <w:i/>
                          <w:iCs/>
                          <w:color w:val="000000"/>
                        </w:rPr>
                      </m:ctrlPr>
                    </m:dPr>
                    <m:e>
                      <m:acc>
                        <m:accPr>
                          <m:ctrlPr>
                            <w:rPr>
                              <w:rFonts w:ascii="Cambria Math" w:hAnsi="Cambria Math"/>
                              <w:i/>
                              <w:iCs/>
                              <w:color w:val="000000"/>
                            </w:rPr>
                          </m:ctrlPr>
                        </m:accPr>
                        <m:e>
                          <m:r>
                            <w:rPr>
                              <w:rFonts w:ascii="Cambria Math" w:hAnsi="Cambria Math"/>
                              <w:color w:val="000000"/>
                            </w:rPr>
                            <m:t>I</m:t>
                          </m:r>
                        </m:e>
                      </m:acc>
                      <m:r>
                        <w:rPr>
                          <w:rFonts w:ascii="Cambria Math" w:hAnsi="Cambria Math"/>
                          <w:color w:val="000000"/>
                        </w:rPr>
                        <m:t>-</m:t>
                      </m:r>
                      <m:acc>
                        <m:accPr>
                          <m:chr m:val="̃"/>
                          <m:ctrlPr>
                            <w:rPr>
                              <w:rFonts w:ascii="Cambria Math" w:hAnsi="Cambria Math"/>
                              <w:i/>
                              <w:iCs/>
                              <w:color w:val="000000"/>
                            </w:rPr>
                          </m:ctrlPr>
                        </m:accPr>
                        <m:e>
                          <m:r>
                            <w:rPr>
                              <w:rFonts w:ascii="Cambria Math" w:hAnsi="Cambria Math"/>
                              <w:color w:val="000000"/>
                            </w:rPr>
                            <m:t>I</m:t>
                          </m:r>
                        </m:e>
                      </m:acc>
                    </m:e>
                  </m:d>
                </m:e>
              </m:d>
              <m:r>
                <w:rPr>
                  <w:rFonts w:ascii="Cambria Math" w:hAnsi="Cambria Math"/>
                  <w:color w:val="000000"/>
                </w:rPr>
                <m:t>#</m:t>
              </m:r>
              <m:d>
                <m:dPr>
                  <m:ctrlPr>
                    <w:rPr>
                      <w:rFonts w:ascii="Cambria Math" w:hAnsi="Cambria Math"/>
                      <w:i/>
                      <w:iCs/>
                      <w:color w:val="000000"/>
                    </w:rPr>
                  </m:ctrlPr>
                </m:dPr>
                <m:e>
                  <m:r>
                    <w:rPr>
                      <w:rFonts w:ascii="Cambria Math" w:hAnsi="Cambria Math"/>
                      <w:color w:val="000000"/>
                    </w:rPr>
                    <m:t>22</m:t>
                  </m:r>
                </m:e>
              </m:d>
            </m:e>
          </m:eqArr>
        </m:oMath>
      </m:oMathPara>
    </w:p>
    <w:p w14:paraId="7CCA338F" w14:textId="3C9886A4" w:rsidR="009D52DC" w:rsidRDefault="009D52DC" w:rsidP="009D52DC">
      <w:pPr>
        <w:pStyle w:val="ListParagraph"/>
        <w:ind w:left="540"/>
        <w:jc w:val="both"/>
        <w:rPr>
          <w:color w:val="000000"/>
          <w:lang w:val="en-IN"/>
        </w:rPr>
      </w:pPr>
      <w:r w:rsidRPr="009D52DC">
        <w:rPr>
          <w:color w:val="000000"/>
        </w:rPr>
        <w:t>Early stages of diffusion are</w:t>
      </w:r>
      <w:r w:rsidR="00FD5EEE">
        <w:rPr>
          <w:color w:val="000000"/>
        </w:rPr>
        <w:t xml:space="preserve"> </w:t>
      </w:r>
      <w:r w:rsidRPr="009D52DC">
        <w:rPr>
          <w:color w:val="000000"/>
        </w:rPr>
        <w:t xml:space="preserve">too chaotic, while final stages focus on micro-textures </w:t>
      </w:r>
      <w:r>
        <w:rPr>
          <w:color w:val="000000"/>
        </w:rPr>
        <w:t>as the generation settles</w:t>
      </w:r>
      <w:r w:rsidRPr="009D52DC">
        <w:rPr>
          <w:color w:val="000000"/>
        </w:rPr>
        <w:t>. The</w:t>
      </w:r>
      <w:r>
        <w:rPr>
          <w:color w:val="000000"/>
        </w:rPr>
        <w:t>refore</w:t>
      </w:r>
      <w:r w:rsidR="003106BD">
        <w:rPr>
          <w:color w:val="000000"/>
        </w:rPr>
        <w:t>,</w:t>
      </w:r>
      <w:r w:rsidRPr="009D52DC">
        <w:rPr>
          <w:color w:val="000000"/>
        </w:rPr>
        <w:t xml:space="preserve"> physical correction is</w:t>
      </w:r>
      <w:r>
        <w:rPr>
          <w:color w:val="000000"/>
        </w:rPr>
        <w:t xml:space="preserve"> </w:t>
      </w:r>
      <w:r w:rsidRPr="009D52DC">
        <w:rPr>
          <w:color w:val="000000"/>
        </w:rPr>
        <w:t xml:space="preserve">applied </w:t>
      </w:r>
      <w:r>
        <w:rPr>
          <w:color w:val="000000"/>
        </w:rPr>
        <w:t>non-</w:t>
      </w:r>
      <w:r w:rsidRPr="009D52DC">
        <w:rPr>
          <w:color w:val="000000"/>
        </w:rPr>
        <w:t>uniformly across</w:t>
      </w:r>
      <w:r>
        <w:rPr>
          <w:color w:val="000000"/>
        </w:rPr>
        <w:t xml:space="preserve"> the</w:t>
      </w:r>
      <w:r w:rsidRPr="009D52DC">
        <w:rPr>
          <w:color w:val="000000"/>
        </w:rPr>
        <w:t xml:space="preserve"> diffusion timesteps</w:t>
      </w:r>
      <w:r>
        <w:rPr>
          <w:color w:val="000000"/>
        </w:rPr>
        <w:t xml:space="preserve"> </w:t>
      </w:r>
      <w:r w:rsidRPr="009D52DC">
        <w:rPr>
          <w:color w:val="000000"/>
          <w:lang w:val="en-IN"/>
        </w:rPr>
        <w:t>u</w:t>
      </w:r>
      <w:r>
        <w:rPr>
          <w:color w:val="000000"/>
          <w:lang w:val="en-IN"/>
        </w:rPr>
        <w:t>sing</w:t>
      </w:r>
      <w:r w:rsidRPr="009D52DC">
        <w:rPr>
          <w:color w:val="000000"/>
          <w:lang w:val="en-IN"/>
        </w:rPr>
        <w:t xml:space="preserve"> a Bell-Curve Schedule (</w:t>
      </w:r>
      <m:oMath>
        <m:r>
          <w:rPr>
            <w:rFonts w:ascii="Cambria Math" w:hAnsi="Cambria Math"/>
            <w:color w:val="000000"/>
            <w:lang w:val="en-IN"/>
          </w:rPr>
          <m:t>s</m:t>
        </m:r>
        <m:d>
          <m:dPr>
            <m:ctrlPr>
              <w:rPr>
                <w:rFonts w:ascii="Cambria Math" w:hAnsi="Cambria Math"/>
                <w:color w:val="000000"/>
                <w:lang w:val="en-IN"/>
              </w:rPr>
            </m:ctrlPr>
          </m:dPr>
          <m:e>
            <m:r>
              <w:rPr>
                <w:rFonts w:ascii="Cambria Math" w:hAnsi="Cambria Math"/>
                <w:color w:val="000000"/>
                <w:lang w:val="en-IN"/>
              </w:rPr>
              <m:t>t</m:t>
            </m:r>
          </m:e>
        </m:d>
      </m:oMath>
      <w:r w:rsidRPr="009D52DC">
        <w:rPr>
          <w:color w:val="000000"/>
          <w:lang w:val="en-IN"/>
        </w:rPr>
        <w:t>) to target the mid-range "structural" phase of the denoising process:</w:t>
      </w:r>
    </w:p>
    <w:p w14:paraId="44E62784" w14:textId="325422EE" w:rsidR="00F6133F" w:rsidRPr="006A0307" w:rsidRDefault="00000000" w:rsidP="009D52DC">
      <w:pPr>
        <w:pStyle w:val="ListParagraph"/>
        <w:ind w:left="540"/>
        <w:jc w:val="both"/>
        <w:rPr>
          <w:iCs/>
          <w:color w:val="000000"/>
        </w:rPr>
      </w:pPr>
      <m:oMathPara>
        <m:oMath>
          <m:eqArr>
            <m:eqArrPr>
              <m:maxDist m:val="1"/>
              <m:ctrlPr>
                <w:rPr>
                  <w:rFonts w:ascii="Cambria Math" w:hAnsi="Cambria Math"/>
                  <w:i/>
                  <w:iCs/>
                  <w:color w:val="000000"/>
                </w:rPr>
              </m:ctrlPr>
            </m:eqArrPr>
            <m:e>
              <m:r>
                <w:rPr>
                  <w:rFonts w:ascii="Cambria Math" w:hAnsi="Cambria Math"/>
                  <w:color w:val="000000"/>
                </w:rPr>
                <m:t>s</m:t>
              </m:r>
              <m:d>
                <m:dPr>
                  <m:ctrlPr>
                    <w:rPr>
                      <w:rFonts w:ascii="Cambria Math" w:hAnsi="Cambria Math"/>
                      <w:i/>
                      <w:iCs/>
                      <w:color w:val="000000"/>
                    </w:rPr>
                  </m:ctrlPr>
                </m:dPr>
                <m:e>
                  <m:r>
                    <w:rPr>
                      <w:rFonts w:ascii="Cambria Math" w:hAnsi="Cambria Math"/>
                      <w:color w:val="000000"/>
                    </w:rPr>
                    <m:t>t</m:t>
                  </m:r>
                </m:e>
              </m:d>
              <m:r>
                <w:rPr>
                  <w:rFonts w:ascii="Cambria Math" w:hAnsi="Cambria Math"/>
                  <w:color w:val="000000"/>
                </w:rPr>
                <m:t>=</m:t>
              </m:r>
              <m:func>
                <m:funcPr>
                  <m:ctrlPr>
                    <w:rPr>
                      <w:rFonts w:ascii="Cambria Math" w:hAnsi="Cambria Math"/>
                      <w:i/>
                      <w:iCs/>
                      <w:color w:val="000000"/>
                    </w:rPr>
                  </m:ctrlPr>
                </m:funcPr>
                <m:fName>
                  <m:r>
                    <m:rPr>
                      <m:sty m:val="p"/>
                    </m:rPr>
                    <w:rPr>
                      <w:rFonts w:ascii="Cambria Math" w:hAnsi="Cambria Math"/>
                      <w:color w:val="000000"/>
                    </w:rPr>
                    <m:t>max</m:t>
                  </m:r>
                </m:fName>
                <m:e>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s</m:t>
                          </m:r>
                        </m:e>
                        <m:sub>
                          <m:r>
                            <w:rPr>
                              <w:rFonts w:ascii="Cambria Math" w:hAnsi="Cambria Math"/>
                              <w:color w:val="000000"/>
                            </w:rPr>
                            <m:t>min</m:t>
                          </m:r>
                        </m:sub>
                      </m:sSub>
                      <m:r>
                        <w:rPr>
                          <w:rFonts w:ascii="Cambria Math" w:hAnsi="Cambria Math"/>
                          <w:color w:val="000000"/>
                        </w:rPr>
                        <m:t>, </m:t>
                      </m:r>
                      <m:sSub>
                        <m:sSubPr>
                          <m:ctrlPr>
                            <w:rPr>
                              <w:rFonts w:ascii="Cambria Math" w:hAnsi="Cambria Math"/>
                              <w:i/>
                              <w:iCs/>
                              <w:color w:val="000000"/>
                            </w:rPr>
                          </m:ctrlPr>
                        </m:sSubPr>
                        <m:e>
                          <m:r>
                            <w:rPr>
                              <w:rFonts w:ascii="Cambria Math" w:hAnsi="Cambria Math"/>
                              <w:color w:val="000000"/>
                            </w:rPr>
                            <m:t>s</m:t>
                          </m:r>
                        </m:e>
                        <m:sub>
                          <m:r>
                            <w:rPr>
                              <w:rFonts w:ascii="Cambria Math" w:hAnsi="Cambria Math"/>
                              <w:color w:val="000000"/>
                            </w:rPr>
                            <m:t>peak</m:t>
                          </m:r>
                        </m:sub>
                      </m:sSub>
                      <m:r>
                        <w:rPr>
                          <w:rFonts w:ascii="Cambria Math" w:hAnsi="Cambria Math"/>
                          <w:color w:val="000000"/>
                        </w:rPr>
                        <m:t>⋅</m:t>
                      </m:r>
                      <m:sSup>
                        <m:sSupPr>
                          <m:ctrlPr>
                            <w:rPr>
                              <w:rFonts w:ascii="Cambria Math" w:hAnsi="Cambria Math"/>
                              <w:i/>
                              <w:iCs/>
                              <w:color w:val="000000"/>
                            </w:rPr>
                          </m:ctrlPr>
                        </m:sSupPr>
                        <m:e>
                          <m:r>
                            <w:rPr>
                              <w:rFonts w:ascii="Cambria Math" w:hAnsi="Cambria Math"/>
                              <w:color w:val="000000"/>
                            </w:rPr>
                            <m:t>e</m:t>
                          </m:r>
                        </m:e>
                        <m:sup>
                          <m:r>
                            <w:rPr>
                              <w:rFonts w:ascii="Cambria Math" w:hAnsi="Cambria Math"/>
                              <w:color w:val="000000"/>
                            </w:rPr>
                            <m:t>-</m:t>
                          </m:r>
                          <m:f>
                            <m:fPr>
                              <m:ctrlPr>
                                <w:rPr>
                                  <w:rFonts w:ascii="Cambria Math" w:hAnsi="Cambria Math"/>
                                  <w:i/>
                                  <w:iCs/>
                                  <w:color w:val="000000"/>
                                </w:rPr>
                              </m:ctrlPr>
                            </m:fPr>
                            <m:num>
                              <m:r>
                                <m:rPr>
                                  <m:sty m:val="p"/>
                                </m:rPr>
                                <w:rPr>
                                  <w:rFonts w:ascii="Cambria Math" w:hAnsi="Cambria Math"/>
                                  <w:color w:val="000000"/>
                                </w:rPr>
                                <m:t>Δ</m:t>
                              </m:r>
                              <m:sSup>
                                <m:sSupPr>
                                  <m:ctrlPr>
                                    <w:rPr>
                                      <w:rFonts w:ascii="Cambria Math" w:hAnsi="Cambria Math"/>
                                      <w:i/>
                                      <w:iCs/>
                                      <w:color w:val="000000"/>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2</m:t>
                              </m:r>
                              <m:sSup>
                                <m:sSupPr>
                                  <m:ctrlPr>
                                    <w:rPr>
                                      <w:rFonts w:ascii="Cambria Math" w:hAnsi="Cambria Math"/>
                                      <w:i/>
                                      <w:iCs/>
                                      <w:color w:val="000000"/>
                                    </w:rPr>
                                  </m:ctrlPr>
                                </m:sSupPr>
                                <m:e>
                                  <m:r>
                                    <m:rPr>
                                      <m:sty m:val="p"/>
                                    </m:rPr>
                                    <w:rPr>
                                      <w:rFonts w:ascii="Cambria Math" w:hAnsi="Cambria Math"/>
                                      <w:color w:val="000000"/>
                                    </w:rPr>
                                    <m:t>σ</m:t>
                                  </m:r>
                                </m:e>
                                <m:sup>
                                  <m:r>
                                    <w:rPr>
                                      <w:rFonts w:ascii="Cambria Math" w:hAnsi="Cambria Math"/>
                                      <w:color w:val="000000"/>
                                    </w:rPr>
                                    <m:t>2</m:t>
                                  </m:r>
                                </m:sup>
                              </m:sSup>
                            </m:den>
                          </m:f>
                        </m:sup>
                      </m:sSup>
                    </m:e>
                  </m:d>
                </m:e>
              </m:func>
              <m:r>
                <w:rPr>
                  <w:rFonts w:ascii="Cambria Math" w:hAnsi="Cambria Math"/>
                  <w:color w:val="000000"/>
                </w:rPr>
                <m:t>#</m:t>
              </m:r>
              <m:d>
                <m:dPr>
                  <m:ctrlPr>
                    <w:rPr>
                      <w:rFonts w:ascii="Cambria Math" w:hAnsi="Cambria Math"/>
                      <w:i/>
                      <w:iCs/>
                      <w:color w:val="000000"/>
                    </w:rPr>
                  </m:ctrlPr>
                </m:dPr>
                <m:e>
                  <m:r>
                    <w:rPr>
                      <w:rFonts w:ascii="Cambria Math" w:hAnsi="Cambria Math"/>
                      <w:color w:val="000000"/>
                    </w:rPr>
                    <m:t>23</m:t>
                  </m:r>
                </m:e>
              </m:d>
            </m:e>
          </m:eqArr>
        </m:oMath>
      </m:oMathPara>
    </w:p>
    <w:p w14:paraId="14A4A9C5" w14:textId="21B816C3" w:rsidR="006A0307" w:rsidRPr="00FD5EEE" w:rsidRDefault="006A0307" w:rsidP="00FD5EEE">
      <w:pPr>
        <w:pStyle w:val="ListParagraph"/>
        <w:ind w:left="540"/>
        <w:jc w:val="both"/>
        <w:rPr>
          <w:color w:val="000000"/>
          <w:lang w:val="en-IN"/>
        </w:rPr>
      </w:pPr>
      <w:r w:rsidRPr="006A0307">
        <w:rPr>
          <w:color w:val="000000"/>
          <w:lang w:val="en-IN"/>
        </w:rPr>
        <w:t xml:space="preserve">The raw physical gradient </w:t>
      </w:r>
      <m:oMath>
        <m:sSub>
          <m:sSubPr>
            <m:ctrlPr>
              <w:rPr>
                <w:rFonts w:ascii="Cambria Math" w:hAnsi="Cambria Math"/>
                <w:color w:val="000000"/>
                <w:lang w:val="en-IN"/>
              </w:rPr>
            </m:ctrlPr>
          </m:sSubPr>
          <m:e>
            <m:r>
              <m:rPr>
                <m:sty m:val="p"/>
              </m:rPr>
              <w:rPr>
                <w:rFonts w:ascii="Cambria Math" w:hAnsi="Cambria Math"/>
                <w:color w:val="000000"/>
                <w:lang w:val="en-IN"/>
              </w:rPr>
              <m:t>∇</m:t>
            </m:r>
          </m:e>
          <m:sub>
            <m:r>
              <w:rPr>
                <w:rFonts w:ascii="Cambria Math" w:hAnsi="Cambria Math"/>
                <w:color w:val="000000"/>
                <w:lang w:val="en-IN"/>
              </w:rPr>
              <m:t>t</m:t>
            </m:r>
          </m:sub>
        </m:sSub>
        <m:r>
          <m:rPr>
            <m:sty m:val="p"/>
          </m:rPr>
          <w:rPr>
            <w:rFonts w:ascii="Cambria Math" w:hAnsi="Cambria Math"/>
            <w:color w:val="000000"/>
            <w:lang w:val="en-IN"/>
          </w:rPr>
          <m:t>=</m:t>
        </m:r>
        <m:sSub>
          <m:sSubPr>
            <m:ctrlPr>
              <w:rPr>
                <w:rFonts w:ascii="Cambria Math" w:hAnsi="Cambria Math"/>
                <w:color w:val="000000"/>
                <w:lang w:val="en-IN"/>
              </w:rPr>
            </m:ctrlPr>
          </m:sSubPr>
          <m:e>
            <m:r>
              <m:rPr>
                <m:sty m:val="p"/>
              </m:rPr>
              <w:rPr>
                <w:rFonts w:ascii="Cambria Math" w:hAnsi="Cambria Math"/>
                <w:color w:val="000000"/>
                <w:lang w:val="en-IN"/>
              </w:rPr>
              <m:t>∇</m:t>
            </m:r>
          </m:e>
          <m:sub>
            <m:sSub>
              <m:sSubPr>
                <m:ctrlPr>
                  <w:rPr>
                    <w:rFonts w:ascii="Cambria Math" w:hAnsi="Cambria Math"/>
                    <w:color w:val="000000"/>
                    <w:lang w:val="en-IN"/>
                  </w:rPr>
                </m:ctrlPr>
              </m:sSubPr>
              <m:e>
                <m:r>
                  <w:rPr>
                    <w:rFonts w:ascii="Cambria Math" w:hAnsi="Cambria Math"/>
                    <w:color w:val="000000"/>
                    <w:lang w:val="en-IN"/>
                  </w:rPr>
                  <m:t>z</m:t>
                </m:r>
              </m:e>
              <m:sub>
                <m:r>
                  <w:rPr>
                    <w:rFonts w:ascii="Cambria Math" w:hAnsi="Cambria Math"/>
                    <w:color w:val="000000"/>
                    <w:lang w:val="en-IN"/>
                  </w:rPr>
                  <m:t>t</m:t>
                </m:r>
              </m:sub>
            </m:sSub>
          </m:sub>
        </m:sSub>
        <m:sSub>
          <m:sSubPr>
            <m:ctrlPr>
              <w:rPr>
                <w:rFonts w:ascii="Cambria Math" w:hAnsi="Cambria Math"/>
                <w:color w:val="000000"/>
                <w:lang w:val="en-IN"/>
              </w:rPr>
            </m:ctrlPr>
          </m:sSubPr>
          <m:e>
            <m:r>
              <w:rPr>
                <w:rFonts w:ascii="Cambria Math" w:hAnsi="Cambria Math"/>
                <w:color w:val="000000"/>
                <w:lang w:val="en-IN"/>
              </w:rPr>
              <m:t>L</m:t>
            </m:r>
          </m:e>
          <m:sub>
            <m:r>
              <w:rPr>
                <w:rFonts w:ascii="Cambria Math" w:hAnsi="Cambria Math"/>
                <w:color w:val="000000"/>
                <w:lang w:val="en-IN"/>
              </w:rPr>
              <m:t>PICS</m:t>
            </m:r>
          </m:sub>
        </m:sSub>
      </m:oMath>
      <w:r w:rsidRPr="00FD5EEE">
        <w:rPr>
          <w:color w:val="000000"/>
          <w:lang w:val="en-IN"/>
        </w:rPr>
        <w:t xml:space="preserve"> is normalized by its standard deviation to prevent gradient explosion and scaled by</w:t>
      </w:r>
      <w:r w:rsidR="00FD5EEE">
        <w:rPr>
          <w:color w:val="000000"/>
          <w:lang w:val="en-IN"/>
        </w:rPr>
        <w:t xml:space="preserve"> </w:t>
      </w:r>
      <m:oMath>
        <m:r>
          <m:rPr>
            <m:sty m:val="p"/>
          </m:rPr>
          <w:rPr>
            <w:rFonts w:ascii="Cambria Math" w:hAnsi="Cambria Math"/>
            <w:color w:val="000000"/>
            <w:lang w:val="en-IN"/>
          </w:rPr>
          <m:t>s</m:t>
        </m:r>
        <m:d>
          <m:dPr>
            <m:ctrlPr>
              <w:rPr>
                <w:rFonts w:ascii="Cambria Math" w:hAnsi="Cambria Math"/>
                <w:color w:val="000000"/>
                <w:lang w:val="en-IN"/>
              </w:rPr>
            </m:ctrlPr>
          </m:dPr>
          <m:e>
            <m:r>
              <m:rPr>
                <m:sty m:val="p"/>
              </m:rPr>
              <w:rPr>
                <w:rFonts w:ascii="Cambria Math" w:hAnsi="Cambria Math"/>
                <w:color w:val="000000"/>
                <w:lang w:val="en-IN"/>
              </w:rPr>
              <m:t>t</m:t>
            </m:r>
          </m:e>
        </m:d>
      </m:oMath>
      <w:r w:rsidRPr="00FD5EEE">
        <w:rPr>
          <w:color w:val="000000"/>
          <w:lang w:val="en-IN"/>
        </w:rPr>
        <w:t>:</w:t>
      </w:r>
    </w:p>
    <w:p w14:paraId="41D17732" w14:textId="2E9B8018" w:rsidR="006A0307" w:rsidRPr="006A0307" w:rsidRDefault="00000000" w:rsidP="006A0307">
      <w:pPr>
        <w:pStyle w:val="ListParagraph"/>
        <w:ind w:left="540"/>
        <w:jc w:val="both"/>
        <w:rPr>
          <w:iCs/>
          <w:color w:val="000000"/>
        </w:rPr>
      </w:pPr>
      <m:oMathPara>
        <m:oMathParaPr>
          <m:jc m:val="centerGroup"/>
        </m:oMathParaPr>
        <m:oMath>
          <m:eqArr>
            <m:eqArrPr>
              <m:maxDist m:val="1"/>
              <m:ctrlPr>
                <w:rPr>
                  <w:rFonts w:ascii="Cambria Math" w:hAnsi="Cambria Math"/>
                  <w:i/>
                  <w:iCs/>
                  <w:color w:val="000000"/>
                </w:rPr>
              </m:ctrlPr>
            </m:eqArrPr>
            <m:e>
              <m:sSub>
                <m:sSubPr>
                  <m:ctrlPr>
                    <w:rPr>
                      <w:rFonts w:ascii="Cambria Math" w:hAnsi="Cambria Math"/>
                      <w:i/>
                      <w:iCs/>
                      <w:color w:val="000000"/>
                    </w:rPr>
                  </m:ctrlPr>
                </m:sSubPr>
                <m:e>
                  <m:acc>
                    <m:accPr>
                      <m:chr m:val="̃"/>
                      <m:ctrlPr>
                        <w:rPr>
                          <w:rFonts w:ascii="Cambria Math" w:hAnsi="Cambria Math"/>
                          <w:i/>
                          <w:iCs/>
                          <w:color w:val="000000"/>
                        </w:rPr>
                      </m:ctrlPr>
                    </m:accPr>
                    <m:e>
                      <m:r>
                        <m:rPr>
                          <m:sty m:val="p"/>
                        </m:rPr>
                        <w:rPr>
                          <w:rFonts w:ascii="Cambria Math" w:hAnsi="Cambria Math"/>
                          <w:color w:val="000000"/>
                        </w:rPr>
                        <m:t>∇</m:t>
                      </m:r>
                    </m:e>
                  </m:acc>
                </m:e>
                <m:sub>
                  <m:r>
                    <w:rPr>
                      <w:rFonts w:ascii="Cambria Math" w:hAnsi="Cambria Math"/>
                      <w:color w:val="000000"/>
                    </w:rPr>
                    <m:t>t</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m:rPr>
                          <m:sty m:val="p"/>
                        </m:rPr>
                        <w:rPr>
                          <w:rFonts w:ascii="Cambria Math" w:hAnsi="Cambria Math"/>
                          <w:color w:val="000000"/>
                        </w:rPr>
                        <m:t>∇</m:t>
                      </m:r>
                    </m:e>
                    <m:sub>
                      <m:r>
                        <w:rPr>
                          <w:rFonts w:ascii="Cambria Math" w:hAnsi="Cambria Math"/>
                          <w:color w:val="000000"/>
                        </w:rPr>
                        <m:t>t</m:t>
                      </m:r>
                    </m:sub>
                  </m:sSub>
                </m:num>
                <m:den>
                  <m:r>
                    <w:rPr>
                      <w:rFonts w:ascii="Cambria Math" w:hAnsi="Cambria Math"/>
                      <w:color w:val="000000"/>
                    </w:rPr>
                    <m:t>Std</m:t>
                  </m:r>
                  <m:d>
                    <m:dPr>
                      <m:ctrlPr>
                        <w:rPr>
                          <w:rFonts w:ascii="Cambria Math" w:hAnsi="Cambria Math"/>
                          <w:i/>
                          <w:iCs/>
                          <w:color w:val="000000"/>
                        </w:rPr>
                      </m:ctrlPr>
                    </m:dPr>
                    <m:e>
                      <m:sSub>
                        <m:sSubPr>
                          <m:ctrlPr>
                            <w:rPr>
                              <w:rFonts w:ascii="Cambria Math" w:hAnsi="Cambria Math"/>
                              <w:i/>
                              <w:iCs/>
                              <w:color w:val="000000"/>
                            </w:rPr>
                          </m:ctrlPr>
                        </m:sSubPr>
                        <m:e>
                          <m:r>
                            <m:rPr>
                              <m:sty m:val="p"/>
                            </m:rPr>
                            <w:rPr>
                              <w:rFonts w:ascii="Cambria Math" w:hAnsi="Cambria Math"/>
                              <w:color w:val="000000"/>
                            </w:rPr>
                            <m:t>∇</m:t>
                          </m:r>
                        </m:e>
                        <m:sub>
                          <m:r>
                            <w:rPr>
                              <w:rFonts w:ascii="Cambria Math" w:hAnsi="Cambria Math"/>
                              <w:color w:val="000000"/>
                            </w:rPr>
                            <m:t>t</m:t>
                          </m:r>
                        </m:sub>
                      </m:sSub>
                    </m:e>
                  </m:d>
                  <m:r>
                    <w:rPr>
                      <w:rFonts w:ascii="Cambria Math" w:hAnsi="Cambria Math"/>
                      <w:color w:val="000000"/>
                    </w:rPr>
                    <m:t>+</m:t>
                  </m:r>
                  <m:r>
                    <m:rPr>
                      <m:sty m:val="p"/>
                    </m:rPr>
                    <w:rPr>
                      <w:rFonts w:ascii="Cambria Math" w:hAnsi="Cambria Math"/>
                      <w:color w:val="000000"/>
                    </w:rPr>
                    <m:t>ϵ</m:t>
                  </m:r>
                </m:den>
              </m:f>
              <m:r>
                <w:rPr>
                  <w:rFonts w:ascii="Cambria Math" w:hAnsi="Cambria Math"/>
                  <w:color w:val="000000"/>
                </w:rPr>
                <m:t>⋅s</m:t>
              </m:r>
              <m:d>
                <m:dPr>
                  <m:ctrlPr>
                    <w:rPr>
                      <w:rFonts w:ascii="Cambria Math" w:hAnsi="Cambria Math"/>
                      <w:i/>
                      <w:iCs/>
                      <w:color w:val="000000"/>
                    </w:rPr>
                  </m:ctrlPr>
                </m:dPr>
                <m:e>
                  <m:r>
                    <w:rPr>
                      <w:rFonts w:ascii="Cambria Math" w:hAnsi="Cambria Math"/>
                      <w:color w:val="000000"/>
                    </w:rPr>
                    <m:t>t</m:t>
                  </m:r>
                </m:e>
              </m:d>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1</m:t>
                  </m:r>
                </m:e>
                <m:sub>
                  <m:r>
                    <w:rPr>
                      <w:rFonts w:ascii="Cambria Math" w:hAnsi="Cambria Math"/>
                      <w:color w:val="000000"/>
                    </w:rPr>
                    <m:t>t </m:t>
                  </m:r>
                  <m:d>
                    <m:dPr>
                      <m:ctrlPr>
                        <w:rPr>
                          <w:rFonts w:ascii="Cambria Math" w:hAnsi="Cambria Math"/>
                          <w:i/>
                          <w:iCs/>
                          <w:color w:val="000000"/>
                        </w:rPr>
                      </m:ctrlPr>
                    </m:dPr>
                    <m:e>
                      <m:r>
                        <w:rPr>
                          <w:rFonts w:ascii="Cambria Math" w:hAnsi="Cambria Math"/>
                          <w:color w:val="000000"/>
                        </w:rPr>
                        <m:t>mod i=0</m:t>
                      </m:r>
                    </m:e>
                  </m:d>
                </m:sub>
              </m:sSub>
              <m:r>
                <w:rPr>
                  <w:rFonts w:ascii="Cambria Math" w:hAnsi="Cambria Math"/>
                  <w:color w:val="000000"/>
                </w:rPr>
                <m:t>#</m:t>
              </m:r>
              <m:d>
                <m:dPr>
                  <m:ctrlPr>
                    <w:rPr>
                      <w:rFonts w:ascii="Cambria Math" w:hAnsi="Cambria Math"/>
                      <w:i/>
                      <w:iCs/>
                      <w:color w:val="000000"/>
                    </w:rPr>
                  </m:ctrlPr>
                </m:dPr>
                <m:e>
                  <m:r>
                    <w:rPr>
                      <w:rFonts w:ascii="Cambria Math" w:hAnsi="Cambria Math"/>
                      <w:color w:val="000000"/>
                    </w:rPr>
                    <m:t>24</m:t>
                  </m:r>
                </m:e>
              </m:d>
            </m:e>
          </m:eqArr>
        </m:oMath>
      </m:oMathPara>
    </w:p>
    <w:p w14:paraId="06A1DA37" w14:textId="1F3185ED" w:rsidR="006A0307" w:rsidRDefault="006A0307" w:rsidP="006A0307">
      <w:pPr>
        <w:pStyle w:val="ListParagraph"/>
        <w:ind w:left="540"/>
        <w:jc w:val="both"/>
        <w:rPr>
          <w:color w:val="000000"/>
        </w:rPr>
      </w:pPr>
      <w:r w:rsidRPr="006A0307">
        <w:rPr>
          <w:color w:val="000000"/>
        </w:rPr>
        <w:t>This normalized gradient is then injected as a deterministic</w:t>
      </w:r>
      <w:r>
        <w:rPr>
          <w:color w:val="000000"/>
        </w:rPr>
        <w:t xml:space="preserve"> correction</w:t>
      </w:r>
      <w:r w:rsidRPr="006A0307">
        <w:rPr>
          <w:color w:val="000000"/>
        </w:rPr>
        <w:t xml:space="preserve"> into the reverse sampling equation </w:t>
      </w:r>
      <w:r>
        <w:rPr>
          <w:color w:val="000000"/>
        </w:rPr>
        <w:t>(17)</w:t>
      </w:r>
      <w:r w:rsidRPr="006A0307">
        <w:rPr>
          <w:color w:val="000000"/>
        </w:rPr>
        <w:t>:</w:t>
      </w:r>
    </w:p>
    <w:p w14:paraId="4CB975CB" w14:textId="6ECEF595" w:rsidR="00B7226F" w:rsidRPr="00623474" w:rsidRDefault="00000000" w:rsidP="00623474">
      <w:pPr>
        <w:pStyle w:val="ListParagraph"/>
        <w:ind w:left="540"/>
        <w:jc w:val="both"/>
        <w:rPr>
          <w:iCs/>
          <w:color w:val="000000"/>
        </w:rPr>
      </w:pPr>
      <m:oMathPara>
        <m:oMath>
          <m:eqArr>
            <m:eqArrPr>
              <m:maxDist m:val="1"/>
              <m:ctrlPr>
                <w:rPr>
                  <w:rFonts w:ascii="Cambria Math" w:hAnsi="Cambria Math"/>
                  <w:i/>
                  <w:iCs/>
                  <w:color w:val="000000"/>
                </w:rPr>
              </m:ctrlPr>
            </m:eqArrPr>
            <m:e>
              <m:sSub>
                <m:sSubPr>
                  <m:ctrlPr>
                    <w:rPr>
                      <w:rFonts w:ascii="Cambria Math" w:hAnsi="Cambria Math"/>
                      <w:i/>
                      <w:iCs/>
                      <w:color w:val="000000"/>
                    </w:rPr>
                  </m:ctrlPr>
                </m:sSubPr>
                <m:e>
                  <m:r>
                    <w:rPr>
                      <w:rFonts w:ascii="Cambria Math" w:hAnsi="Cambria Math"/>
                      <w:color w:val="000000"/>
                    </w:rPr>
                    <m:t>z</m:t>
                  </m:r>
                </m:e>
                <m:sub>
                  <m:r>
                    <w:rPr>
                      <w:rFonts w:ascii="Cambria Math" w:hAnsi="Cambria Math"/>
                      <w:color w:val="000000"/>
                    </w:rPr>
                    <m:t>t-1</m:t>
                  </m:r>
                </m:sub>
              </m:sSub>
              <m:r>
                <w:rPr>
                  <w:rFonts w:ascii="Cambria Math" w:hAnsi="Cambria Math"/>
                  <w:color w:val="000000"/>
                </w:rPr>
                <m:t>=</m:t>
              </m:r>
              <m:f>
                <m:fPr>
                  <m:ctrlPr>
                    <w:rPr>
                      <w:rFonts w:ascii="Cambria Math" w:hAnsi="Cambria Math"/>
                      <w:i/>
                      <w:iCs/>
                      <w:color w:val="000000"/>
                    </w:rPr>
                  </m:ctrlPr>
                </m:fPr>
                <m:num>
                  <m:r>
                    <w:rPr>
                      <w:rFonts w:ascii="Cambria Math" w:hAnsi="Cambria Math"/>
                      <w:color w:val="000000"/>
                    </w:rPr>
                    <m:t>1</m:t>
                  </m:r>
                </m:num>
                <m:den>
                  <m:rad>
                    <m:radPr>
                      <m:degHide m:val="1"/>
                      <m:ctrlPr>
                        <w:rPr>
                          <w:rFonts w:ascii="Cambria Math" w:hAnsi="Cambria Math"/>
                          <w:i/>
                          <w:iCs/>
                          <w:color w:val="000000"/>
                        </w:rPr>
                      </m:ctrlPr>
                    </m:radPr>
                    <m:deg/>
                    <m:e>
                      <m:sSub>
                        <m:sSubPr>
                          <m:ctrlPr>
                            <w:rPr>
                              <w:rFonts w:ascii="Cambria Math" w:hAnsi="Cambria Math"/>
                              <w:i/>
                              <w:iCs/>
                              <w:color w:val="000000"/>
                            </w:rPr>
                          </m:ctrlPr>
                        </m:sSubPr>
                        <m:e>
                          <m:r>
                            <m:rPr>
                              <m:sty m:val="p"/>
                            </m:rPr>
                            <w:rPr>
                              <w:rFonts w:ascii="Cambria Math" w:hAnsi="Cambria Math"/>
                              <w:color w:val="000000"/>
                            </w:rPr>
                            <m:t>α</m:t>
                          </m:r>
                        </m:e>
                        <m:sub>
                          <m:r>
                            <w:rPr>
                              <w:rFonts w:ascii="Cambria Math" w:hAnsi="Cambria Math"/>
                              <w:color w:val="000000"/>
                            </w:rPr>
                            <m:t>t</m:t>
                          </m:r>
                        </m:sub>
                      </m:sSub>
                    </m:e>
                  </m:rad>
                </m:den>
              </m:f>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m:rPr>
                              <m:sty m:val="p"/>
                            </m:rPr>
                            <w:rPr>
                              <w:rFonts w:ascii="Cambria Math" w:hAnsi="Cambria Math"/>
                              <w:color w:val="000000"/>
                            </w:rPr>
                            <m:t>β</m:t>
                          </m:r>
                        </m:e>
                        <m:sub>
                          <m:r>
                            <m:rPr>
                              <m:sty m:val="p"/>
                            </m:rPr>
                            <w:rPr>
                              <w:rFonts w:ascii="Cambria Math" w:hAnsi="Cambria Math"/>
                              <w:color w:val="000000"/>
                            </w:rPr>
                            <m:t>t</m:t>
                          </m:r>
                        </m:sub>
                      </m:sSub>
                    </m:num>
                    <m:den>
                      <m:rad>
                        <m:radPr>
                          <m:degHide m:val="1"/>
                          <m:ctrlPr>
                            <w:rPr>
                              <w:rFonts w:ascii="Cambria Math" w:hAnsi="Cambria Math"/>
                              <w:i/>
                              <w:iCs/>
                              <w:color w:val="000000"/>
                            </w:rPr>
                          </m:ctrlPr>
                        </m:radPr>
                        <m:deg/>
                        <m:e>
                          <m:r>
                            <w:rPr>
                              <w:rFonts w:ascii="Cambria Math" w:hAnsi="Cambria Math"/>
                              <w:color w:val="000000"/>
                            </w:rPr>
                            <m:t>1-</m:t>
                          </m:r>
                          <m:sSub>
                            <m:sSubPr>
                              <m:ctrlPr>
                                <w:rPr>
                                  <w:rFonts w:ascii="Cambria Math" w:hAnsi="Cambria Math"/>
                                  <w:i/>
                                  <w:iCs/>
                                  <w:color w:val="000000"/>
                                </w:rPr>
                              </m:ctrlPr>
                            </m:sSubPr>
                            <m:e>
                              <m:acc>
                                <m:accPr>
                                  <m:chr m:val="̅"/>
                                  <m:ctrlPr>
                                    <w:rPr>
                                      <w:rFonts w:ascii="Cambria Math" w:hAnsi="Cambria Math"/>
                                      <w:i/>
                                      <w:iCs/>
                                      <w:color w:val="000000"/>
                                    </w:rPr>
                                  </m:ctrlPr>
                                </m:accPr>
                                <m:e>
                                  <m:r>
                                    <m:rPr>
                                      <m:sty m:val="p"/>
                                    </m:rPr>
                                    <w:rPr>
                                      <w:rFonts w:ascii="Cambria Math" w:hAnsi="Cambria Math"/>
                                      <w:color w:val="000000"/>
                                    </w:rPr>
                                    <m:t>α</m:t>
                                  </m:r>
                                </m:e>
                              </m:acc>
                            </m:e>
                            <m:sub>
                              <m:r>
                                <w:rPr>
                                  <w:rFonts w:ascii="Cambria Math" w:hAnsi="Cambria Math"/>
                                  <w:color w:val="000000"/>
                                </w:rPr>
                                <m:t>t</m:t>
                              </m:r>
                            </m:sub>
                          </m:sSub>
                        </m:e>
                      </m:rad>
                    </m:den>
                  </m:f>
                  <m:sSub>
                    <m:sSubPr>
                      <m:ctrlPr>
                        <w:rPr>
                          <w:rFonts w:ascii="Cambria Math" w:hAnsi="Cambria Math"/>
                          <w:i/>
                          <w:iCs/>
                          <w:color w:val="000000"/>
                        </w:rPr>
                      </m:ctrlPr>
                    </m:sSubPr>
                    <m:e>
                      <m:r>
                        <w:rPr>
                          <w:rFonts w:ascii="Cambria Math" w:hAnsi="Cambria Math"/>
                          <w:color w:val="000000"/>
                        </w:rPr>
                        <m:t>ϵ</m:t>
                      </m:r>
                    </m:e>
                    <m:sub>
                      <m:r>
                        <w:rPr>
                          <w:rFonts w:ascii="Cambria Math" w:hAnsi="Cambria Math"/>
                          <w:color w:val="000000"/>
                        </w:rPr>
                        <m:t>θ</m:t>
                      </m:r>
                    </m:sub>
                  </m:sSub>
                  <m:d>
                    <m:dPr>
                      <m:ctrlPr>
                        <w:rPr>
                          <w:rFonts w:ascii="Cambria Math" w:hAnsi="Cambria Math"/>
                          <w:i/>
                          <w:iCs/>
                          <w:color w:val="000000"/>
                        </w:rPr>
                      </m:ctrlPr>
                    </m:dPr>
                    <m:e>
                      <m:sSub>
                        <m:sSubPr>
                          <m:ctrlPr>
                            <w:rPr>
                              <w:rFonts w:ascii="Cambria Math" w:hAnsi="Cambria Math"/>
                              <w:i/>
                              <w:iCs/>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color w:val="000000"/>
                        </w:rPr>
                        <m:t>,t</m:t>
                      </m:r>
                    </m:e>
                  </m:d>
                </m:e>
              </m:d>
              <m:r>
                <w:rPr>
                  <w:rFonts w:ascii="Cambria Math" w:hAnsi="Cambria Math"/>
                  <w:color w:val="000000"/>
                </w:rPr>
                <m:t>-</m:t>
              </m:r>
              <m:sSub>
                <m:sSubPr>
                  <m:ctrlPr>
                    <w:rPr>
                      <w:rFonts w:ascii="Cambria Math" w:hAnsi="Cambria Math"/>
                      <w:i/>
                      <w:iCs/>
                      <w:color w:val="000000"/>
                    </w:rPr>
                  </m:ctrlPr>
                </m:sSubPr>
                <m:e>
                  <m:acc>
                    <m:accPr>
                      <m:chr m:val="̃"/>
                      <m:ctrlPr>
                        <w:rPr>
                          <w:rFonts w:ascii="Cambria Math" w:hAnsi="Cambria Math"/>
                          <w:i/>
                          <w:iCs/>
                          <w:color w:val="000000"/>
                        </w:rPr>
                      </m:ctrlPr>
                    </m:accPr>
                    <m:e>
                      <m:r>
                        <m:rPr>
                          <m:sty m:val="p"/>
                        </m:rPr>
                        <w:rPr>
                          <w:rFonts w:ascii="Cambria Math" w:hAnsi="Cambria Math"/>
                          <w:color w:val="000000"/>
                        </w:rPr>
                        <m:t>∇</m:t>
                      </m:r>
                    </m:e>
                  </m:acc>
                </m:e>
                <m:sub>
                  <m:r>
                    <w:rPr>
                      <w:rFonts w:ascii="Cambria Math" w:hAnsi="Cambria Math"/>
                      <w:color w:val="000000"/>
                    </w:rPr>
                    <m:t>t</m:t>
                  </m:r>
                </m:sub>
              </m:sSub>
              <m:r>
                <w:rPr>
                  <w:rFonts w:ascii="Cambria Math" w:hAnsi="Cambria Math"/>
                  <w:color w:val="000000"/>
                </w:rPr>
                <m:t>#</m:t>
              </m:r>
              <m:d>
                <m:dPr>
                  <m:ctrlPr>
                    <w:rPr>
                      <w:rFonts w:ascii="Cambria Math" w:hAnsi="Cambria Math"/>
                      <w:i/>
                      <w:iCs/>
                      <w:color w:val="000000"/>
                    </w:rPr>
                  </m:ctrlPr>
                </m:dPr>
                <m:e>
                  <m:r>
                    <w:rPr>
                      <w:rFonts w:ascii="Cambria Math" w:hAnsi="Cambria Math"/>
                      <w:color w:val="000000"/>
                    </w:rPr>
                    <m:t>25</m:t>
                  </m:r>
                </m:e>
              </m:d>
            </m:e>
          </m:eqArr>
        </m:oMath>
      </m:oMathPara>
    </w:p>
    <w:p w14:paraId="5BFE72EB" w14:textId="78D02718" w:rsidR="006546F8" w:rsidRDefault="00623474" w:rsidP="006546F8">
      <w:pPr>
        <w:jc w:val="both"/>
        <w:rPr>
          <w:color w:val="000000"/>
        </w:rPr>
      </w:pPr>
      <w:r>
        <w:rPr>
          <w:b/>
          <w:noProof/>
        </w:rPr>
        <w:drawing>
          <wp:inline distT="0" distB="0" distL="0" distR="0" wp14:anchorId="1FB09279" wp14:editId="67FBE44A">
            <wp:extent cx="3168000" cy="1456312"/>
            <wp:effectExtent l="0" t="0" r="0" b="0"/>
            <wp:docPr id="75800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03575" name="Picture 758003575"/>
                    <pic:cNvPicPr/>
                  </pic:nvPicPr>
                  <pic:blipFill rotWithShape="1">
                    <a:blip r:embed="rId16"/>
                    <a:srcRect t="20065" b="18643"/>
                    <a:stretch>
                      <a:fillRect/>
                    </a:stretch>
                  </pic:blipFill>
                  <pic:spPr bwMode="auto">
                    <a:xfrm>
                      <a:off x="0" y="0"/>
                      <a:ext cx="3168000" cy="1456312"/>
                    </a:xfrm>
                    <a:prstGeom prst="rect">
                      <a:avLst/>
                    </a:prstGeom>
                    <a:ln>
                      <a:noFill/>
                    </a:ln>
                    <a:extLst>
                      <a:ext uri="{53640926-AAD7-44D8-BBD7-CCE9431645EC}">
                        <a14:shadowObscured xmlns:a14="http://schemas.microsoft.com/office/drawing/2010/main"/>
                      </a:ext>
                    </a:extLst>
                  </pic:spPr>
                </pic:pic>
              </a:graphicData>
            </a:graphic>
          </wp:inline>
        </w:drawing>
      </w:r>
      <w:r w:rsidRPr="00623474">
        <w:rPr>
          <w:b/>
        </w:rPr>
        <w:t xml:space="preserve">Fig. </w:t>
      </w:r>
      <w:r w:rsidR="00220DC3">
        <w:rPr>
          <w:b/>
        </w:rPr>
        <w:t>6</w:t>
      </w:r>
      <w:r w:rsidRPr="00623474">
        <w:rPr>
          <w:b/>
        </w:rPr>
        <w:t>.</w:t>
      </w:r>
      <w:r>
        <w:t xml:space="preserve"> </w:t>
      </w:r>
      <w:r w:rsidR="00220DC3">
        <w:t>PICS algorithmic flow</w:t>
      </w:r>
    </w:p>
    <w:p w14:paraId="53EA8CA4" w14:textId="3FB76459" w:rsidR="006546F8" w:rsidRDefault="006546F8" w:rsidP="006546F8">
      <w:pPr>
        <w:pStyle w:val="Heading1"/>
      </w:pPr>
      <w:r>
        <w:t>IV. Experimentation</w:t>
      </w:r>
    </w:p>
    <w:p w14:paraId="32342199" w14:textId="77777777" w:rsidR="00CB5AC0" w:rsidRDefault="00CB5AC0" w:rsidP="00CB5AC0">
      <w:pPr>
        <w:widowControl w:val="0"/>
        <w:pBdr>
          <w:top w:val="nil"/>
          <w:left w:val="nil"/>
          <w:bottom w:val="nil"/>
          <w:right w:val="nil"/>
          <w:between w:val="nil"/>
        </w:pBdr>
        <w:spacing w:line="252" w:lineRule="auto"/>
        <w:ind w:firstLine="202"/>
        <w:jc w:val="both"/>
        <w:rPr>
          <w:color w:val="000000"/>
          <w:spacing w:val="-4"/>
          <w:lang w:val="en-IN"/>
        </w:rPr>
      </w:pPr>
      <w:r w:rsidRPr="00CB5AC0">
        <w:rPr>
          <w:color w:val="000000"/>
          <w:spacing w:val="-4"/>
          <w:lang w:val="en-IN"/>
        </w:rPr>
        <w:t>This section details the empirical framework utilized to train and validate the STPD model. The experimental design focuses on the decoupled optimization of the spatial and temporal components, ensuring that the generative capacity of the diffusion engine is grounded in a high-fidelity latent manifold before the application of physical constraints.</w:t>
      </w:r>
    </w:p>
    <w:p w14:paraId="79F8643D" w14:textId="15E8BF99" w:rsidR="00CB5AC0" w:rsidRPr="00CB5AC0" w:rsidRDefault="00CB5AC0" w:rsidP="00CB5AC0">
      <w:pPr>
        <w:pStyle w:val="Heading2"/>
        <w:numPr>
          <w:ilvl w:val="0"/>
          <w:numId w:val="0"/>
        </w:numPr>
      </w:pPr>
      <w:r w:rsidRPr="00CB5AC0">
        <w:t>A. Data</w:t>
      </w:r>
      <w:r w:rsidR="00D634D4">
        <w:t xml:space="preserve"> </w:t>
      </w:r>
      <w:r w:rsidR="002773CE">
        <w:t>Acquisition</w:t>
      </w:r>
      <w:r w:rsidRPr="00CB5AC0">
        <w:t xml:space="preserve"> and Preprocessing</w:t>
      </w:r>
    </w:p>
    <w:p w14:paraId="3355EED5" w14:textId="0811CC12" w:rsidR="00CB5AC0" w:rsidRPr="00CB5AC0" w:rsidRDefault="00CB5AC0" w:rsidP="00CB5AC0">
      <w:pPr>
        <w:widowControl w:val="0"/>
        <w:pBdr>
          <w:top w:val="nil"/>
          <w:left w:val="nil"/>
          <w:bottom w:val="nil"/>
          <w:right w:val="nil"/>
          <w:between w:val="nil"/>
        </w:pBdr>
        <w:spacing w:line="252" w:lineRule="auto"/>
        <w:ind w:firstLine="202"/>
        <w:jc w:val="both"/>
        <w:rPr>
          <w:color w:val="000000"/>
          <w:spacing w:val="-4"/>
          <w:lang w:val="en-IN"/>
        </w:rPr>
      </w:pPr>
      <w:r w:rsidRPr="00CB5AC0">
        <w:rPr>
          <w:color w:val="000000"/>
          <w:spacing w:val="-4"/>
          <w:lang w:val="en-IN"/>
        </w:rPr>
        <w:t>The model was evaluated using two distinct meteorological sources to test both in-domain accuracy and zero-shot generalization capabilities.</w:t>
      </w:r>
    </w:p>
    <w:p w14:paraId="51F96B75" w14:textId="77777777" w:rsidR="00CB5AC0" w:rsidRPr="000D5E7A" w:rsidRDefault="00CB5AC0" w:rsidP="00CB5AC0">
      <w:pPr>
        <w:pStyle w:val="ListParagraph"/>
        <w:widowControl w:val="0"/>
        <w:numPr>
          <w:ilvl w:val="1"/>
          <w:numId w:val="17"/>
        </w:numPr>
        <w:pBdr>
          <w:top w:val="nil"/>
          <w:left w:val="nil"/>
          <w:bottom w:val="nil"/>
          <w:right w:val="nil"/>
          <w:between w:val="nil"/>
        </w:pBdr>
        <w:spacing w:line="252" w:lineRule="auto"/>
        <w:jc w:val="both"/>
        <w:rPr>
          <w:bCs/>
          <w:color w:val="000000"/>
          <w:spacing w:val="-4"/>
          <w:lang w:val="en-IN"/>
        </w:rPr>
      </w:pPr>
      <w:r w:rsidRPr="00CB5AC0">
        <w:rPr>
          <w:bCs/>
        </w:rPr>
        <w:t>INSAT-3DS TIR1 (Primary Dataset)</w:t>
      </w:r>
    </w:p>
    <w:p w14:paraId="1364630E" w14:textId="2861FB7B" w:rsidR="00CB5AC0" w:rsidRDefault="00CB5AC0" w:rsidP="00CB5AC0">
      <w:pPr>
        <w:pStyle w:val="ListParagraph"/>
        <w:widowControl w:val="0"/>
        <w:pBdr>
          <w:top w:val="nil"/>
          <w:left w:val="nil"/>
          <w:bottom w:val="nil"/>
          <w:right w:val="nil"/>
          <w:between w:val="nil"/>
        </w:pBdr>
        <w:spacing w:line="252" w:lineRule="auto"/>
        <w:ind w:left="450"/>
        <w:jc w:val="both"/>
        <w:rPr>
          <w:color w:val="000000"/>
          <w:spacing w:val="-4"/>
          <w:lang w:val="en-IN"/>
        </w:rPr>
      </w:pPr>
      <w:r w:rsidRPr="00CB5AC0">
        <w:rPr>
          <w:color w:val="000000"/>
          <w:spacing w:val="-4"/>
          <w:lang w:val="en-IN"/>
        </w:rPr>
        <w:t>The training phase utilized Thermal Infrared (TIR1) band data from the INSAT-3DS satellite, sourced via ISRO-MOSDAC. This dataset captures brightness temperatures representing cloud-top altitudes and surface thermal distributions.</w:t>
      </w:r>
    </w:p>
    <w:p w14:paraId="56DDBB76" w14:textId="77777777" w:rsidR="00CB5AC0" w:rsidRPr="000D5E7A" w:rsidRDefault="00CB5AC0" w:rsidP="00CB5AC0">
      <w:pPr>
        <w:pStyle w:val="ListParagraph"/>
        <w:widowControl w:val="0"/>
        <w:numPr>
          <w:ilvl w:val="1"/>
          <w:numId w:val="17"/>
        </w:numPr>
        <w:pBdr>
          <w:top w:val="nil"/>
          <w:left w:val="nil"/>
          <w:bottom w:val="nil"/>
          <w:right w:val="nil"/>
          <w:between w:val="nil"/>
        </w:pBdr>
        <w:spacing w:line="252" w:lineRule="auto"/>
        <w:jc w:val="both"/>
        <w:rPr>
          <w:color w:val="000000"/>
          <w:spacing w:val="-4"/>
          <w:lang w:val="en-IN"/>
        </w:rPr>
      </w:pPr>
      <w:r w:rsidRPr="000D5E7A">
        <w:rPr>
          <w:color w:val="000000"/>
          <w:spacing w:val="-4"/>
          <w:lang w:val="en-IN"/>
        </w:rPr>
        <w:t>ERA5 Total Cloud Cover (Generalization Set)</w:t>
      </w:r>
    </w:p>
    <w:p w14:paraId="556D6842" w14:textId="2FD9F020" w:rsidR="00CB5AC0" w:rsidRPr="00CB5AC0" w:rsidRDefault="00CB5AC0" w:rsidP="00CB5AC0">
      <w:pPr>
        <w:pStyle w:val="ListParagraph"/>
        <w:widowControl w:val="0"/>
        <w:pBdr>
          <w:top w:val="nil"/>
          <w:left w:val="nil"/>
          <w:bottom w:val="nil"/>
          <w:right w:val="nil"/>
          <w:between w:val="nil"/>
        </w:pBdr>
        <w:spacing w:line="252" w:lineRule="auto"/>
        <w:ind w:left="450"/>
        <w:jc w:val="both"/>
        <w:rPr>
          <w:color w:val="000000"/>
          <w:spacing w:val="-4"/>
          <w:lang w:val="en-IN"/>
        </w:rPr>
      </w:pPr>
      <w:r w:rsidRPr="00CB5AC0">
        <w:rPr>
          <w:color w:val="000000"/>
          <w:spacing w:val="-4"/>
          <w:lang w:val="en-IN"/>
        </w:rPr>
        <w:t>To</w:t>
      </w:r>
      <w:r>
        <w:rPr>
          <w:color w:val="000000"/>
          <w:spacing w:val="-4"/>
          <w:lang w:val="en-IN"/>
        </w:rPr>
        <w:t xml:space="preserve"> </w:t>
      </w:r>
      <w:r w:rsidRPr="00CB5AC0">
        <w:rPr>
          <w:color w:val="000000"/>
          <w:spacing w:val="-4"/>
          <w:lang w:val="en-IN"/>
        </w:rPr>
        <w:t>validate the model's adherence to universal physical laws, zero-shot testing was performed on ERA5 Total Cloud Cover (TCC) data from the ECMWF. This cross-domain evaluation ensures the PICS module recognizes advective patterns independently of the training pixel distribution.</w:t>
      </w:r>
    </w:p>
    <w:p w14:paraId="40BD83F2" w14:textId="43A19A2C" w:rsidR="00B01A24" w:rsidRPr="00CB5AC0" w:rsidRDefault="00CB5AC0" w:rsidP="00B01A24">
      <w:pPr>
        <w:widowControl w:val="0"/>
        <w:pBdr>
          <w:top w:val="nil"/>
          <w:left w:val="nil"/>
          <w:bottom w:val="nil"/>
          <w:right w:val="nil"/>
          <w:between w:val="nil"/>
        </w:pBdr>
        <w:spacing w:line="252" w:lineRule="auto"/>
        <w:ind w:firstLine="202"/>
        <w:jc w:val="both"/>
        <w:rPr>
          <w:color w:val="000000"/>
          <w:spacing w:val="-4"/>
          <w:lang w:val="en-IN"/>
        </w:rPr>
      </w:pPr>
      <w:r w:rsidRPr="00CB5AC0">
        <w:rPr>
          <w:color w:val="000000"/>
          <w:spacing w:val="-4"/>
          <w:lang w:val="en-IN"/>
        </w:rPr>
        <w:t>Preprocessing Pipeline</w:t>
      </w:r>
      <w:r w:rsidR="00B01A24" w:rsidRPr="00CB5AC0">
        <w:rPr>
          <w:color w:val="000000"/>
          <w:spacing w:val="-4"/>
          <w:lang w:val="en-IN"/>
        </w:rPr>
        <w:t>.</w:t>
      </w:r>
    </w:p>
    <w:p w14:paraId="6FB8D7A0" w14:textId="77777777" w:rsidR="00B01A24" w:rsidRPr="00B01A24" w:rsidRDefault="00CB5AC0" w:rsidP="00B01A24">
      <w:pPr>
        <w:pStyle w:val="ListParagraph"/>
        <w:widowControl w:val="0"/>
        <w:numPr>
          <w:ilvl w:val="1"/>
          <w:numId w:val="37"/>
        </w:numPr>
        <w:pBdr>
          <w:top w:val="nil"/>
          <w:left w:val="nil"/>
          <w:bottom w:val="nil"/>
          <w:right w:val="nil"/>
          <w:between w:val="nil"/>
        </w:pBdr>
        <w:spacing w:line="252" w:lineRule="auto"/>
        <w:jc w:val="both"/>
        <w:rPr>
          <w:bCs/>
          <w:color w:val="000000"/>
          <w:spacing w:val="-4"/>
          <w:lang w:val="en-IN"/>
        </w:rPr>
      </w:pPr>
      <w:r w:rsidRPr="00CB5AC0">
        <w:t xml:space="preserve">Spatial Resolution: Frames were center-cropped and resized to a consistent </w:t>
      </w:r>
      <m:oMath>
        <m:r>
          <w:rPr>
            <w:rFonts w:ascii="Cambria Math" w:hAnsi="Cambria Math"/>
          </w:rPr>
          <m:t xml:space="preserve">512 </m:t>
        </m:r>
        <m:r>
          <m:rPr>
            <m:sty m:val="p"/>
          </m:rPr>
          <w:rPr>
            <w:rFonts w:ascii="Cambria Math" w:hAnsi="Cambria Math"/>
          </w:rPr>
          <m:t>×</m:t>
        </m:r>
        <m:r>
          <w:rPr>
            <w:rFonts w:ascii="Cambria Math" w:hAnsi="Cambria Math"/>
          </w:rPr>
          <m:t>512</m:t>
        </m:r>
      </m:oMath>
      <w:r w:rsidRPr="00CB5AC0">
        <w:t xml:space="preserve"> single-channel resolution.</w:t>
      </w:r>
    </w:p>
    <w:p w14:paraId="522B8AD4" w14:textId="37E88EBE" w:rsidR="00B01A24" w:rsidRPr="00B01A24" w:rsidRDefault="00CB5AC0" w:rsidP="00B01A24">
      <w:pPr>
        <w:pStyle w:val="ListParagraph"/>
        <w:widowControl w:val="0"/>
        <w:numPr>
          <w:ilvl w:val="1"/>
          <w:numId w:val="37"/>
        </w:numPr>
        <w:pBdr>
          <w:top w:val="nil"/>
          <w:left w:val="nil"/>
          <w:bottom w:val="nil"/>
          <w:right w:val="nil"/>
          <w:between w:val="nil"/>
        </w:pBdr>
        <w:spacing w:line="252" w:lineRule="auto"/>
        <w:jc w:val="both"/>
        <w:rPr>
          <w:bCs/>
          <w:color w:val="000000"/>
          <w:spacing w:val="-4"/>
          <w:lang w:val="en-IN"/>
        </w:rPr>
      </w:pPr>
      <w:r w:rsidRPr="00CB5AC0">
        <w:t>Normalization: Pixel values were scaled from [0,255] to the range [-1,1] to match the Tanh activation at the CAE bottleneck and the Gaussian distribution of the diffusion noise.</w:t>
      </w:r>
    </w:p>
    <w:p w14:paraId="39550B0B" w14:textId="13CD9DCD" w:rsidR="00CB5AC0" w:rsidRPr="00B01A24" w:rsidRDefault="00CB5AC0" w:rsidP="00B01A24">
      <w:pPr>
        <w:pStyle w:val="ListParagraph"/>
        <w:widowControl w:val="0"/>
        <w:numPr>
          <w:ilvl w:val="1"/>
          <w:numId w:val="37"/>
        </w:numPr>
        <w:pBdr>
          <w:top w:val="nil"/>
          <w:left w:val="nil"/>
          <w:bottom w:val="nil"/>
          <w:right w:val="nil"/>
          <w:between w:val="nil"/>
        </w:pBdr>
        <w:spacing w:line="252" w:lineRule="auto"/>
        <w:jc w:val="both"/>
        <w:rPr>
          <w:bCs/>
          <w:color w:val="000000"/>
          <w:spacing w:val="-4"/>
          <w:lang w:val="en-IN"/>
        </w:rPr>
      </w:pPr>
      <w:r w:rsidRPr="00CB5AC0">
        <w:t>Temporal Sequencing: Data was organized into sliding windows of 5 frames (</w:t>
      </w:r>
      <m:oMath>
        <m:r>
          <w:rPr>
            <w:rFonts w:ascii="Cambria Math" w:hAnsi="Cambria Math"/>
          </w:rPr>
          <m:t>t</m:t>
        </m:r>
        <m:r>
          <m:rPr>
            <m:sty m:val="p"/>
          </m:rPr>
          <w:rPr>
            <w:rFonts w:ascii="Cambria Math" w:hAnsi="Cambria Math"/>
          </w:rPr>
          <m:t xml:space="preserve">-4 </m:t>
        </m:r>
      </m:oMath>
      <w:r w:rsidR="00D634D4" w:rsidRPr="00D634D4">
        <w:t xml:space="preserve">to </w:t>
      </w:r>
      <m:oMath>
        <m:r>
          <w:rPr>
            <w:rFonts w:ascii="Cambria Math" w:hAnsi="Cambria Math"/>
          </w:rPr>
          <m:t>t</m:t>
        </m:r>
        <m:r>
          <m:rPr>
            <m:sty m:val="p"/>
          </m:rPr>
          <w:rPr>
            <w:rFonts w:ascii="Cambria Math" w:hAnsi="Cambria Math"/>
          </w:rPr>
          <m:t>-1</m:t>
        </m:r>
      </m:oMath>
      <w:r w:rsidRPr="00CB5AC0">
        <w:t xml:space="preserve">), with the first 4 acting as context and the </w:t>
      </w:r>
      <m:oMath>
        <m:sSup>
          <m:sSupPr>
            <m:ctrlPr>
              <w:rPr>
                <w:rFonts w:ascii="Cambria Math" w:hAnsi="Cambria Math"/>
                <w:i/>
                <w:iCs/>
              </w:rPr>
            </m:ctrlPr>
          </m:sSupPr>
          <m:e>
            <m:r>
              <w:rPr>
                <w:rFonts w:ascii="Cambria Math" w:hAnsi="Cambria Math"/>
              </w:rPr>
              <m:t>5</m:t>
            </m:r>
          </m:e>
          <m:sup>
            <m:r>
              <w:rPr>
                <w:rFonts w:ascii="Cambria Math" w:hAnsi="Cambria Math"/>
              </w:rPr>
              <m:t>th</m:t>
            </m:r>
          </m:sup>
        </m:sSup>
      </m:oMath>
      <w:r w:rsidRPr="00CB5AC0">
        <w:t xml:space="preserve"> as the ground truth target.</w:t>
      </w:r>
    </w:p>
    <w:p w14:paraId="04708200" w14:textId="1033BAD3" w:rsidR="00CB5AC0" w:rsidRPr="00CB5AC0" w:rsidRDefault="00CB5AC0" w:rsidP="00CB5AC0">
      <w:pPr>
        <w:pStyle w:val="Heading2"/>
        <w:numPr>
          <w:ilvl w:val="0"/>
          <w:numId w:val="0"/>
        </w:numPr>
      </w:pPr>
      <w:r w:rsidRPr="00CB5AC0">
        <w:t>B. Implementation and Training</w:t>
      </w:r>
      <w:r>
        <w:t xml:space="preserve"> Protocol</w:t>
      </w:r>
    </w:p>
    <w:p w14:paraId="6B37EC20" w14:textId="361648A5" w:rsidR="00CB5AC0" w:rsidRDefault="00CB5AC0" w:rsidP="00CB5AC0">
      <w:pPr>
        <w:widowControl w:val="0"/>
        <w:pBdr>
          <w:top w:val="nil"/>
          <w:left w:val="nil"/>
          <w:bottom w:val="nil"/>
          <w:right w:val="nil"/>
          <w:between w:val="nil"/>
        </w:pBdr>
        <w:spacing w:line="252" w:lineRule="auto"/>
        <w:ind w:firstLine="202"/>
        <w:jc w:val="both"/>
        <w:rPr>
          <w:color w:val="000000"/>
          <w:spacing w:val="-4"/>
          <w:lang w:val="en-IN"/>
        </w:rPr>
      </w:pPr>
      <w:r w:rsidRPr="00CB5AC0">
        <w:rPr>
          <w:color w:val="000000"/>
          <w:spacing w:val="-4"/>
          <w:lang w:val="en-IN"/>
        </w:rPr>
        <w:t>The STPD framework implements a Decoupled Training Strategy. This architectural decision</w:t>
      </w:r>
      <w:r>
        <w:rPr>
          <w:color w:val="000000"/>
          <w:spacing w:val="-4"/>
          <w:lang w:val="en-IN"/>
        </w:rPr>
        <w:t xml:space="preserve"> was taken for</w:t>
      </w:r>
      <w:r w:rsidRPr="00CB5AC0">
        <w:rPr>
          <w:color w:val="000000"/>
          <w:spacing w:val="-4"/>
          <w:lang w:val="en-IN"/>
        </w:rPr>
        <w:t xml:space="preserve"> computational efficiency</w:t>
      </w:r>
      <w:r>
        <w:rPr>
          <w:color w:val="000000"/>
          <w:spacing w:val="-4"/>
          <w:lang w:val="en-IN"/>
        </w:rPr>
        <w:t>;</w:t>
      </w:r>
      <w:r w:rsidRPr="00CB5AC0">
        <w:rPr>
          <w:color w:val="000000"/>
          <w:spacing w:val="-4"/>
          <w:lang w:val="en-IN"/>
        </w:rPr>
        <w:t xml:space="preserve"> by </w:t>
      </w:r>
      <w:r>
        <w:rPr>
          <w:color w:val="000000"/>
          <w:spacing w:val="-4"/>
          <w:lang w:val="en-IN"/>
        </w:rPr>
        <w:t xml:space="preserve">training the </w:t>
      </w:r>
      <w:r w:rsidRPr="00CB5AC0">
        <w:rPr>
          <w:color w:val="000000"/>
          <w:spacing w:val="-4"/>
          <w:lang w:val="en-IN"/>
        </w:rPr>
        <w:t>CAE</w:t>
      </w:r>
      <w:r>
        <w:rPr>
          <w:color w:val="000000"/>
          <w:spacing w:val="-4"/>
          <w:lang w:val="en-IN"/>
        </w:rPr>
        <w:t xml:space="preserve"> standalone</w:t>
      </w:r>
      <w:r w:rsidRPr="00CB5AC0">
        <w:rPr>
          <w:color w:val="000000"/>
          <w:spacing w:val="-4"/>
          <w:lang w:val="en-IN"/>
        </w:rPr>
        <w:t>,</w:t>
      </w:r>
      <w:r w:rsidR="00A9465F">
        <w:rPr>
          <w:color w:val="000000"/>
          <w:spacing w:val="-4"/>
          <w:lang w:val="en-IN"/>
        </w:rPr>
        <w:t xml:space="preserve"> generating and storing latent tensors</w:t>
      </w:r>
      <w:r w:rsidR="003F242C">
        <w:rPr>
          <w:color w:val="000000"/>
          <w:spacing w:val="-4"/>
          <w:lang w:val="en-IN"/>
        </w:rPr>
        <w:t xml:space="preserve"> (.pt)</w:t>
      </w:r>
      <w:r w:rsidR="00A9465F">
        <w:rPr>
          <w:color w:val="000000"/>
          <w:spacing w:val="-4"/>
          <w:lang w:val="en-IN"/>
        </w:rPr>
        <w:t>,</w:t>
      </w:r>
      <w:r w:rsidRPr="00CB5AC0">
        <w:rPr>
          <w:color w:val="000000"/>
          <w:spacing w:val="-4"/>
          <w:lang w:val="en-IN"/>
        </w:rPr>
        <w:t xml:space="preserve"> the subsequent LDM can be trained </w:t>
      </w:r>
      <w:r w:rsidR="00A9465F">
        <w:rPr>
          <w:color w:val="000000"/>
          <w:spacing w:val="-4"/>
          <w:lang w:val="en-IN"/>
        </w:rPr>
        <w:t>o</w:t>
      </w:r>
      <w:r w:rsidRPr="00CB5AC0">
        <w:rPr>
          <w:color w:val="000000"/>
          <w:spacing w:val="-4"/>
          <w:lang w:val="en-IN"/>
        </w:rPr>
        <w:t xml:space="preserve">n </w:t>
      </w:r>
      <w:r w:rsidR="00A9465F">
        <w:rPr>
          <w:color w:val="000000"/>
          <w:spacing w:val="-4"/>
          <w:lang w:val="en-IN"/>
        </w:rPr>
        <w:t xml:space="preserve">GPUs with </w:t>
      </w:r>
      <w:r w:rsidRPr="00CB5AC0">
        <w:rPr>
          <w:color w:val="000000"/>
          <w:spacing w:val="-4"/>
          <w:lang w:val="en-IN"/>
        </w:rPr>
        <w:t>significant</w:t>
      </w:r>
      <w:r w:rsidR="00A9465F">
        <w:rPr>
          <w:color w:val="000000"/>
          <w:spacing w:val="-4"/>
          <w:lang w:val="en-IN"/>
        </w:rPr>
        <w:t>ly lesser load saved by avoiding simultaneous training of both stages.</w:t>
      </w:r>
    </w:p>
    <w:p w14:paraId="0C5ADFD7" w14:textId="43996A59" w:rsidR="000D5E7A" w:rsidRDefault="009F54D2" w:rsidP="000D5E7A">
      <w:pPr>
        <w:pStyle w:val="ListParagraph"/>
        <w:widowControl w:val="0"/>
        <w:numPr>
          <w:ilvl w:val="1"/>
          <w:numId w:val="30"/>
        </w:numPr>
        <w:pBdr>
          <w:top w:val="nil"/>
          <w:left w:val="nil"/>
          <w:bottom w:val="nil"/>
          <w:right w:val="nil"/>
          <w:between w:val="nil"/>
        </w:pBdr>
        <w:spacing w:line="252" w:lineRule="auto"/>
        <w:jc w:val="both"/>
        <w:rPr>
          <w:bCs/>
        </w:rPr>
      </w:pPr>
      <w:r w:rsidRPr="000D5E7A">
        <w:rPr>
          <w:bCs/>
        </w:rPr>
        <w:t xml:space="preserve">Hardware Configuration </w:t>
      </w:r>
      <w:r w:rsidR="00354A2D">
        <w:rPr>
          <w:bCs/>
        </w:rPr>
        <w:t xml:space="preserve">of </w:t>
      </w:r>
      <w:r w:rsidRPr="000D5E7A">
        <w:rPr>
          <w:bCs/>
        </w:rPr>
        <w:t>Training Environment</w:t>
      </w:r>
    </w:p>
    <w:p w14:paraId="52C53F9B" w14:textId="77777777" w:rsidR="000D5E7A" w:rsidRPr="000D5E7A" w:rsidRDefault="009F54D2" w:rsidP="00B85B9D">
      <w:pPr>
        <w:pStyle w:val="ListParagraph"/>
        <w:widowControl w:val="0"/>
        <w:pBdr>
          <w:top w:val="nil"/>
          <w:left w:val="nil"/>
          <w:bottom w:val="nil"/>
          <w:right w:val="nil"/>
          <w:between w:val="nil"/>
        </w:pBdr>
        <w:spacing w:line="252" w:lineRule="auto"/>
        <w:ind w:left="450"/>
        <w:jc w:val="both"/>
        <w:rPr>
          <w:bCs/>
        </w:rPr>
      </w:pPr>
      <w:r w:rsidRPr="000D5E7A">
        <w:rPr>
          <w:color w:val="000000"/>
          <w:spacing w:val="-4"/>
          <w:lang w:val="en-IN"/>
        </w:rPr>
        <w:t xml:space="preserve">Model training was conducted on a cloud cluster utilizing Dual Nvidia Tesla T4 GPUs (32GB combined VRAM), allowing for </w:t>
      </w:r>
      <w:r w:rsidR="000D5E7A" w:rsidRPr="000D5E7A">
        <w:rPr>
          <w:color w:val="000000"/>
          <w:spacing w:val="-4"/>
          <w:lang w:val="en-IN"/>
        </w:rPr>
        <w:t xml:space="preserve">the </w:t>
      </w:r>
      <w:r w:rsidRPr="000D5E7A">
        <w:rPr>
          <w:color w:val="000000"/>
          <w:spacing w:val="-4"/>
          <w:lang w:val="en-IN"/>
        </w:rPr>
        <w:t>parallel processing of high-resolution</w:t>
      </w:r>
      <w:r w:rsidR="000D5E7A" w:rsidRPr="000D5E7A">
        <w:rPr>
          <w:color w:val="000000"/>
          <w:spacing w:val="-4"/>
          <w:lang w:val="en-IN"/>
        </w:rPr>
        <w:t xml:space="preserve"> tensors</w:t>
      </w:r>
      <w:r w:rsidRPr="000D5E7A">
        <w:rPr>
          <w:color w:val="000000"/>
          <w:spacing w:val="-4"/>
          <w:lang w:val="en-IN"/>
        </w:rPr>
        <w:t>.</w:t>
      </w:r>
    </w:p>
    <w:p w14:paraId="6283A50C" w14:textId="38758D36" w:rsidR="000D5E7A" w:rsidRPr="000D5E7A" w:rsidRDefault="000D5E7A" w:rsidP="000D5E7A">
      <w:pPr>
        <w:pStyle w:val="ListParagraph"/>
        <w:widowControl w:val="0"/>
        <w:numPr>
          <w:ilvl w:val="1"/>
          <w:numId w:val="30"/>
        </w:numPr>
        <w:pBdr>
          <w:top w:val="nil"/>
          <w:left w:val="nil"/>
          <w:bottom w:val="nil"/>
          <w:right w:val="nil"/>
          <w:between w:val="nil"/>
        </w:pBdr>
        <w:spacing w:line="252" w:lineRule="auto"/>
        <w:jc w:val="both"/>
        <w:rPr>
          <w:lang w:val="en-IN"/>
        </w:rPr>
      </w:pPr>
      <w:r w:rsidRPr="000D5E7A">
        <w:rPr>
          <w:lang w:val="en-IN"/>
        </w:rPr>
        <w:t>Convolutional Autoencoder (CAE)</w:t>
      </w:r>
      <w:r w:rsidRPr="006C6F97">
        <w:rPr>
          <w:lang w:val="en-IN"/>
        </w:rPr>
        <w:t xml:space="preserve"> Training</w:t>
      </w:r>
    </w:p>
    <w:p w14:paraId="6F5FB4DE"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 xml:space="preserve">Dataset size: 1500 samples </w:t>
      </w:r>
    </w:p>
    <w:p w14:paraId="45AA9DFC"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 xml:space="preserve">Training duration: 100 epochs </w:t>
      </w:r>
    </w:p>
    <w:p w14:paraId="3D7BB7C5"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 xml:space="preserve">Convergence: ~40 epochs </w:t>
      </w:r>
    </w:p>
    <w:p w14:paraId="4E45D7A2" w14:textId="59F2FF17" w:rsidR="000D5E7A" w:rsidRPr="00B85B9D"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Total time: ~5 hours (dual GPU)</w:t>
      </w:r>
    </w:p>
    <w:p w14:paraId="237495E8" w14:textId="58F9B471" w:rsidR="00611209" w:rsidRPr="00B85B9D" w:rsidRDefault="00611209" w:rsidP="00B85B9D">
      <w:pPr>
        <w:pStyle w:val="ListParagraph"/>
        <w:widowControl w:val="0"/>
        <w:pBdr>
          <w:top w:val="nil"/>
          <w:left w:val="nil"/>
          <w:bottom w:val="nil"/>
          <w:right w:val="nil"/>
          <w:between w:val="nil"/>
        </w:pBdr>
        <w:spacing w:line="252" w:lineRule="auto"/>
        <w:ind w:left="450"/>
        <w:jc w:val="both"/>
        <w:rPr>
          <w:bCs/>
          <w:lang w:val="en-IN"/>
        </w:rPr>
      </w:pPr>
      <w:r w:rsidRPr="00B85B9D">
        <w:rPr>
          <w:bCs/>
          <w:lang w:val="en-IN"/>
        </w:rPr>
        <w:t>Hyperparameters: Optimizer</w:t>
      </w:r>
      <w:r w:rsidR="006C6F97">
        <w:rPr>
          <w:bCs/>
          <w:lang w:val="en-IN"/>
        </w:rPr>
        <w:t xml:space="preserve"> = </w:t>
      </w:r>
      <w:r w:rsidRPr="00B85B9D">
        <w:rPr>
          <w:bCs/>
          <w:lang w:val="en-IN"/>
        </w:rPr>
        <w:t>Adam, learning</w:t>
      </w:r>
      <w:r w:rsidR="006C6F97">
        <w:rPr>
          <w:bCs/>
          <w:lang w:val="en-IN"/>
        </w:rPr>
        <w:t xml:space="preserve"> </w:t>
      </w:r>
      <w:r w:rsidRPr="00B85B9D">
        <w:rPr>
          <w:bCs/>
          <w:lang w:val="en-IN"/>
        </w:rPr>
        <w:t>rate</w:t>
      </w:r>
      <w:r w:rsidR="006C6F97">
        <w:rPr>
          <w:bCs/>
          <w:lang w:val="en-IN"/>
        </w:rPr>
        <w:t xml:space="preserve"> = </w:t>
      </w:r>
      <m:oMath>
        <m:r>
          <m:rPr>
            <m:sty m:val="p"/>
          </m:rPr>
          <w:rPr>
            <w:rFonts w:ascii="Cambria Math" w:hAnsi="Cambria Math"/>
            <w:lang w:val="en-IN"/>
          </w:rPr>
          <m:t>2×</m:t>
        </m:r>
        <m:sSup>
          <m:sSupPr>
            <m:ctrlPr>
              <w:rPr>
                <w:rFonts w:ascii="Cambria Math" w:hAnsi="Cambria Math"/>
                <w:bCs/>
                <w:lang w:val="en-IN"/>
              </w:rPr>
            </m:ctrlPr>
          </m:sSupPr>
          <m:e>
            <m:r>
              <m:rPr>
                <m:sty m:val="p"/>
              </m:rPr>
              <w:rPr>
                <w:rFonts w:ascii="Cambria Math" w:hAnsi="Cambria Math"/>
                <w:lang w:val="en-IN"/>
              </w:rPr>
              <m:t>10</m:t>
            </m:r>
          </m:e>
          <m:sup>
            <m:r>
              <m:rPr>
                <m:sty m:val="p"/>
              </m:rPr>
              <w:rPr>
                <w:rFonts w:ascii="Cambria Math" w:hAnsi="Cambria Math"/>
                <w:lang w:val="en-IN"/>
              </w:rPr>
              <m:t>-4</m:t>
            </m:r>
          </m:sup>
        </m:sSup>
      </m:oMath>
      <w:r w:rsidR="006C6F97">
        <w:rPr>
          <w:bCs/>
          <w:lang w:val="en-IN"/>
        </w:rPr>
        <w:t>,</w:t>
      </w:r>
      <w:r w:rsidRPr="00B85B9D">
        <w:rPr>
          <w:bCs/>
          <w:lang w:val="en-IN"/>
        </w:rPr>
        <w:t xml:space="preserve"> batch size</w:t>
      </w:r>
      <w:r w:rsidR="006C6F97">
        <w:rPr>
          <w:bCs/>
          <w:lang w:val="en-IN"/>
        </w:rPr>
        <w:t xml:space="preserve"> = </w:t>
      </w:r>
      <w:r w:rsidRPr="00B85B9D">
        <w:rPr>
          <w:bCs/>
          <w:lang w:val="en-IN"/>
        </w:rPr>
        <w:t>15 (per GPU).</w:t>
      </w:r>
    </w:p>
    <w:p w14:paraId="686E3E3C"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Loss Function</w:t>
      </w:r>
    </w:p>
    <w:p w14:paraId="68568293" w14:textId="6AF57DBB" w:rsidR="000D5E7A" w:rsidRPr="000D5E7A" w:rsidRDefault="00000000" w:rsidP="00B85B9D">
      <w:pPr>
        <w:pStyle w:val="ListParagraph"/>
        <w:widowControl w:val="0"/>
        <w:pBdr>
          <w:top w:val="nil"/>
          <w:left w:val="nil"/>
          <w:bottom w:val="nil"/>
          <w:right w:val="nil"/>
          <w:between w:val="nil"/>
        </w:pBdr>
        <w:spacing w:line="252" w:lineRule="auto"/>
        <w:ind w:left="450"/>
        <w:jc w:val="both"/>
        <w:rPr>
          <w:bCs/>
          <w:lang w:val="en-IN"/>
        </w:rPr>
      </w:pPr>
      <m:oMathPara>
        <m:oMath>
          <m:sSub>
            <m:sSubPr>
              <m:ctrlPr>
                <w:rPr>
                  <w:rFonts w:ascii="Cambria Math" w:hAnsi="Cambria Math"/>
                  <w:bCs/>
                  <w:lang w:val="en-IN"/>
                </w:rPr>
              </m:ctrlPr>
            </m:sSubPr>
            <m:e>
              <m:r>
                <w:rPr>
                  <w:rFonts w:ascii="Cambria Math" w:hAnsi="Cambria Math"/>
                  <w:lang w:val="en-IN"/>
                </w:rPr>
                <m:t>L</m:t>
              </m:r>
            </m:e>
            <m:sub>
              <m:r>
                <w:rPr>
                  <w:rFonts w:ascii="Cambria Math" w:hAnsi="Cambria Math"/>
                  <w:lang w:val="en-IN"/>
                </w:rPr>
                <m:t>CAE</m:t>
              </m:r>
            </m:sub>
          </m:sSub>
          <m:r>
            <w:rPr>
              <w:rFonts w:ascii="Cambria Math" w:hAnsi="Cambria Math"/>
              <w:lang w:val="en-IN"/>
            </w:rPr>
            <m:t>=</m:t>
          </m:r>
          <m:r>
            <m:rPr>
              <m:sty m:val="p"/>
            </m:rPr>
            <w:rPr>
              <w:rFonts w:ascii="Cambria Math" w:hAnsi="Cambria Math"/>
            </w:rPr>
            <m:t>α</m:t>
          </m:r>
          <m:r>
            <w:rPr>
              <w:rFonts w:ascii="Cambria Math" w:hAnsi="Cambria Math"/>
              <w:lang w:val="en-IN"/>
            </w:rPr>
            <m:t>⋅</m:t>
          </m:r>
          <m:r>
            <m:rPr>
              <m:sty m:val="p"/>
            </m:rPr>
            <w:rPr>
              <w:rFonts w:ascii="Cambria Math" w:hAnsi="Cambria Math"/>
              <w:lang w:val="en-IN"/>
            </w:rPr>
            <m:t>∥</m:t>
          </m:r>
          <m:r>
            <w:rPr>
              <w:rFonts w:ascii="Cambria Math" w:hAnsi="Cambria Math"/>
              <w:lang w:val="en-IN"/>
            </w:rPr>
            <m:t>x-</m:t>
          </m:r>
          <m:acc>
            <m:accPr>
              <m:ctrlPr>
                <w:rPr>
                  <w:rFonts w:ascii="Cambria Math" w:hAnsi="Cambria Math"/>
                  <w:bCs/>
                  <w:lang w:val="en-IN"/>
                </w:rPr>
              </m:ctrlPr>
            </m:accPr>
            <m:e>
              <m:r>
                <w:rPr>
                  <w:rFonts w:ascii="Cambria Math" w:hAnsi="Cambria Math"/>
                  <w:lang w:val="en-IN"/>
                </w:rPr>
                <m:t>x</m:t>
              </m:r>
            </m:e>
          </m:acc>
          <m:sSub>
            <m:sSubPr>
              <m:ctrlPr>
                <w:rPr>
                  <w:rFonts w:ascii="Cambria Math" w:hAnsi="Cambria Math"/>
                  <w:bCs/>
                  <w:lang w:val="en-IN"/>
                </w:rPr>
              </m:ctrlPr>
            </m:sSubPr>
            <m:e>
              <m:r>
                <m:rPr>
                  <m:sty m:val="p"/>
                </m:rPr>
                <w:rPr>
                  <w:rFonts w:ascii="Cambria Math" w:hAnsi="Cambria Math"/>
                  <w:lang w:val="en-IN"/>
                </w:rPr>
                <m:t>∥</m:t>
              </m:r>
            </m:e>
            <m:sub>
              <m:r>
                <w:rPr>
                  <w:rFonts w:ascii="Cambria Math" w:hAnsi="Cambria Math"/>
                  <w:lang w:val="en-IN"/>
                </w:rPr>
                <m:t>1</m:t>
              </m:r>
            </m:sub>
          </m:sSub>
          <m:r>
            <w:rPr>
              <w:rFonts w:ascii="Cambria Math" w:hAnsi="Cambria Math"/>
              <w:lang w:val="en-IN"/>
            </w:rPr>
            <m:t>+</m:t>
          </m:r>
          <m:r>
            <m:rPr>
              <m:sty m:val="p"/>
            </m:rPr>
            <w:rPr>
              <w:rFonts w:ascii="Cambria Math" w:hAnsi="Cambria Math"/>
              <w:lang w:val="en-IN"/>
            </w:rPr>
            <m:t>β</m:t>
          </m:r>
          <m:r>
            <w:rPr>
              <w:rFonts w:ascii="Cambria Math" w:hAnsi="Cambria Math"/>
              <w:lang w:val="en-IN"/>
            </w:rPr>
            <m:t>⋅</m:t>
          </m:r>
          <m:r>
            <m:rPr>
              <m:nor/>
            </m:rPr>
            <w:rPr>
              <w:bCs/>
              <w:lang w:val="en-IN"/>
            </w:rPr>
            <m:t>LPIPS</m:t>
          </m:r>
          <m:r>
            <w:rPr>
              <w:rFonts w:ascii="Cambria Math" w:hAnsi="Cambria Math"/>
              <w:lang w:val="en-IN"/>
            </w:rPr>
            <m:t>(x,</m:t>
          </m:r>
          <m:acc>
            <m:accPr>
              <m:ctrlPr>
                <w:rPr>
                  <w:rFonts w:ascii="Cambria Math" w:hAnsi="Cambria Math"/>
                  <w:bCs/>
                  <w:lang w:val="en-IN"/>
                </w:rPr>
              </m:ctrlPr>
            </m:accPr>
            <m:e>
              <m:r>
                <w:rPr>
                  <w:rFonts w:ascii="Cambria Math" w:hAnsi="Cambria Math"/>
                  <w:lang w:val="en-IN"/>
                </w:rPr>
                <m:t>x</m:t>
              </m:r>
            </m:e>
          </m:acc>
          <m:r>
            <w:rPr>
              <w:rFonts w:ascii="Cambria Math" w:hAnsi="Cambria Math"/>
              <w:lang w:val="en-IN"/>
            </w:rPr>
            <m:t>)</m:t>
          </m:r>
        </m:oMath>
      </m:oMathPara>
    </w:p>
    <w:p w14:paraId="59DC2821"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Rationale</w:t>
      </w:r>
    </w:p>
    <w:p w14:paraId="6DFC54F3" w14:textId="1F901198"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 xml:space="preserve">L1 (MAE): preserves sharp boundaries  </w:t>
      </w:r>
      <m:oMath>
        <m:r>
          <m:rPr>
            <m:sty m:val="p"/>
          </m:rPr>
          <w:rPr>
            <w:rFonts w:ascii="Cambria Math" w:hAnsi="Cambria Math"/>
          </w:rPr>
          <m:t>α=0.2</m:t>
        </m:r>
      </m:oMath>
    </w:p>
    <w:p w14:paraId="0453DBC0" w14:textId="7E990A61"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 xml:space="preserve">LPIPS: enforces structural realism </w:t>
      </w:r>
      <m:oMath>
        <m:r>
          <m:rPr>
            <m:sty m:val="p"/>
          </m:rPr>
          <w:rPr>
            <w:rFonts w:ascii="Cambria Math" w:hAnsi="Cambria Math"/>
            <w:lang w:val="en-IN"/>
          </w:rPr>
          <m:t>β=0.8</m:t>
        </m:r>
      </m:oMath>
    </w:p>
    <w:p w14:paraId="202216C4" w14:textId="77777777" w:rsidR="000D5E7A" w:rsidRPr="000D5E7A" w:rsidRDefault="000D5E7A" w:rsidP="00B85B9D">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Reconstruction Performance</w:t>
      </w:r>
    </w:p>
    <w:p w14:paraId="61A0AF93" w14:textId="6D22DDFA" w:rsidR="00B85B9D" w:rsidRDefault="000D5E7A" w:rsidP="006C6F97">
      <w:pPr>
        <w:pStyle w:val="ListParagraph"/>
        <w:widowControl w:val="0"/>
        <w:pBdr>
          <w:top w:val="nil"/>
          <w:left w:val="nil"/>
          <w:bottom w:val="nil"/>
          <w:right w:val="nil"/>
          <w:between w:val="nil"/>
        </w:pBdr>
        <w:spacing w:line="252" w:lineRule="auto"/>
        <w:ind w:left="450"/>
        <w:jc w:val="both"/>
        <w:rPr>
          <w:bCs/>
          <w:lang w:val="en-IN"/>
        </w:rPr>
      </w:pPr>
      <w:r w:rsidRPr="000D5E7A">
        <w:rPr>
          <w:bCs/>
          <w:lang w:val="en-IN"/>
        </w:rPr>
        <w:t>MAE: 0.021</w:t>
      </w:r>
      <w:r w:rsidR="00B85B9D" w:rsidRPr="00B85B9D">
        <w:rPr>
          <w:bCs/>
          <w:lang w:val="en-IN"/>
        </w:rPr>
        <w:t xml:space="preserve"> | </w:t>
      </w:r>
      <w:r w:rsidRPr="00B85B9D">
        <w:rPr>
          <w:bCs/>
          <w:lang w:val="en-IN"/>
        </w:rPr>
        <w:t>MS-SSIM: 0.98</w:t>
      </w:r>
      <w:r w:rsidR="00B85B9D" w:rsidRPr="00B85B9D">
        <w:rPr>
          <w:bCs/>
          <w:lang w:val="en-IN"/>
        </w:rPr>
        <w:t xml:space="preserve"> | </w:t>
      </w:r>
      <w:r w:rsidRPr="00B85B9D">
        <w:rPr>
          <w:bCs/>
          <w:lang w:val="en-IN"/>
        </w:rPr>
        <w:t>LPIPS: 0.16</w:t>
      </w:r>
    </w:p>
    <w:p w14:paraId="55AE5BE5" w14:textId="3C7846B3" w:rsidR="006C6F97" w:rsidRPr="006C6F97" w:rsidRDefault="006C6F97" w:rsidP="006C6F97">
      <w:pPr>
        <w:pStyle w:val="ListParagraph"/>
        <w:widowControl w:val="0"/>
        <w:numPr>
          <w:ilvl w:val="1"/>
          <w:numId w:val="30"/>
        </w:numPr>
        <w:pBdr>
          <w:top w:val="nil"/>
          <w:left w:val="nil"/>
          <w:bottom w:val="nil"/>
          <w:right w:val="nil"/>
          <w:between w:val="nil"/>
        </w:pBdr>
        <w:spacing w:line="252" w:lineRule="auto"/>
        <w:jc w:val="both"/>
        <w:rPr>
          <w:lang w:val="en-IN"/>
        </w:rPr>
      </w:pPr>
      <w:r w:rsidRPr="006C6F97">
        <w:rPr>
          <w:lang w:val="en-IN"/>
        </w:rPr>
        <w:t>Latent Diffusion Model (LDM)</w:t>
      </w:r>
      <w:r w:rsidR="00ED6C7F">
        <w:rPr>
          <w:lang w:val="en-IN"/>
        </w:rPr>
        <w:t xml:space="preserve"> Training</w:t>
      </w:r>
    </w:p>
    <w:p w14:paraId="1D084832" w14:textId="77777777" w:rsidR="006C6F97" w:rsidRPr="006C6F97" w:rsidRDefault="006C6F97" w:rsidP="006C6F97">
      <w:pPr>
        <w:pStyle w:val="ListParagraph"/>
        <w:widowControl w:val="0"/>
        <w:pBdr>
          <w:top w:val="nil"/>
          <w:left w:val="nil"/>
          <w:bottom w:val="nil"/>
          <w:right w:val="nil"/>
          <w:between w:val="nil"/>
        </w:pBdr>
        <w:spacing w:line="252" w:lineRule="auto"/>
        <w:ind w:left="450"/>
        <w:jc w:val="both"/>
        <w:rPr>
          <w:lang w:val="en-IN"/>
        </w:rPr>
      </w:pPr>
      <w:r w:rsidRPr="006C6F97">
        <w:rPr>
          <w:lang w:val="en-IN"/>
        </w:rPr>
        <w:t>Training steps: 25,000</w:t>
      </w:r>
    </w:p>
    <w:p w14:paraId="61C65E22" w14:textId="77777777" w:rsidR="006C6F97" w:rsidRPr="006C6F97" w:rsidRDefault="006C6F97" w:rsidP="006C6F97">
      <w:pPr>
        <w:pStyle w:val="ListParagraph"/>
        <w:widowControl w:val="0"/>
        <w:pBdr>
          <w:top w:val="nil"/>
          <w:left w:val="nil"/>
          <w:bottom w:val="nil"/>
          <w:right w:val="nil"/>
          <w:between w:val="nil"/>
        </w:pBdr>
        <w:spacing w:line="252" w:lineRule="auto"/>
        <w:ind w:left="450"/>
        <w:jc w:val="both"/>
        <w:rPr>
          <w:lang w:val="en-IN"/>
        </w:rPr>
      </w:pPr>
      <w:r w:rsidRPr="006C6F97">
        <w:rPr>
          <w:lang w:val="en-IN"/>
        </w:rPr>
        <w:t>Convergence: ~10,000 steps</w:t>
      </w:r>
    </w:p>
    <w:p w14:paraId="47879B1A" w14:textId="790655BE" w:rsidR="006C6F97" w:rsidRDefault="006C6F97" w:rsidP="00ED6C7F">
      <w:pPr>
        <w:pStyle w:val="ListParagraph"/>
        <w:widowControl w:val="0"/>
        <w:pBdr>
          <w:top w:val="nil"/>
          <w:left w:val="nil"/>
          <w:bottom w:val="nil"/>
          <w:right w:val="nil"/>
          <w:between w:val="nil"/>
        </w:pBdr>
        <w:spacing w:line="252" w:lineRule="auto"/>
        <w:ind w:left="450"/>
        <w:jc w:val="both"/>
        <w:rPr>
          <w:lang w:val="en-IN"/>
        </w:rPr>
      </w:pPr>
      <w:r w:rsidRPr="006C6F97">
        <w:rPr>
          <w:lang w:val="en-IN"/>
        </w:rPr>
        <w:t>Total time: ~</w:t>
      </w:r>
      <w:r>
        <w:rPr>
          <w:lang w:val="en-IN"/>
        </w:rPr>
        <w:t>6</w:t>
      </w:r>
      <w:r w:rsidRPr="006C6F97">
        <w:rPr>
          <w:lang w:val="en-IN"/>
        </w:rPr>
        <w:t xml:space="preserve"> hours</w:t>
      </w:r>
    </w:p>
    <w:p w14:paraId="72CE98B6" w14:textId="479D9552" w:rsidR="000D5E7A" w:rsidRDefault="006C6F97" w:rsidP="00394CD6">
      <w:pPr>
        <w:pStyle w:val="ListParagraph"/>
        <w:widowControl w:val="0"/>
        <w:pBdr>
          <w:top w:val="nil"/>
          <w:left w:val="nil"/>
          <w:bottom w:val="nil"/>
          <w:right w:val="nil"/>
          <w:between w:val="nil"/>
        </w:pBdr>
        <w:spacing w:line="252" w:lineRule="auto"/>
        <w:ind w:left="450"/>
        <w:jc w:val="both"/>
        <w:rPr>
          <w:lang w:val="en-IN"/>
        </w:rPr>
      </w:pPr>
      <w:r w:rsidRPr="006C6F97">
        <w:rPr>
          <w:lang w:val="en-IN"/>
        </w:rPr>
        <w:t>Hyperparameters: Cosine Beta Schedule timesteps</w:t>
      </w:r>
      <w:r>
        <w:rPr>
          <w:lang w:val="en-IN"/>
        </w:rPr>
        <w:t xml:space="preserve"> </w:t>
      </w:r>
      <m:oMath>
        <m:r>
          <m:rPr>
            <m:sty m:val="p"/>
          </m:rPr>
          <w:rPr>
            <w:rFonts w:ascii="Cambria Math" w:hAnsi="Cambria Math"/>
            <w:lang w:val="en-IN"/>
          </w:rPr>
          <m:t>T=1000</m:t>
        </m:r>
      </m:oMath>
      <w:r w:rsidRPr="006C6F97">
        <w:rPr>
          <w:lang w:val="en-IN"/>
        </w:rPr>
        <w:t xml:space="preserve">, learning rate </w:t>
      </w:r>
      <w:r>
        <w:rPr>
          <w:lang w:val="en-IN"/>
        </w:rPr>
        <w:t xml:space="preserve">= </w:t>
      </w:r>
      <m:oMath>
        <m:r>
          <m:rPr>
            <m:sty m:val="p"/>
          </m:rPr>
          <w:rPr>
            <w:rFonts w:ascii="Cambria Math" w:hAnsi="Cambria Math"/>
            <w:lang w:val="en-IN"/>
          </w:rPr>
          <m:t>1×</m:t>
        </m:r>
        <m:sSup>
          <m:sSupPr>
            <m:ctrlPr>
              <w:rPr>
                <w:rFonts w:ascii="Cambria Math" w:hAnsi="Cambria Math"/>
                <w:bCs/>
                <w:lang w:val="en-IN"/>
              </w:rPr>
            </m:ctrlPr>
          </m:sSupPr>
          <m:e>
            <m:r>
              <m:rPr>
                <m:sty m:val="p"/>
              </m:rPr>
              <w:rPr>
                <w:rFonts w:ascii="Cambria Math" w:hAnsi="Cambria Math"/>
                <w:lang w:val="en-IN"/>
              </w:rPr>
              <m:t>10</m:t>
            </m:r>
          </m:e>
          <m:sup>
            <m:r>
              <m:rPr>
                <m:sty m:val="p"/>
              </m:rPr>
              <w:rPr>
                <w:rFonts w:ascii="Cambria Math" w:hAnsi="Cambria Math"/>
                <w:lang w:val="en-IN"/>
              </w:rPr>
              <m:t>-4</m:t>
            </m:r>
          </m:sup>
        </m:sSup>
      </m:oMath>
      <w:r>
        <w:rPr>
          <w:bCs/>
          <w:lang w:val="en-IN"/>
        </w:rPr>
        <w:t>,</w:t>
      </w:r>
      <w:r w:rsidRPr="00B85B9D">
        <w:rPr>
          <w:bCs/>
          <w:lang w:val="en-IN"/>
        </w:rPr>
        <w:t xml:space="preserve"> </w:t>
      </w:r>
      <w:r w:rsidRPr="006C6F97">
        <w:rPr>
          <w:lang w:val="en-IN"/>
        </w:rPr>
        <w:t>batch size</w:t>
      </w:r>
      <w:r>
        <w:rPr>
          <w:lang w:val="en-IN"/>
        </w:rPr>
        <w:t xml:space="preserve"> =</w:t>
      </w:r>
      <w:r w:rsidRPr="006C6F97">
        <w:rPr>
          <w:lang w:val="en-IN"/>
        </w:rPr>
        <w:t xml:space="preserve"> 16</w:t>
      </w:r>
    </w:p>
    <w:p w14:paraId="3B15538B" w14:textId="04D7A406" w:rsidR="00ED6C7F" w:rsidRDefault="00ED6C7F" w:rsidP="00394CD6">
      <w:pPr>
        <w:pStyle w:val="ListParagraph"/>
        <w:widowControl w:val="0"/>
        <w:pBdr>
          <w:top w:val="nil"/>
          <w:left w:val="nil"/>
          <w:bottom w:val="nil"/>
          <w:right w:val="nil"/>
          <w:between w:val="nil"/>
        </w:pBdr>
        <w:spacing w:line="252" w:lineRule="auto"/>
        <w:ind w:left="450"/>
        <w:jc w:val="both"/>
        <w:rPr>
          <w:lang w:val="en-IN"/>
        </w:rPr>
      </w:pPr>
      <w:r>
        <w:rPr>
          <w:lang w:val="en-IN"/>
        </w:rPr>
        <w:t>Loss Function</w:t>
      </w:r>
    </w:p>
    <w:p w14:paraId="53FC1780" w14:textId="726DBA32" w:rsidR="00ED6C7F" w:rsidRPr="003F242C" w:rsidRDefault="00000000" w:rsidP="00ED6C7F">
      <w:pPr>
        <w:pStyle w:val="ListParagraph"/>
        <w:widowControl w:val="0"/>
        <w:pBdr>
          <w:top w:val="nil"/>
          <w:left w:val="nil"/>
          <w:bottom w:val="nil"/>
          <w:right w:val="nil"/>
          <w:between w:val="nil"/>
        </w:pBdr>
        <w:spacing w:line="252" w:lineRule="auto"/>
        <w:ind w:left="450"/>
        <w:jc w:val="both"/>
      </w:pPr>
      <m:oMathPara>
        <m:oMath>
          <m:sSub>
            <m:sSubPr>
              <m:ctrlPr>
                <w:rPr>
                  <w:rFonts w:ascii="Cambria Math" w:hAnsi="Cambria Math"/>
                  <w:i/>
                </w:rPr>
              </m:ctrlPr>
            </m:sSubPr>
            <m:e>
              <m:r>
                <w:rPr>
                  <w:rFonts w:ascii="Cambria Math" w:hAnsi="Cambria Math"/>
                </w:rPr>
                <m:t>L</m:t>
              </m:r>
            </m:e>
            <m:sub>
              <m:r>
                <m:rPr>
                  <m:nor/>
                </m:rPr>
                <w:rPr>
                  <w:rFonts w:ascii="Cambria Math" w:hAnsi="Cambria Math"/>
                </w:rPr>
                <m:t>LDM</m:t>
              </m:r>
            </m:sub>
          </m:sSub>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ϵ</m:t>
                          </m:r>
                          <m:r>
                            <w:rPr>
                              <w:rFonts w:ascii="Cambria Math" w:hAnsi="Cambria Math"/>
                            </w:rPr>
                            <m:t>-</m:t>
                          </m:r>
                          <m:sSub>
                            <m:sSubPr>
                              <m:ctrlPr>
                                <w:rPr>
                                  <w:rFonts w:ascii="Cambria Math" w:hAnsi="Cambria Math"/>
                                  <w:iCs/>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iCs/>
                                      <w:color w:val="000000"/>
                                    </w:rPr>
                                  </m:ctrlPr>
                                </m:sSubPr>
                                <m:e>
                                  <m:r>
                                    <w:rPr>
                                      <w:rFonts w:ascii="Cambria Math" w:hAnsi="Cambria Math"/>
                                      <w:color w:val="000000"/>
                                    </w:rPr>
                                    <m:t>z</m:t>
                                  </m:r>
                                </m:e>
                                <m:sub>
                                  <m:r>
                                    <w:rPr>
                                      <w:rFonts w:ascii="Cambria Math" w:hAnsi="Cambria Math"/>
                                      <w:color w:val="000000"/>
                                    </w:rPr>
                                    <m:t>t</m:t>
                                  </m:r>
                                </m:sub>
                              </m:sSub>
                              <m:r>
                                <w:rPr>
                                  <w:rFonts w:ascii="Cambria Math" w:hAnsi="Cambria Math"/>
                                </w:rPr>
                                <m:t>,t,c</m:t>
                              </m:r>
                            </m:e>
                          </m:d>
                        </m:e>
                      </m:d>
                    </m:e>
                  </m:d>
                </m:e>
                <m:sup>
                  <m:r>
                    <w:rPr>
                      <w:rFonts w:ascii="Cambria Math" w:hAnsi="Cambria Math"/>
                    </w:rPr>
                    <m:t>2</m:t>
                  </m:r>
                </m:sup>
              </m:sSup>
              <m:ctrlPr>
                <w:rPr>
                  <w:rFonts w:ascii="Cambria Math" w:hAnsi="Cambria Math"/>
                  <w:i/>
                </w:rPr>
              </m:ctrlPr>
            </m:e>
          </m:d>
        </m:oMath>
      </m:oMathPara>
    </w:p>
    <w:p w14:paraId="128BF06D" w14:textId="7ED4D427" w:rsidR="003F242C" w:rsidRDefault="003F242C" w:rsidP="00394CD6">
      <w:pPr>
        <w:pStyle w:val="ListParagraph"/>
        <w:widowControl w:val="0"/>
        <w:pBdr>
          <w:top w:val="nil"/>
          <w:left w:val="nil"/>
          <w:bottom w:val="nil"/>
          <w:right w:val="nil"/>
          <w:between w:val="nil"/>
        </w:pBdr>
        <w:spacing w:line="252" w:lineRule="auto"/>
        <w:ind w:left="450"/>
        <w:jc w:val="both"/>
        <w:rPr>
          <w:lang w:val="en-IN"/>
        </w:rPr>
      </w:pPr>
      <w:r w:rsidRPr="003F242C">
        <w:rPr>
          <w:lang w:val="en-IN"/>
        </w:rPr>
        <w:t>Conditioning</w:t>
      </w:r>
      <w:r>
        <w:rPr>
          <w:lang w:val="en-IN"/>
        </w:rPr>
        <w:t>: 4+1 Frame concatenation, Self + Cross Attention (</w:t>
      </w:r>
      <m:oMath>
        <m:r>
          <w:rPr>
            <w:rFonts w:ascii="Cambria Math" w:hAnsi="Cambria Math"/>
            <w:lang w:val="en-IN"/>
          </w:rPr>
          <m:t>32</m:t>
        </m:r>
        <m:r>
          <m:rPr>
            <m:sty m:val="p"/>
          </m:rPr>
          <w:rPr>
            <w:rFonts w:ascii="Cambria Math" w:hAnsi="Cambria Math"/>
            <w:lang w:val="en-IN"/>
          </w:rPr>
          <m:t>×</m:t>
        </m:r>
        <m:r>
          <w:rPr>
            <w:rFonts w:ascii="Cambria Math" w:hAnsi="Cambria Math"/>
            <w:lang w:val="en-IN"/>
          </w:rPr>
          <m:t>32</m:t>
        </m:r>
      </m:oMath>
      <w:r>
        <w:rPr>
          <w:lang w:val="en-IN"/>
        </w:rPr>
        <w:t xml:space="preserve"> </w:t>
      </w:r>
      <w:r w:rsidRPr="003F242C">
        <w:rPr>
          <w:lang w:val="en-IN"/>
        </w:rPr>
        <w:t>and below)</w:t>
      </w:r>
    </w:p>
    <w:p w14:paraId="28702750" w14:textId="57343F09" w:rsidR="000E34E6" w:rsidRPr="000E34E6" w:rsidRDefault="000E34E6" w:rsidP="00394CD6">
      <w:pPr>
        <w:pStyle w:val="ListParagraph"/>
        <w:widowControl w:val="0"/>
        <w:pBdr>
          <w:top w:val="nil"/>
          <w:left w:val="nil"/>
          <w:bottom w:val="nil"/>
          <w:right w:val="nil"/>
          <w:between w:val="nil"/>
        </w:pBdr>
        <w:spacing w:line="252" w:lineRule="auto"/>
        <w:ind w:left="450"/>
        <w:jc w:val="both"/>
        <w:rPr>
          <w:lang w:val="en-IN"/>
        </w:rPr>
      </w:pPr>
      <w:r w:rsidRPr="000E34E6">
        <w:rPr>
          <w:lang w:val="en-IN"/>
        </w:rPr>
        <w:t xml:space="preserve">Pixel-space </w:t>
      </w:r>
      <w:r>
        <w:rPr>
          <w:lang w:val="en-IN"/>
        </w:rPr>
        <w:t xml:space="preserve">Prediction </w:t>
      </w:r>
      <w:r w:rsidRPr="000E34E6">
        <w:rPr>
          <w:lang w:val="en-IN"/>
        </w:rPr>
        <w:t>Performance</w:t>
      </w:r>
      <w:r>
        <w:rPr>
          <w:lang w:val="en-IN"/>
        </w:rPr>
        <w:t xml:space="preserve"> (64x64 pixels)</w:t>
      </w:r>
      <w:r w:rsidRPr="000E34E6">
        <w:rPr>
          <w:lang w:val="en-IN"/>
        </w:rPr>
        <w:t xml:space="preserve"> </w:t>
      </w:r>
    </w:p>
    <w:p w14:paraId="250AF039" w14:textId="03C6B1DF" w:rsidR="00394CD6" w:rsidRPr="00394CD6" w:rsidRDefault="000E34E6" w:rsidP="00394CD6">
      <w:pPr>
        <w:pStyle w:val="ListParagraph"/>
        <w:widowControl w:val="0"/>
        <w:pBdr>
          <w:top w:val="nil"/>
          <w:left w:val="nil"/>
          <w:bottom w:val="nil"/>
          <w:right w:val="nil"/>
          <w:between w:val="nil"/>
        </w:pBdr>
        <w:spacing w:line="252" w:lineRule="auto"/>
        <w:ind w:left="450"/>
        <w:jc w:val="both"/>
        <w:rPr>
          <w:lang w:val="en-IN"/>
        </w:rPr>
      </w:pPr>
      <w:r w:rsidRPr="000E34E6">
        <w:rPr>
          <w:lang w:val="en-IN"/>
        </w:rPr>
        <w:t xml:space="preserve">MSE: 0.001 </w:t>
      </w:r>
      <w:r>
        <w:rPr>
          <w:lang w:val="en-IN"/>
        </w:rPr>
        <w:t xml:space="preserve">| </w:t>
      </w:r>
      <w:r w:rsidRPr="000E34E6">
        <w:rPr>
          <w:lang w:val="en-IN"/>
        </w:rPr>
        <w:t xml:space="preserve">MAE: 0.025 </w:t>
      </w:r>
      <w:r>
        <w:rPr>
          <w:lang w:val="en-IN"/>
        </w:rPr>
        <w:t xml:space="preserve">| </w:t>
      </w:r>
      <w:r w:rsidRPr="000E34E6">
        <w:rPr>
          <w:lang w:val="en-IN"/>
        </w:rPr>
        <w:t xml:space="preserve">SSIM: 0.965 </w:t>
      </w:r>
      <w:r>
        <w:rPr>
          <w:lang w:val="en-IN"/>
        </w:rPr>
        <w:t xml:space="preserve">| </w:t>
      </w:r>
      <w:r w:rsidRPr="000E34E6">
        <w:rPr>
          <w:lang w:val="en-IN"/>
        </w:rPr>
        <w:t>MS-SSIM: 0.994</w:t>
      </w:r>
      <w:r>
        <w:rPr>
          <w:lang w:val="en-IN"/>
        </w:rPr>
        <w:t xml:space="preserve"> | </w:t>
      </w:r>
      <w:r w:rsidRPr="000E34E6">
        <w:rPr>
          <w:lang w:val="en-IN"/>
        </w:rPr>
        <w:t>LPIPS: 0.037</w:t>
      </w:r>
    </w:p>
    <w:p w14:paraId="4B5DEB4A" w14:textId="10B802D7" w:rsidR="00CB5AC0" w:rsidRDefault="00CB5AC0" w:rsidP="00394CD6">
      <w:pPr>
        <w:pStyle w:val="Heading2"/>
        <w:numPr>
          <w:ilvl w:val="0"/>
          <w:numId w:val="0"/>
        </w:numPr>
      </w:pPr>
      <w:r w:rsidRPr="00CB5AC0">
        <w:t xml:space="preserve">C. </w:t>
      </w:r>
      <w:r w:rsidR="00354A2D">
        <w:t>Inference Configuration</w:t>
      </w:r>
    </w:p>
    <w:p w14:paraId="0B78FDBC" w14:textId="77777777" w:rsidR="00422AC0" w:rsidRPr="00422AC0" w:rsidRDefault="00354A2D" w:rsidP="00422AC0">
      <w:pPr>
        <w:pStyle w:val="ListParagraph"/>
        <w:widowControl w:val="0"/>
        <w:numPr>
          <w:ilvl w:val="1"/>
          <w:numId w:val="35"/>
        </w:numPr>
        <w:pBdr>
          <w:top w:val="nil"/>
          <w:left w:val="nil"/>
          <w:bottom w:val="nil"/>
          <w:right w:val="nil"/>
          <w:between w:val="nil"/>
        </w:pBdr>
        <w:spacing w:line="252" w:lineRule="auto"/>
        <w:jc w:val="both"/>
      </w:pPr>
      <w:r w:rsidRPr="00422AC0">
        <w:rPr>
          <w:bCs/>
        </w:rPr>
        <w:t>Inference Environment: To demonstrate the efficiency of</w:t>
      </w:r>
      <w:r w:rsidRPr="00422AC0">
        <w:rPr>
          <w:color w:val="000000"/>
          <w:spacing w:val="-4"/>
          <w:lang w:val="en-IN"/>
        </w:rPr>
        <w:t xml:space="preserve"> the PICS module, inference is performed on a local Nvidia RTX 4070 Laptop GPU (8GB VRAM). A single frame generation, including 100 physics-informed cyclical steps, is completed in approximately 40 seconds.</w:t>
      </w:r>
    </w:p>
    <w:p w14:paraId="7EC0BAF0" w14:textId="77777777" w:rsidR="00422AC0" w:rsidRPr="00422AC0" w:rsidRDefault="00394CD6" w:rsidP="00422AC0">
      <w:pPr>
        <w:pStyle w:val="ListParagraph"/>
        <w:widowControl w:val="0"/>
        <w:numPr>
          <w:ilvl w:val="1"/>
          <w:numId w:val="35"/>
        </w:numPr>
        <w:pBdr>
          <w:top w:val="nil"/>
          <w:left w:val="nil"/>
          <w:bottom w:val="nil"/>
          <w:right w:val="nil"/>
          <w:between w:val="nil"/>
        </w:pBdr>
        <w:spacing w:line="252" w:lineRule="auto"/>
        <w:jc w:val="both"/>
      </w:pPr>
      <w:r w:rsidRPr="00422AC0">
        <w:rPr>
          <w:color w:val="000000"/>
          <w:spacing w:val="-4"/>
          <w:lang w:val="en-IN"/>
        </w:rPr>
        <w:t xml:space="preserve">PICS </w:t>
      </w:r>
      <w:r w:rsidR="00CB5AC0" w:rsidRPr="00422AC0">
        <w:rPr>
          <w:color w:val="000000"/>
          <w:spacing w:val="-4"/>
          <w:lang w:val="en-IN"/>
        </w:rPr>
        <w:t>guidance parameters</w:t>
      </w:r>
    </w:p>
    <w:p w14:paraId="462FB839" w14:textId="77777777" w:rsidR="00422AC0" w:rsidRDefault="00CB5AC0" w:rsidP="00422AC0">
      <w:pPr>
        <w:pStyle w:val="ListParagraph"/>
        <w:widowControl w:val="0"/>
        <w:pBdr>
          <w:top w:val="nil"/>
          <w:left w:val="nil"/>
          <w:bottom w:val="nil"/>
          <w:right w:val="nil"/>
          <w:between w:val="nil"/>
        </w:pBdr>
        <w:spacing w:line="252" w:lineRule="auto"/>
        <w:ind w:left="450"/>
        <w:jc w:val="both"/>
        <w:rPr>
          <w:color w:val="000000"/>
          <w:spacing w:val="-4"/>
          <w:lang w:val="en-IN"/>
        </w:rPr>
      </w:pPr>
      <w:r w:rsidRPr="00422AC0">
        <w:rPr>
          <w:color w:val="000000"/>
          <w:spacing w:val="-4"/>
          <w:lang w:val="en-IN"/>
        </w:rPr>
        <w:t>Guidance Interval (</w:t>
      </w:r>
      <m:oMath>
        <m:r>
          <w:rPr>
            <w:rFonts w:ascii="Cambria Math" w:hAnsi="Cambria Math"/>
            <w:color w:val="000000"/>
            <w:spacing w:val="-4"/>
            <w:lang w:val="en-IN"/>
          </w:rPr>
          <m:t>i</m:t>
        </m:r>
      </m:oMath>
      <w:r w:rsidRPr="00422AC0">
        <w:rPr>
          <w:color w:val="000000"/>
          <w:spacing w:val="-4"/>
          <w:lang w:val="en-IN"/>
        </w:rPr>
        <w:t>) inject</w:t>
      </w:r>
      <w:r w:rsidR="00394CD6" w:rsidRPr="00422AC0">
        <w:rPr>
          <w:color w:val="000000"/>
          <w:spacing w:val="-4"/>
          <w:lang w:val="en-IN"/>
        </w:rPr>
        <w:t xml:space="preserve"> gradient</w:t>
      </w:r>
      <w:r w:rsidRPr="00422AC0">
        <w:rPr>
          <w:color w:val="000000"/>
          <w:spacing w:val="-4"/>
          <w:lang w:val="en-IN"/>
        </w:rPr>
        <w:t xml:space="preserve"> every </w:t>
      </w:r>
      <m:oMath>
        <m:r>
          <w:rPr>
            <w:rFonts w:ascii="Cambria Math" w:hAnsi="Cambria Math"/>
            <w:color w:val="000000"/>
            <w:spacing w:val="-4"/>
            <w:lang w:val="en-IN"/>
          </w:rPr>
          <m:t>i</m:t>
        </m:r>
      </m:oMath>
      <w:r w:rsidR="00394CD6" w:rsidRPr="00422AC0">
        <w:rPr>
          <w:color w:val="000000"/>
          <w:spacing w:val="-4"/>
          <w:lang w:val="en-IN"/>
        </w:rPr>
        <w:t>=</w:t>
      </w:r>
      <w:r w:rsidRPr="00422AC0">
        <w:rPr>
          <w:color w:val="000000"/>
          <w:spacing w:val="-4"/>
          <w:lang w:val="en-IN"/>
        </w:rPr>
        <w:t>10 steps (</w:t>
      </w:r>
      <m:oMath>
        <m:r>
          <w:rPr>
            <w:rFonts w:ascii="Cambria Math" w:hAnsi="Cambria Math"/>
            <w:color w:val="000000"/>
            <w:spacing w:val="-4"/>
            <w:lang w:val="en-IN"/>
          </w:rPr>
          <m:t xml:space="preserve">t </m:t>
        </m:r>
        <m:r>
          <m:rPr>
            <m:sty m:val="p"/>
          </m:rPr>
          <w:rPr>
            <w:rFonts w:ascii="Cambria Math" w:hAnsi="Cambria Math"/>
            <w:color w:val="000000"/>
            <w:spacing w:val="-4"/>
            <w:lang w:val="en-IN"/>
          </w:rPr>
          <m:t>∈</m:t>
        </m:r>
        <m:r>
          <m:rPr>
            <m:lit/>
          </m:rPr>
          <w:rPr>
            <w:rFonts w:ascii="Cambria Math" w:hAnsi="Cambria Math"/>
            <w:color w:val="000000"/>
            <w:spacing w:val="-4"/>
            <w:lang w:val="en-IN"/>
          </w:rPr>
          <m:t>{</m:t>
        </m:r>
        <m:r>
          <w:rPr>
            <w:rFonts w:ascii="Cambria Math" w:hAnsi="Cambria Math"/>
            <w:color w:val="000000"/>
            <w:spacing w:val="-4"/>
            <w:lang w:val="en-IN"/>
          </w:rPr>
          <m:t xml:space="preserve">1000, 990, </m:t>
        </m:r>
        <m:r>
          <m:rPr>
            <m:sty m:val="p"/>
          </m:rPr>
          <w:rPr>
            <w:rFonts w:ascii="Cambria Math" w:hAnsi="Cambria Math"/>
            <w:color w:val="000000"/>
            <w:spacing w:val="-4"/>
            <w:lang w:val="en-IN"/>
          </w:rPr>
          <m:t>…</m:t>
        </m:r>
        <m:r>
          <w:rPr>
            <w:rFonts w:ascii="Cambria Math" w:hAnsi="Cambria Math"/>
            <w:color w:val="000000"/>
            <w:spacing w:val="-4"/>
            <w:lang w:val="en-IN"/>
          </w:rPr>
          <m:t>, 10</m:t>
        </m:r>
        <m:r>
          <m:rPr>
            <m:lit/>
          </m:rPr>
          <w:rPr>
            <w:rFonts w:ascii="Cambria Math" w:hAnsi="Cambria Math"/>
            <w:color w:val="000000"/>
            <w:spacing w:val="-4"/>
            <w:lang w:val="en-IN"/>
          </w:rPr>
          <m:t>}</m:t>
        </m:r>
      </m:oMath>
      <w:r w:rsidRPr="00422AC0">
        <w:rPr>
          <w:color w:val="000000"/>
          <w:spacing w:val="-4"/>
          <w:lang w:val="en-IN"/>
        </w:rPr>
        <w:t xml:space="preserve">) </w:t>
      </w:r>
      <w:r w:rsidR="00394CD6" w:rsidRPr="00422AC0">
        <w:rPr>
          <w:color w:val="000000"/>
          <w:spacing w:val="-4"/>
          <w:lang w:val="en-IN"/>
        </w:rPr>
        <w:t>for</w:t>
      </w:r>
      <w:r w:rsidRPr="00422AC0">
        <w:rPr>
          <w:color w:val="000000"/>
          <w:spacing w:val="-4"/>
          <w:lang w:val="en-IN"/>
        </w:rPr>
        <w:t xml:space="preserve"> low inference latency.</w:t>
      </w:r>
    </w:p>
    <w:p w14:paraId="75BC44D4" w14:textId="77777777" w:rsidR="00422AC0" w:rsidRPr="00422AC0" w:rsidRDefault="00CB5AC0" w:rsidP="00422AC0">
      <w:pPr>
        <w:pStyle w:val="ListParagraph"/>
        <w:widowControl w:val="0"/>
        <w:pBdr>
          <w:top w:val="nil"/>
          <w:left w:val="nil"/>
          <w:bottom w:val="nil"/>
          <w:right w:val="nil"/>
          <w:between w:val="nil"/>
        </w:pBdr>
        <w:spacing w:line="252" w:lineRule="auto"/>
        <w:ind w:left="450"/>
        <w:jc w:val="both"/>
        <w:rPr>
          <w:iCs/>
          <w:color w:val="000000"/>
          <w:spacing w:val="-4"/>
          <w:lang w:val="en-IN"/>
        </w:rPr>
      </w:pPr>
      <w:r w:rsidRPr="00CB5AC0">
        <w:rPr>
          <w:color w:val="000000"/>
          <w:spacing w:val="-4"/>
          <w:lang w:val="en-IN"/>
        </w:rPr>
        <w:t>Bell-Curve Parameters</w:t>
      </w:r>
      <w:r w:rsidR="00354A2D" w:rsidRPr="00354A2D">
        <w:rPr>
          <w:color w:val="000000"/>
          <w:spacing w:val="-4"/>
          <w:lang w:val="en-IN"/>
        </w:rPr>
        <w:t>, s</w:t>
      </w:r>
      <w:r w:rsidRPr="00CB5AC0">
        <w:rPr>
          <w:color w:val="000000"/>
          <w:spacing w:val="-4"/>
          <w:lang w:val="en-IN"/>
        </w:rPr>
        <w:t xml:space="preserve">cale </w:t>
      </w:r>
      <m:oMath>
        <m:r>
          <w:rPr>
            <w:rFonts w:ascii="Cambria Math" w:hAnsi="Cambria Math"/>
            <w:color w:val="000000"/>
            <w:spacing w:val="-4"/>
            <w:lang w:val="en-IN"/>
          </w:rPr>
          <m:t>s</m:t>
        </m:r>
        <m:d>
          <m:dPr>
            <m:ctrlPr>
              <w:rPr>
                <w:rFonts w:ascii="Cambria Math" w:hAnsi="Cambria Math"/>
                <w:i/>
                <w:iCs/>
                <w:color w:val="000000"/>
                <w:spacing w:val="-4"/>
                <w:lang w:val="en-IN"/>
              </w:rPr>
            </m:ctrlPr>
          </m:dPr>
          <m:e>
            <m:r>
              <w:rPr>
                <w:rFonts w:ascii="Cambria Math" w:hAnsi="Cambria Math"/>
                <w:color w:val="000000"/>
                <w:spacing w:val="-4"/>
                <w:lang w:val="en-IN"/>
              </w:rPr>
              <m:t>t</m:t>
            </m:r>
          </m:e>
        </m:d>
      </m:oMath>
      <w:r w:rsidRPr="00CB5AC0">
        <w:rPr>
          <w:color w:val="000000"/>
          <w:spacing w:val="-4"/>
          <w:lang w:val="en-IN"/>
        </w:rPr>
        <w:t xml:space="preserve"> peak</w:t>
      </w:r>
      <w:r w:rsidR="00394CD6" w:rsidRPr="00354A2D">
        <w:rPr>
          <w:color w:val="000000"/>
          <w:spacing w:val="-4"/>
          <w:lang w:val="en-IN"/>
        </w:rPr>
        <w:t xml:space="preserve"> </w:t>
      </w:r>
      <w:r w:rsidRPr="00CB5AC0">
        <w:rPr>
          <w:color w:val="000000"/>
          <w:spacing w:val="-4"/>
          <w:lang w:val="en-IN"/>
        </w:rPr>
        <w:t xml:space="preserve">at </w:t>
      </w:r>
      <m:oMath>
        <m:r>
          <w:rPr>
            <w:rFonts w:ascii="Cambria Math" w:hAnsi="Cambria Math"/>
            <w:color w:val="000000"/>
            <w:spacing w:val="-4"/>
            <w:lang w:val="en-IN"/>
          </w:rPr>
          <m:t>t=500</m:t>
        </m:r>
      </m:oMath>
      <w:r w:rsidR="00354A2D" w:rsidRPr="00354A2D">
        <w:rPr>
          <w:color w:val="000000"/>
          <w:spacing w:val="-4"/>
          <w:lang w:val="en-IN"/>
        </w:rPr>
        <w:t xml:space="preserve">, max value </w:t>
      </w:r>
      <m:oMath>
        <m:sSub>
          <m:sSubPr>
            <m:ctrlPr>
              <w:rPr>
                <w:rFonts w:ascii="Cambria Math" w:hAnsi="Cambria Math"/>
                <w:i/>
                <w:iCs/>
                <w:color w:val="000000"/>
                <w:spacing w:val="-4"/>
                <w:lang w:val="en-IN"/>
              </w:rPr>
            </m:ctrlPr>
          </m:sSubPr>
          <m:e>
            <m:r>
              <w:rPr>
                <w:rFonts w:ascii="Cambria Math" w:hAnsi="Cambria Math"/>
                <w:color w:val="000000"/>
                <w:spacing w:val="-4"/>
                <w:lang w:val="en-IN"/>
              </w:rPr>
              <m:t>s</m:t>
            </m:r>
          </m:e>
          <m:sub>
            <m:r>
              <w:rPr>
                <w:rFonts w:ascii="Cambria Math" w:hAnsi="Cambria Math"/>
                <w:color w:val="000000"/>
                <w:spacing w:val="-4"/>
                <w:lang w:val="en-IN"/>
              </w:rPr>
              <m:t>peak</m:t>
            </m:r>
          </m:sub>
        </m:sSub>
        <m:r>
          <w:rPr>
            <w:rFonts w:ascii="Cambria Math" w:hAnsi="Cambria Math"/>
            <w:color w:val="000000"/>
            <w:spacing w:val="-4"/>
            <w:lang w:val="en-IN"/>
          </w:rPr>
          <m:t>=0.005</m:t>
        </m:r>
      </m:oMath>
      <w:r w:rsidR="00354A2D" w:rsidRPr="00354A2D">
        <w:rPr>
          <w:iCs/>
          <w:color w:val="000000"/>
          <w:spacing w:val="-4"/>
          <w:lang w:val="en-IN"/>
        </w:rPr>
        <w:t xml:space="preserve">, </w:t>
      </w:r>
      <w:r w:rsidRPr="00CB5AC0">
        <w:rPr>
          <w:color w:val="000000"/>
          <w:spacing w:val="-4"/>
          <w:lang w:val="en-IN"/>
        </w:rPr>
        <w:t>width</w:t>
      </w:r>
      <w:r w:rsidR="00354A2D" w:rsidRPr="00354A2D">
        <w:rPr>
          <w:color w:val="000000"/>
          <w:spacing w:val="-4"/>
          <w:lang w:val="en-IN"/>
        </w:rPr>
        <w:t xml:space="preserve"> </w:t>
      </w:r>
      <m:oMath>
        <m:r>
          <m:rPr>
            <m:sty m:val="p"/>
          </m:rPr>
          <w:rPr>
            <w:rFonts w:ascii="Cambria Math" w:hAnsi="Cambria Math"/>
            <w:color w:val="000000"/>
            <w:spacing w:val="-4"/>
            <w:lang w:val="en-IN"/>
          </w:rPr>
          <m:t>σ</m:t>
        </m:r>
        <m:r>
          <w:rPr>
            <w:rFonts w:ascii="Cambria Math" w:hAnsi="Cambria Math"/>
            <w:color w:val="000000"/>
            <w:spacing w:val="-4"/>
            <w:lang w:val="en-IN"/>
          </w:rPr>
          <m:t>= 200</m:t>
        </m:r>
      </m:oMath>
    </w:p>
    <w:p w14:paraId="4E3BC3BA" w14:textId="77777777" w:rsidR="00422AC0" w:rsidRDefault="00CB5AC0" w:rsidP="00422AC0">
      <w:pPr>
        <w:pStyle w:val="ListParagraph"/>
        <w:widowControl w:val="0"/>
        <w:pBdr>
          <w:top w:val="nil"/>
          <w:left w:val="nil"/>
          <w:bottom w:val="nil"/>
          <w:right w:val="nil"/>
          <w:between w:val="nil"/>
        </w:pBdr>
        <w:spacing w:line="252" w:lineRule="auto"/>
        <w:ind w:left="450"/>
        <w:jc w:val="both"/>
        <w:rPr>
          <w:color w:val="000000"/>
          <w:spacing w:val="-4"/>
          <w:lang w:val="en-IN"/>
        </w:rPr>
      </w:pPr>
      <w:r w:rsidRPr="00CB5AC0">
        <w:rPr>
          <w:color w:val="000000"/>
          <w:spacing w:val="-4"/>
          <w:lang w:val="en-IN"/>
        </w:rPr>
        <w:t>Advection Prior: RAFT-Large</w:t>
      </w:r>
      <w:r w:rsidR="00354A2D" w:rsidRPr="00354A2D">
        <w:rPr>
          <w:color w:val="000000"/>
          <w:spacing w:val="-4"/>
          <w:lang w:val="en-IN"/>
        </w:rPr>
        <w:t xml:space="preserve"> </w:t>
      </w:r>
      <w:r w:rsidR="00354A2D" w:rsidRPr="00CB5AC0">
        <w:rPr>
          <w:color w:val="000000"/>
          <w:spacing w:val="-4"/>
          <w:lang w:val="en-IN"/>
        </w:rPr>
        <w:t>Optical flow</w:t>
      </w:r>
      <w:r w:rsidRPr="00CB5AC0">
        <w:rPr>
          <w:color w:val="000000"/>
          <w:spacing w:val="-4"/>
          <w:lang w:val="en-IN"/>
        </w:rPr>
        <w:t xml:space="preserve"> model,</w:t>
      </w:r>
    </w:p>
    <w:p w14:paraId="656594A6" w14:textId="1AA17DAD" w:rsidR="00CB5AC0" w:rsidRPr="00CB5AC0" w:rsidRDefault="00422AC0" w:rsidP="00422AC0">
      <w:pPr>
        <w:pStyle w:val="Heading2"/>
        <w:numPr>
          <w:ilvl w:val="0"/>
          <w:numId w:val="0"/>
        </w:numPr>
        <w:rPr>
          <w:i w:val="0"/>
        </w:rPr>
      </w:pPr>
      <w:r>
        <w:t>D</w:t>
      </w:r>
      <w:r w:rsidRPr="00CB5AC0">
        <w:t xml:space="preserve">. </w:t>
      </w:r>
      <w:r>
        <w:t>Evaluation Metrics</w:t>
      </w:r>
    </w:p>
    <w:p w14:paraId="0504A2DD" w14:textId="77777777" w:rsidR="00CB5AC0" w:rsidRDefault="00CB5AC0" w:rsidP="00CB5AC0">
      <w:pPr>
        <w:widowControl w:val="0"/>
        <w:pBdr>
          <w:top w:val="nil"/>
          <w:left w:val="nil"/>
          <w:bottom w:val="nil"/>
          <w:right w:val="nil"/>
          <w:between w:val="nil"/>
        </w:pBdr>
        <w:spacing w:line="252" w:lineRule="auto"/>
        <w:ind w:firstLine="202"/>
        <w:jc w:val="both"/>
        <w:rPr>
          <w:color w:val="000000"/>
          <w:spacing w:val="-4"/>
          <w:lang w:val="en-IN"/>
        </w:rPr>
      </w:pPr>
      <w:r w:rsidRPr="00CB5AC0">
        <w:rPr>
          <w:color w:val="000000"/>
          <w:spacing w:val="-4"/>
          <w:lang w:val="en-IN"/>
        </w:rPr>
        <w:t>The predictive performance was measured using five core metrics to capture both statistical accuracy and structural realism:</w:t>
      </w:r>
    </w:p>
    <w:p w14:paraId="136347B8" w14:textId="28EC8D34" w:rsidR="000B2D2E" w:rsidRPr="000B2D2E" w:rsidRDefault="00CB5AC0" w:rsidP="000B2D2E">
      <w:pPr>
        <w:pStyle w:val="ListParagraph"/>
        <w:widowControl w:val="0"/>
        <w:numPr>
          <w:ilvl w:val="1"/>
          <w:numId w:val="36"/>
        </w:numPr>
        <w:pBdr>
          <w:top w:val="nil"/>
          <w:left w:val="nil"/>
          <w:bottom w:val="nil"/>
          <w:right w:val="nil"/>
          <w:between w:val="nil"/>
        </w:pBdr>
        <w:spacing w:line="252" w:lineRule="auto"/>
        <w:jc w:val="both"/>
      </w:pPr>
      <w:r w:rsidRPr="00422AC0">
        <w:rPr>
          <w:color w:val="000000"/>
          <w:spacing w:val="-4"/>
          <w:lang w:val="en-IN"/>
        </w:rPr>
        <w:t>MSE &amp; MAE: pixel-</w:t>
      </w:r>
      <w:r w:rsidR="002D5D44">
        <w:rPr>
          <w:color w:val="000000"/>
          <w:spacing w:val="-4"/>
          <w:lang w:val="en-IN"/>
        </w:rPr>
        <w:t>level</w:t>
      </w:r>
      <w:r w:rsidRPr="00422AC0">
        <w:rPr>
          <w:color w:val="000000"/>
          <w:spacing w:val="-4"/>
          <w:lang w:val="en-IN"/>
        </w:rPr>
        <w:t xml:space="preserve"> accuracy.</w:t>
      </w:r>
    </w:p>
    <w:p w14:paraId="5361F86D" w14:textId="4B3C2BBE" w:rsidR="000B2D2E" w:rsidRPr="000B2D2E" w:rsidRDefault="00CB5AC0" w:rsidP="000B2D2E">
      <w:pPr>
        <w:pStyle w:val="ListParagraph"/>
        <w:widowControl w:val="0"/>
        <w:numPr>
          <w:ilvl w:val="1"/>
          <w:numId w:val="36"/>
        </w:numPr>
        <w:pBdr>
          <w:top w:val="nil"/>
          <w:left w:val="nil"/>
          <w:bottom w:val="nil"/>
          <w:right w:val="nil"/>
          <w:between w:val="nil"/>
        </w:pBdr>
        <w:spacing w:line="252" w:lineRule="auto"/>
        <w:jc w:val="both"/>
      </w:pPr>
      <w:r w:rsidRPr="000B2D2E">
        <w:rPr>
          <w:color w:val="000000"/>
          <w:spacing w:val="-4"/>
          <w:lang w:val="en-IN"/>
        </w:rPr>
        <w:t>SSIM &amp; MS</w:t>
      </w:r>
      <w:r w:rsidR="00422AC0" w:rsidRPr="000B2D2E">
        <w:rPr>
          <w:color w:val="000000"/>
          <w:spacing w:val="-4"/>
          <w:lang w:val="en-IN"/>
        </w:rPr>
        <w:t>-</w:t>
      </w:r>
      <w:r w:rsidRPr="000B2D2E">
        <w:rPr>
          <w:color w:val="000000"/>
          <w:spacing w:val="-4"/>
          <w:lang w:val="en-IN"/>
        </w:rPr>
        <w:t xml:space="preserve">SSIM: structural </w:t>
      </w:r>
      <w:r w:rsidR="002D5D44">
        <w:rPr>
          <w:color w:val="000000"/>
          <w:spacing w:val="-4"/>
          <w:lang w:val="en-IN"/>
        </w:rPr>
        <w:t>similarity</w:t>
      </w:r>
      <w:r w:rsidRPr="000B2D2E">
        <w:rPr>
          <w:color w:val="000000"/>
          <w:spacing w:val="-4"/>
          <w:lang w:val="en-IN"/>
        </w:rPr>
        <w:t>.</w:t>
      </w:r>
    </w:p>
    <w:p w14:paraId="42B7F81E" w14:textId="5A74D18E" w:rsidR="002D5D44" w:rsidRPr="002D5D44" w:rsidRDefault="00CB5AC0" w:rsidP="000B2D2E">
      <w:pPr>
        <w:pStyle w:val="ListParagraph"/>
        <w:widowControl w:val="0"/>
        <w:numPr>
          <w:ilvl w:val="1"/>
          <w:numId w:val="36"/>
        </w:numPr>
        <w:pBdr>
          <w:top w:val="nil"/>
          <w:left w:val="nil"/>
          <w:bottom w:val="nil"/>
          <w:right w:val="nil"/>
          <w:between w:val="nil"/>
        </w:pBdr>
        <w:spacing w:line="252" w:lineRule="auto"/>
        <w:jc w:val="both"/>
      </w:pPr>
      <w:r w:rsidRPr="000B2D2E">
        <w:rPr>
          <w:color w:val="000000"/>
          <w:spacing w:val="-4"/>
          <w:lang w:val="en-IN"/>
        </w:rPr>
        <w:t xml:space="preserve">LPIPS: </w:t>
      </w:r>
      <w:r w:rsidR="002D5D44" w:rsidRPr="002D5D44">
        <w:rPr>
          <w:color w:val="000000"/>
          <w:spacing w:val="-4"/>
        </w:rPr>
        <w:t>perceptual realism</w:t>
      </w:r>
      <w:r w:rsidR="002D5D44">
        <w:rPr>
          <w:color w:val="000000"/>
          <w:spacing w:val="-4"/>
        </w:rPr>
        <w:t xml:space="preserve"> and distribution distance</w:t>
      </w:r>
    </w:p>
    <w:p w14:paraId="32FCBA5D" w14:textId="27E506AA" w:rsidR="00215F0D" w:rsidRDefault="00215F0D" w:rsidP="00215F0D">
      <w:pPr>
        <w:pStyle w:val="Heading1"/>
      </w:pPr>
      <w:r>
        <w:lastRenderedPageBreak/>
        <w:t>V. Observations</w:t>
      </w:r>
    </w:p>
    <w:p w14:paraId="1A2726C7" w14:textId="1EBFEE25" w:rsidR="008E2DA0" w:rsidRDefault="00194FC5" w:rsidP="00194FC5">
      <w:pPr>
        <w:pStyle w:val="Heading2"/>
        <w:numPr>
          <w:ilvl w:val="0"/>
          <w:numId w:val="0"/>
        </w:numPr>
        <w:rPr>
          <w:color w:val="000000"/>
          <w:spacing w:val="-4"/>
        </w:rPr>
      </w:pPr>
      <w:r w:rsidRPr="00CB5AC0">
        <w:t xml:space="preserve">A. </w:t>
      </w:r>
      <w:r>
        <w:t>Evaluation Results</w:t>
      </w:r>
    </w:p>
    <w:p w14:paraId="158D9CF1" w14:textId="63C87D8E" w:rsidR="00BA602E" w:rsidRDefault="00BA602E" w:rsidP="00BA602E">
      <w:pPr>
        <w:widowControl w:val="0"/>
        <w:pBdr>
          <w:top w:val="nil"/>
          <w:left w:val="nil"/>
          <w:bottom w:val="nil"/>
          <w:right w:val="nil"/>
          <w:between w:val="nil"/>
        </w:pBdr>
        <w:spacing w:line="252" w:lineRule="auto"/>
        <w:ind w:firstLine="202"/>
        <w:jc w:val="center"/>
      </w:pPr>
      <w:r>
        <w:t>TABLE I</w:t>
      </w:r>
    </w:p>
    <w:p w14:paraId="34AFBA6A" w14:textId="702F9882" w:rsidR="009B0D30" w:rsidRDefault="009B0D30" w:rsidP="009B0D30">
      <w:pPr>
        <w:widowControl w:val="0"/>
        <w:pBdr>
          <w:top w:val="nil"/>
          <w:left w:val="nil"/>
          <w:bottom w:val="nil"/>
          <w:right w:val="nil"/>
          <w:between w:val="nil"/>
        </w:pBdr>
        <w:spacing w:line="252" w:lineRule="auto"/>
        <w:ind w:firstLine="202"/>
        <w:jc w:val="center"/>
        <w:rPr>
          <w:smallCaps/>
        </w:rPr>
      </w:pPr>
      <w:r w:rsidRPr="002F43E5">
        <w:rPr>
          <w:smallCaps/>
        </w:rPr>
        <w:t xml:space="preserve">INSAT3DS </w:t>
      </w:r>
      <w:r w:rsidR="008E2DA0">
        <w:rPr>
          <w:smallCaps/>
        </w:rPr>
        <w:t>Reconstruction</w:t>
      </w:r>
      <w:r w:rsidR="00EC411E">
        <w:rPr>
          <w:smallCaps/>
        </w:rPr>
        <w:t xml:space="preserve"> </w:t>
      </w:r>
      <w:r w:rsidRPr="002F43E5">
        <w:rPr>
          <w:smallCaps/>
        </w:rPr>
        <w:t>Results</w:t>
      </w:r>
    </w:p>
    <w:tbl>
      <w:tblPr>
        <w:tblStyle w:val="TableGrid"/>
        <w:tblW w:w="4988" w:type="dxa"/>
        <w:tblCellMar>
          <w:left w:w="0" w:type="dxa"/>
          <w:right w:w="0" w:type="dxa"/>
        </w:tblCellMar>
        <w:tblLook w:val="04A0" w:firstRow="1" w:lastRow="0" w:firstColumn="1" w:lastColumn="0" w:noHBand="0" w:noVBand="1"/>
      </w:tblPr>
      <w:tblGrid>
        <w:gridCol w:w="2494"/>
        <w:gridCol w:w="2494"/>
      </w:tblGrid>
      <w:tr w:rsidR="009B0D30" w:rsidRPr="009B0D30" w14:paraId="59716A2D" w14:textId="77777777" w:rsidTr="008E2DA0">
        <w:trPr>
          <w:trHeight w:val="227"/>
        </w:trPr>
        <w:tc>
          <w:tcPr>
            <w:tcW w:w="2494" w:type="dxa"/>
            <w:vAlign w:val="center"/>
          </w:tcPr>
          <w:p w14:paraId="548F5637" w14:textId="487506CB" w:rsidR="009B0D30" w:rsidRPr="009B0D30" w:rsidRDefault="009B0D30" w:rsidP="009B0D30">
            <w:pPr>
              <w:widowControl w:val="0"/>
              <w:spacing w:line="252" w:lineRule="auto"/>
              <w:jc w:val="center"/>
            </w:pPr>
            <w:r>
              <w:rPr>
                <w:b/>
                <w:bCs/>
              </w:rPr>
              <w:t>Metric</w:t>
            </w:r>
          </w:p>
        </w:tc>
        <w:tc>
          <w:tcPr>
            <w:tcW w:w="2494" w:type="dxa"/>
            <w:vAlign w:val="center"/>
          </w:tcPr>
          <w:p w14:paraId="19EB506D" w14:textId="4C926FFD" w:rsidR="009B0D30" w:rsidRPr="009B0D30" w:rsidRDefault="009B0D30" w:rsidP="009B0D30">
            <w:pPr>
              <w:widowControl w:val="0"/>
              <w:spacing w:line="252" w:lineRule="auto"/>
              <w:jc w:val="center"/>
            </w:pPr>
            <w:r>
              <w:rPr>
                <w:b/>
                <w:bCs/>
              </w:rPr>
              <w:t>Value</w:t>
            </w:r>
          </w:p>
        </w:tc>
      </w:tr>
      <w:tr w:rsidR="009B0D30" w:rsidRPr="009B0D30" w14:paraId="6C02F8D8" w14:textId="77777777" w:rsidTr="008E2DA0">
        <w:trPr>
          <w:trHeight w:val="227"/>
        </w:trPr>
        <w:tc>
          <w:tcPr>
            <w:tcW w:w="2494" w:type="dxa"/>
            <w:vAlign w:val="center"/>
          </w:tcPr>
          <w:p w14:paraId="6F032A72" w14:textId="28DF1960" w:rsidR="009B0D30" w:rsidRPr="009B0D30" w:rsidRDefault="009B0D30" w:rsidP="009B0D30">
            <w:pPr>
              <w:widowControl w:val="0"/>
              <w:spacing w:line="252" w:lineRule="auto"/>
              <w:jc w:val="center"/>
            </w:pPr>
            <w:r>
              <w:t>MAE ↓</w:t>
            </w:r>
          </w:p>
        </w:tc>
        <w:tc>
          <w:tcPr>
            <w:tcW w:w="2494" w:type="dxa"/>
            <w:vAlign w:val="center"/>
          </w:tcPr>
          <w:p w14:paraId="6780390B" w14:textId="11DD30E6" w:rsidR="009B0D30" w:rsidRPr="008E2DA0" w:rsidRDefault="009B0D30" w:rsidP="009B0D30">
            <w:pPr>
              <w:widowControl w:val="0"/>
              <w:spacing w:line="252" w:lineRule="auto"/>
              <w:jc w:val="center"/>
              <w:rPr>
                <w:b/>
                <w:bCs/>
              </w:rPr>
            </w:pPr>
            <w:r w:rsidRPr="008E2DA0">
              <w:rPr>
                <w:rStyle w:val="Strong"/>
                <w:b w:val="0"/>
                <w:bCs w:val="0"/>
              </w:rPr>
              <w:t>0.0211</w:t>
            </w:r>
          </w:p>
        </w:tc>
      </w:tr>
      <w:tr w:rsidR="009B0D30" w:rsidRPr="009B0D30" w14:paraId="5E9E9E33" w14:textId="77777777" w:rsidTr="008E2DA0">
        <w:trPr>
          <w:trHeight w:val="227"/>
        </w:trPr>
        <w:tc>
          <w:tcPr>
            <w:tcW w:w="2494" w:type="dxa"/>
            <w:vAlign w:val="center"/>
          </w:tcPr>
          <w:p w14:paraId="49117A58" w14:textId="6DA9A3CB" w:rsidR="009B0D30" w:rsidRPr="009B0D30" w:rsidRDefault="009B0D30" w:rsidP="009B0D30">
            <w:pPr>
              <w:widowControl w:val="0"/>
              <w:spacing w:line="252" w:lineRule="auto"/>
              <w:jc w:val="center"/>
            </w:pPr>
            <w:r>
              <w:t>MS-SSIM ↑</w:t>
            </w:r>
          </w:p>
        </w:tc>
        <w:tc>
          <w:tcPr>
            <w:tcW w:w="2494" w:type="dxa"/>
            <w:vAlign w:val="center"/>
          </w:tcPr>
          <w:p w14:paraId="3E8F4FD2" w14:textId="1FFDA473" w:rsidR="009B0D30" w:rsidRPr="008E2DA0" w:rsidRDefault="009B0D30" w:rsidP="009B0D30">
            <w:pPr>
              <w:widowControl w:val="0"/>
              <w:spacing w:line="252" w:lineRule="auto"/>
              <w:jc w:val="center"/>
              <w:rPr>
                <w:b/>
                <w:bCs/>
              </w:rPr>
            </w:pPr>
            <w:r w:rsidRPr="008E2DA0">
              <w:rPr>
                <w:rStyle w:val="Strong"/>
                <w:b w:val="0"/>
                <w:bCs w:val="0"/>
              </w:rPr>
              <w:t>0.9857</w:t>
            </w:r>
          </w:p>
        </w:tc>
      </w:tr>
      <w:tr w:rsidR="009B0D30" w:rsidRPr="009B0D30" w14:paraId="7D9189F4" w14:textId="77777777" w:rsidTr="008E2DA0">
        <w:trPr>
          <w:trHeight w:val="227"/>
        </w:trPr>
        <w:tc>
          <w:tcPr>
            <w:tcW w:w="2494" w:type="dxa"/>
            <w:vAlign w:val="center"/>
          </w:tcPr>
          <w:p w14:paraId="0627F0A9" w14:textId="609A9370" w:rsidR="009B0D30" w:rsidRPr="009B0D30" w:rsidRDefault="009B0D30" w:rsidP="009B0D30">
            <w:pPr>
              <w:widowControl w:val="0"/>
              <w:spacing w:line="252" w:lineRule="auto"/>
              <w:jc w:val="center"/>
            </w:pPr>
            <w:r>
              <w:t>LPIPS ↓</w:t>
            </w:r>
          </w:p>
        </w:tc>
        <w:tc>
          <w:tcPr>
            <w:tcW w:w="2494" w:type="dxa"/>
            <w:vAlign w:val="center"/>
          </w:tcPr>
          <w:p w14:paraId="4548269C" w14:textId="25170A5A" w:rsidR="009B0D30" w:rsidRPr="008E2DA0" w:rsidRDefault="009B0D30" w:rsidP="009B0D30">
            <w:pPr>
              <w:widowControl w:val="0"/>
              <w:spacing w:line="252" w:lineRule="auto"/>
              <w:jc w:val="center"/>
              <w:rPr>
                <w:b/>
                <w:bCs/>
              </w:rPr>
            </w:pPr>
            <w:r w:rsidRPr="008E2DA0">
              <w:rPr>
                <w:rStyle w:val="Strong"/>
                <w:b w:val="0"/>
                <w:bCs w:val="0"/>
              </w:rPr>
              <w:t>0.1648</w:t>
            </w:r>
          </w:p>
        </w:tc>
      </w:tr>
    </w:tbl>
    <w:p w14:paraId="14023B75" w14:textId="77777777" w:rsidR="009B0D30" w:rsidRDefault="009B0D30" w:rsidP="009B0D30">
      <w:pPr>
        <w:widowControl w:val="0"/>
        <w:pBdr>
          <w:top w:val="nil"/>
          <w:left w:val="nil"/>
          <w:bottom w:val="nil"/>
          <w:right w:val="nil"/>
          <w:between w:val="nil"/>
        </w:pBdr>
        <w:spacing w:line="252" w:lineRule="auto"/>
        <w:ind w:firstLine="202"/>
        <w:jc w:val="center"/>
        <w:rPr>
          <w:smallCaps/>
        </w:rPr>
      </w:pPr>
    </w:p>
    <w:p w14:paraId="2D2CC03A" w14:textId="1F4FE52A" w:rsidR="0096199E" w:rsidRDefault="0096199E" w:rsidP="0096199E">
      <w:pPr>
        <w:widowControl w:val="0"/>
        <w:pBdr>
          <w:top w:val="nil"/>
          <w:left w:val="nil"/>
          <w:bottom w:val="nil"/>
          <w:right w:val="nil"/>
          <w:between w:val="nil"/>
        </w:pBdr>
        <w:spacing w:line="252" w:lineRule="auto"/>
        <w:ind w:firstLine="202"/>
        <w:jc w:val="center"/>
      </w:pPr>
      <w:r>
        <w:t>TABLE I</w:t>
      </w:r>
      <w:r w:rsidR="008E2DA0">
        <w:t>I</w:t>
      </w:r>
    </w:p>
    <w:p w14:paraId="28D744EB" w14:textId="53FD4CCA" w:rsidR="0096199E" w:rsidRDefault="002F43E5" w:rsidP="0096199E">
      <w:pPr>
        <w:widowControl w:val="0"/>
        <w:pBdr>
          <w:top w:val="nil"/>
          <w:left w:val="nil"/>
          <w:bottom w:val="nil"/>
          <w:right w:val="nil"/>
          <w:between w:val="nil"/>
        </w:pBdr>
        <w:spacing w:line="252" w:lineRule="auto"/>
        <w:ind w:firstLine="202"/>
        <w:jc w:val="center"/>
        <w:rPr>
          <w:smallCaps/>
        </w:rPr>
      </w:pPr>
      <w:r w:rsidRPr="002F43E5">
        <w:rPr>
          <w:smallCaps/>
        </w:rPr>
        <w:t xml:space="preserve">INSAT3DS </w:t>
      </w:r>
      <w:r w:rsidR="008E2DA0">
        <w:rPr>
          <w:smallCaps/>
        </w:rPr>
        <w:t xml:space="preserve">Prediction </w:t>
      </w:r>
      <w:r w:rsidRPr="002F43E5">
        <w:rPr>
          <w:smallCaps/>
        </w:rPr>
        <w:t>Results</w:t>
      </w:r>
    </w:p>
    <w:tbl>
      <w:tblPr>
        <w:tblStyle w:val="TableGrid"/>
        <w:tblW w:w="4988" w:type="dxa"/>
        <w:tblCellMar>
          <w:left w:w="0" w:type="dxa"/>
          <w:right w:w="0" w:type="dxa"/>
        </w:tblCellMar>
        <w:tblLook w:val="04A0" w:firstRow="1" w:lastRow="0" w:firstColumn="1" w:lastColumn="0" w:noHBand="0" w:noVBand="1"/>
      </w:tblPr>
      <w:tblGrid>
        <w:gridCol w:w="1247"/>
        <w:gridCol w:w="1247"/>
        <w:gridCol w:w="1247"/>
        <w:gridCol w:w="1247"/>
      </w:tblGrid>
      <w:tr w:rsidR="00BA602E" w:rsidRPr="009B0D30" w14:paraId="287CAEC5" w14:textId="77777777" w:rsidTr="00BA602E">
        <w:trPr>
          <w:trHeight w:val="227"/>
        </w:trPr>
        <w:tc>
          <w:tcPr>
            <w:tcW w:w="1247" w:type="dxa"/>
            <w:vAlign w:val="center"/>
          </w:tcPr>
          <w:p w14:paraId="6D9D7310" w14:textId="79B8914B" w:rsidR="002F43E5" w:rsidRPr="009B0D30" w:rsidRDefault="002F43E5" w:rsidP="002F43E5">
            <w:pPr>
              <w:widowControl w:val="0"/>
              <w:spacing w:line="252" w:lineRule="auto"/>
              <w:jc w:val="center"/>
            </w:pPr>
            <w:r w:rsidRPr="009B0D30">
              <w:t>Metric</w:t>
            </w:r>
          </w:p>
        </w:tc>
        <w:tc>
          <w:tcPr>
            <w:tcW w:w="1247" w:type="dxa"/>
            <w:vAlign w:val="center"/>
          </w:tcPr>
          <w:p w14:paraId="4C5423A6" w14:textId="38AAE521" w:rsidR="002F43E5" w:rsidRPr="009B0D30" w:rsidRDefault="002F43E5" w:rsidP="002F43E5">
            <w:pPr>
              <w:widowControl w:val="0"/>
              <w:spacing w:line="252" w:lineRule="auto"/>
              <w:jc w:val="center"/>
            </w:pPr>
            <w:r w:rsidRPr="009B0D30">
              <w:t>Standard</w:t>
            </w:r>
          </w:p>
        </w:tc>
        <w:tc>
          <w:tcPr>
            <w:tcW w:w="1247" w:type="dxa"/>
            <w:vAlign w:val="center"/>
          </w:tcPr>
          <w:p w14:paraId="52E87471" w14:textId="0F24F8A2" w:rsidR="002F43E5" w:rsidRPr="009B0D30" w:rsidRDefault="002F43E5" w:rsidP="002F43E5">
            <w:pPr>
              <w:widowControl w:val="0"/>
              <w:spacing w:line="252" w:lineRule="auto"/>
              <w:jc w:val="center"/>
            </w:pPr>
            <w:r w:rsidRPr="009B0D30">
              <w:t>PICS</w:t>
            </w:r>
          </w:p>
        </w:tc>
        <w:tc>
          <w:tcPr>
            <w:tcW w:w="1247" w:type="dxa"/>
            <w:vAlign w:val="center"/>
          </w:tcPr>
          <w:p w14:paraId="33E6634F" w14:textId="186329EF" w:rsidR="002F43E5" w:rsidRPr="009B0D30" w:rsidRDefault="002F43E5" w:rsidP="002F43E5">
            <w:pPr>
              <w:widowControl w:val="0"/>
              <w:spacing w:line="252" w:lineRule="auto"/>
              <w:jc w:val="center"/>
            </w:pPr>
            <w:r w:rsidRPr="009B0D30">
              <w:t>Improvement</w:t>
            </w:r>
          </w:p>
        </w:tc>
      </w:tr>
      <w:tr w:rsidR="00BA602E" w:rsidRPr="009B0D30" w14:paraId="693199FB" w14:textId="77777777" w:rsidTr="00BA602E">
        <w:trPr>
          <w:trHeight w:val="227"/>
        </w:trPr>
        <w:tc>
          <w:tcPr>
            <w:tcW w:w="1247" w:type="dxa"/>
            <w:vAlign w:val="center"/>
          </w:tcPr>
          <w:p w14:paraId="28BA1782" w14:textId="2F4C6973" w:rsidR="002F43E5" w:rsidRPr="009B0D30" w:rsidRDefault="002F43E5" w:rsidP="002F43E5">
            <w:pPr>
              <w:widowControl w:val="0"/>
              <w:spacing w:line="252" w:lineRule="auto"/>
              <w:jc w:val="center"/>
            </w:pPr>
            <w:r w:rsidRPr="009B0D30">
              <w:t>MSE</w:t>
            </w:r>
          </w:p>
        </w:tc>
        <w:tc>
          <w:tcPr>
            <w:tcW w:w="1247" w:type="dxa"/>
            <w:vAlign w:val="center"/>
          </w:tcPr>
          <w:p w14:paraId="06249E03" w14:textId="21764063" w:rsidR="002F43E5" w:rsidRPr="009B0D30" w:rsidRDefault="002F43E5" w:rsidP="002F43E5">
            <w:pPr>
              <w:widowControl w:val="0"/>
              <w:spacing w:line="252" w:lineRule="auto"/>
              <w:jc w:val="center"/>
            </w:pPr>
            <w:r w:rsidRPr="009B0D30">
              <w:t>0.0034</w:t>
            </w:r>
          </w:p>
        </w:tc>
        <w:tc>
          <w:tcPr>
            <w:tcW w:w="1247" w:type="dxa"/>
            <w:vAlign w:val="center"/>
          </w:tcPr>
          <w:p w14:paraId="45CE8D04" w14:textId="5090E71D" w:rsidR="002F43E5" w:rsidRPr="009B0D30" w:rsidRDefault="002F43E5" w:rsidP="002F43E5">
            <w:pPr>
              <w:widowControl w:val="0"/>
              <w:spacing w:line="252" w:lineRule="auto"/>
              <w:jc w:val="center"/>
            </w:pPr>
            <w:r w:rsidRPr="009B0D30">
              <w:t>0.0032</w:t>
            </w:r>
          </w:p>
        </w:tc>
        <w:tc>
          <w:tcPr>
            <w:tcW w:w="1247" w:type="dxa"/>
            <w:vAlign w:val="center"/>
          </w:tcPr>
          <w:p w14:paraId="7530B8E2" w14:textId="61FF1282" w:rsidR="002F43E5" w:rsidRPr="009B0D30" w:rsidRDefault="002F43E5" w:rsidP="002F43E5">
            <w:pPr>
              <w:widowControl w:val="0"/>
              <w:spacing w:line="252" w:lineRule="auto"/>
              <w:jc w:val="center"/>
            </w:pPr>
            <w:r w:rsidRPr="009B0D30">
              <w:t>↓ 5.9%</w:t>
            </w:r>
          </w:p>
        </w:tc>
      </w:tr>
      <w:tr w:rsidR="00BA602E" w:rsidRPr="009B0D30" w14:paraId="57B0CB51" w14:textId="77777777" w:rsidTr="00BA602E">
        <w:trPr>
          <w:trHeight w:val="227"/>
        </w:trPr>
        <w:tc>
          <w:tcPr>
            <w:tcW w:w="1247" w:type="dxa"/>
            <w:vAlign w:val="center"/>
          </w:tcPr>
          <w:p w14:paraId="3F6770DB" w14:textId="1175F04D" w:rsidR="002F43E5" w:rsidRPr="009B0D30" w:rsidRDefault="002F43E5" w:rsidP="002F43E5">
            <w:pPr>
              <w:widowControl w:val="0"/>
              <w:spacing w:line="252" w:lineRule="auto"/>
              <w:jc w:val="center"/>
            </w:pPr>
            <w:r w:rsidRPr="009B0D30">
              <w:t>MAE</w:t>
            </w:r>
          </w:p>
        </w:tc>
        <w:tc>
          <w:tcPr>
            <w:tcW w:w="1247" w:type="dxa"/>
            <w:vAlign w:val="center"/>
          </w:tcPr>
          <w:p w14:paraId="7E615C71" w14:textId="7490831A" w:rsidR="002F43E5" w:rsidRPr="009B0D30" w:rsidRDefault="002F43E5" w:rsidP="002F43E5">
            <w:pPr>
              <w:widowControl w:val="0"/>
              <w:spacing w:line="252" w:lineRule="auto"/>
              <w:jc w:val="center"/>
            </w:pPr>
            <w:r w:rsidRPr="009B0D30">
              <w:t>0.0400</w:t>
            </w:r>
          </w:p>
        </w:tc>
        <w:tc>
          <w:tcPr>
            <w:tcW w:w="1247" w:type="dxa"/>
            <w:vAlign w:val="center"/>
          </w:tcPr>
          <w:p w14:paraId="782467EA" w14:textId="67026112" w:rsidR="002F43E5" w:rsidRPr="009B0D30" w:rsidRDefault="002F43E5" w:rsidP="002F43E5">
            <w:pPr>
              <w:widowControl w:val="0"/>
              <w:spacing w:line="252" w:lineRule="auto"/>
              <w:jc w:val="center"/>
            </w:pPr>
            <w:r w:rsidRPr="009B0D30">
              <w:t>0.0372</w:t>
            </w:r>
          </w:p>
        </w:tc>
        <w:tc>
          <w:tcPr>
            <w:tcW w:w="1247" w:type="dxa"/>
            <w:vAlign w:val="center"/>
          </w:tcPr>
          <w:p w14:paraId="2EED10F8" w14:textId="6152EDA4" w:rsidR="002F43E5" w:rsidRPr="009B0D30" w:rsidRDefault="002F43E5" w:rsidP="002F43E5">
            <w:pPr>
              <w:widowControl w:val="0"/>
              <w:spacing w:line="252" w:lineRule="auto"/>
              <w:jc w:val="center"/>
            </w:pPr>
            <w:r w:rsidRPr="009B0D30">
              <w:t>↓ 7.0%</w:t>
            </w:r>
          </w:p>
        </w:tc>
      </w:tr>
      <w:tr w:rsidR="00BA602E" w:rsidRPr="009B0D30" w14:paraId="7CD1D519" w14:textId="77777777" w:rsidTr="00BA602E">
        <w:trPr>
          <w:trHeight w:val="227"/>
        </w:trPr>
        <w:tc>
          <w:tcPr>
            <w:tcW w:w="1247" w:type="dxa"/>
            <w:vAlign w:val="center"/>
          </w:tcPr>
          <w:p w14:paraId="4E716E40" w14:textId="4573A151" w:rsidR="002F43E5" w:rsidRPr="009B0D30" w:rsidRDefault="002F43E5" w:rsidP="002F43E5">
            <w:pPr>
              <w:widowControl w:val="0"/>
              <w:spacing w:line="252" w:lineRule="auto"/>
              <w:jc w:val="center"/>
            </w:pPr>
            <w:r w:rsidRPr="009B0D30">
              <w:t>SSIM</w:t>
            </w:r>
          </w:p>
        </w:tc>
        <w:tc>
          <w:tcPr>
            <w:tcW w:w="1247" w:type="dxa"/>
            <w:vAlign w:val="center"/>
          </w:tcPr>
          <w:p w14:paraId="709F6AC2" w14:textId="00007A1F" w:rsidR="002F43E5" w:rsidRPr="009B0D30" w:rsidRDefault="002F43E5" w:rsidP="002F43E5">
            <w:pPr>
              <w:widowControl w:val="0"/>
              <w:spacing w:line="252" w:lineRule="auto"/>
              <w:jc w:val="center"/>
            </w:pPr>
            <w:r w:rsidRPr="009B0D30">
              <w:t>0.7120</w:t>
            </w:r>
          </w:p>
        </w:tc>
        <w:tc>
          <w:tcPr>
            <w:tcW w:w="1247" w:type="dxa"/>
            <w:vAlign w:val="center"/>
          </w:tcPr>
          <w:p w14:paraId="2ECF88B1" w14:textId="2D5994A3" w:rsidR="002F43E5" w:rsidRPr="009B0D30" w:rsidRDefault="002F43E5" w:rsidP="002F43E5">
            <w:pPr>
              <w:widowControl w:val="0"/>
              <w:spacing w:line="252" w:lineRule="auto"/>
              <w:jc w:val="center"/>
            </w:pPr>
            <w:r w:rsidRPr="009B0D30">
              <w:t>0.7190</w:t>
            </w:r>
          </w:p>
        </w:tc>
        <w:tc>
          <w:tcPr>
            <w:tcW w:w="1247" w:type="dxa"/>
            <w:vAlign w:val="center"/>
          </w:tcPr>
          <w:p w14:paraId="3474B85F" w14:textId="60A7EC7C" w:rsidR="002F43E5" w:rsidRPr="009B0D30" w:rsidRDefault="002F43E5" w:rsidP="002F43E5">
            <w:pPr>
              <w:widowControl w:val="0"/>
              <w:spacing w:line="252" w:lineRule="auto"/>
              <w:jc w:val="center"/>
            </w:pPr>
            <w:r w:rsidRPr="009B0D30">
              <w:t>↑ 1.0%</w:t>
            </w:r>
          </w:p>
        </w:tc>
      </w:tr>
      <w:tr w:rsidR="00BA602E" w:rsidRPr="009B0D30" w14:paraId="4015BE76" w14:textId="77777777" w:rsidTr="00BA602E">
        <w:trPr>
          <w:trHeight w:val="227"/>
        </w:trPr>
        <w:tc>
          <w:tcPr>
            <w:tcW w:w="1247" w:type="dxa"/>
            <w:vAlign w:val="center"/>
          </w:tcPr>
          <w:p w14:paraId="23AC2B19" w14:textId="25282C50" w:rsidR="002F43E5" w:rsidRPr="009B0D30" w:rsidRDefault="002F43E5" w:rsidP="002F43E5">
            <w:pPr>
              <w:widowControl w:val="0"/>
              <w:spacing w:line="252" w:lineRule="auto"/>
              <w:jc w:val="center"/>
            </w:pPr>
            <w:r w:rsidRPr="009B0D30">
              <w:t>MS-SSIM</w:t>
            </w:r>
          </w:p>
        </w:tc>
        <w:tc>
          <w:tcPr>
            <w:tcW w:w="1247" w:type="dxa"/>
            <w:vAlign w:val="center"/>
          </w:tcPr>
          <w:p w14:paraId="1EFE1887" w14:textId="1138B5AF" w:rsidR="002F43E5" w:rsidRPr="009B0D30" w:rsidRDefault="002F43E5" w:rsidP="002F43E5">
            <w:pPr>
              <w:widowControl w:val="0"/>
              <w:spacing w:line="252" w:lineRule="auto"/>
              <w:jc w:val="center"/>
            </w:pPr>
            <w:r w:rsidRPr="009B0D30">
              <w:t>0.8969</w:t>
            </w:r>
          </w:p>
        </w:tc>
        <w:tc>
          <w:tcPr>
            <w:tcW w:w="1247" w:type="dxa"/>
            <w:vAlign w:val="center"/>
          </w:tcPr>
          <w:p w14:paraId="14FFC099" w14:textId="479EAC07" w:rsidR="002F43E5" w:rsidRPr="009B0D30" w:rsidRDefault="002F43E5" w:rsidP="002F43E5">
            <w:pPr>
              <w:widowControl w:val="0"/>
              <w:spacing w:line="252" w:lineRule="auto"/>
              <w:jc w:val="center"/>
            </w:pPr>
            <w:r w:rsidRPr="009B0D30">
              <w:t>0.9018</w:t>
            </w:r>
          </w:p>
        </w:tc>
        <w:tc>
          <w:tcPr>
            <w:tcW w:w="1247" w:type="dxa"/>
            <w:vAlign w:val="center"/>
          </w:tcPr>
          <w:p w14:paraId="18E90FF4" w14:textId="2D3A5DE3" w:rsidR="002F43E5" w:rsidRPr="009B0D30" w:rsidRDefault="002F43E5" w:rsidP="002F43E5">
            <w:pPr>
              <w:widowControl w:val="0"/>
              <w:spacing w:line="252" w:lineRule="auto"/>
              <w:jc w:val="center"/>
            </w:pPr>
            <w:r w:rsidRPr="009B0D30">
              <w:t>↑ 0.5%</w:t>
            </w:r>
          </w:p>
        </w:tc>
      </w:tr>
      <w:tr w:rsidR="00BA602E" w:rsidRPr="009B0D30" w14:paraId="1B6902B7" w14:textId="77777777" w:rsidTr="00BA602E">
        <w:trPr>
          <w:trHeight w:val="227"/>
        </w:trPr>
        <w:tc>
          <w:tcPr>
            <w:tcW w:w="1247" w:type="dxa"/>
            <w:vAlign w:val="center"/>
          </w:tcPr>
          <w:p w14:paraId="77F50F8C" w14:textId="3330A309" w:rsidR="002F43E5" w:rsidRPr="009B0D30" w:rsidRDefault="002F43E5" w:rsidP="002F43E5">
            <w:pPr>
              <w:widowControl w:val="0"/>
              <w:spacing w:line="252" w:lineRule="auto"/>
              <w:jc w:val="center"/>
            </w:pPr>
            <w:r w:rsidRPr="009B0D30">
              <w:t>LPIPS</w:t>
            </w:r>
          </w:p>
        </w:tc>
        <w:tc>
          <w:tcPr>
            <w:tcW w:w="1247" w:type="dxa"/>
            <w:vAlign w:val="center"/>
          </w:tcPr>
          <w:p w14:paraId="0F625869" w14:textId="6BEB5461" w:rsidR="002F43E5" w:rsidRPr="009B0D30" w:rsidRDefault="002F43E5" w:rsidP="002F43E5">
            <w:pPr>
              <w:widowControl w:val="0"/>
              <w:spacing w:line="252" w:lineRule="auto"/>
              <w:jc w:val="center"/>
            </w:pPr>
            <w:r w:rsidRPr="009B0D30">
              <w:t>0.3919</w:t>
            </w:r>
          </w:p>
        </w:tc>
        <w:tc>
          <w:tcPr>
            <w:tcW w:w="1247" w:type="dxa"/>
            <w:vAlign w:val="center"/>
          </w:tcPr>
          <w:p w14:paraId="4AE67302" w14:textId="3E10EB59" w:rsidR="002F43E5" w:rsidRPr="009B0D30" w:rsidRDefault="002F43E5" w:rsidP="002F43E5">
            <w:pPr>
              <w:widowControl w:val="0"/>
              <w:spacing w:line="252" w:lineRule="auto"/>
              <w:jc w:val="center"/>
            </w:pPr>
            <w:r w:rsidRPr="009B0D30">
              <w:t>0.3820</w:t>
            </w:r>
          </w:p>
        </w:tc>
        <w:tc>
          <w:tcPr>
            <w:tcW w:w="1247" w:type="dxa"/>
            <w:vAlign w:val="center"/>
          </w:tcPr>
          <w:p w14:paraId="1D387EE6" w14:textId="2A219491" w:rsidR="002F43E5" w:rsidRPr="009B0D30" w:rsidRDefault="002F43E5" w:rsidP="002F43E5">
            <w:pPr>
              <w:widowControl w:val="0"/>
              <w:spacing w:line="252" w:lineRule="auto"/>
              <w:jc w:val="center"/>
            </w:pPr>
            <w:r w:rsidRPr="009B0D30">
              <w:t>↓ 2.5%</w:t>
            </w:r>
          </w:p>
        </w:tc>
      </w:tr>
    </w:tbl>
    <w:p w14:paraId="36DB00CD" w14:textId="77777777" w:rsidR="002F43E5" w:rsidRDefault="002F43E5" w:rsidP="002F43E5">
      <w:pPr>
        <w:widowControl w:val="0"/>
        <w:pBdr>
          <w:top w:val="nil"/>
          <w:left w:val="nil"/>
          <w:bottom w:val="nil"/>
          <w:right w:val="nil"/>
          <w:between w:val="nil"/>
        </w:pBdr>
        <w:spacing w:line="252" w:lineRule="auto"/>
        <w:ind w:firstLine="202"/>
        <w:jc w:val="center"/>
      </w:pPr>
    </w:p>
    <w:p w14:paraId="74A81638" w14:textId="571743E3" w:rsidR="002F43E5" w:rsidRDefault="002F43E5" w:rsidP="002F43E5">
      <w:pPr>
        <w:widowControl w:val="0"/>
        <w:pBdr>
          <w:top w:val="nil"/>
          <w:left w:val="nil"/>
          <w:bottom w:val="nil"/>
          <w:right w:val="nil"/>
          <w:between w:val="nil"/>
        </w:pBdr>
        <w:spacing w:line="252" w:lineRule="auto"/>
        <w:ind w:firstLine="202"/>
        <w:jc w:val="center"/>
      </w:pPr>
      <w:r>
        <w:t>TABLE I</w:t>
      </w:r>
      <w:r w:rsidR="000F6866">
        <w:t>I</w:t>
      </w:r>
      <w:r w:rsidR="008E2DA0">
        <w:t>I</w:t>
      </w:r>
    </w:p>
    <w:p w14:paraId="6F69471F" w14:textId="180A8093" w:rsidR="002F43E5" w:rsidRDefault="002F43E5" w:rsidP="002F43E5">
      <w:pPr>
        <w:widowControl w:val="0"/>
        <w:pBdr>
          <w:top w:val="nil"/>
          <w:left w:val="nil"/>
          <w:bottom w:val="nil"/>
          <w:right w:val="nil"/>
          <w:between w:val="nil"/>
        </w:pBdr>
        <w:spacing w:line="252" w:lineRule="auto"/>
        <w:ind w:firstLine="202"/>
        <w:jc w:val="center"/>
        <w:rPr>
          <w:smallCaps/>
        </w:rPr>
      </w:pPr>
      <w:r>
        <w:rPr>
          <w:smallCaps/>
        </w:rPr>
        <w:t>ERA5</w:t>
      </w:r>
      <w:r w:rsidRPr="002F43E5">
        <w:rPr>
          <w:smallCaps/>
        </w:rPr>
        <w:t xml:space="preserve"> </w:t>
      </w:r>
      <w:r w:rsidR="008E2DA0">
        <w:rPr>
          <w:smallCaps/>
        </w:rPr>
        <w:t xml:space="preserve">Prediction </w:t>
      </w:r>
      <w:r w:rsidRPr="002F43E5">
        <w:rPr>
          <w:smallCaps/>
        </w:rPr>
        <w:t>Results</w:t>
      </w:r>
    </w:p>
    <w:tbl>
      <w:tblPr>
        <w:tblStyle w:val="TableGrid"/>
        <w:tblW w:w="4988" w:type="dxa"/>
        <w:tblCellMar>
          <w:left w:w="0" w:type="dxa"/>
          <w:right w:w="0" w:type="dxa"/>
        </w:tblCellMar>
        <w:tblLook w:val="04A0" w:firstRow="1" w:lastRow="0" w:firstColumn="1" w:lastColumn="0" w:noHBand="0" w:noVBand="1"/>
      </w:tblPr>
      <w:tblGrid>
        <w:gridCol w:w="1247"/>
        <w:gridCol w:w="1247"/>
        <w:gridCol w:w="1247"/>
        <w:gridCol w:w="1247"/>
      </w:tblGrid>
      <w:tr w:rsidR="002F43E5" w14:paraId="752C806D" w14:textId="77777777" w:rsidTr="00BA602E">
        <w:trPr>
          <w:trHeight w:val="227"/>
        </w:trPr>
        <w:tc>
          <w:tcPr>
            <w:tcW w:w="1247" w:type="dxa"/>
            <w:vAlign w:val="center"/>
          </w:tcPr>
          <w:p w14:paraId="34DA55F1" w14:textId="184E264A" w:rsidR="002F43E5" w:rsidRPr="00BA602E" w:rsidRDefault="002F43E5" w:rsidP="002F43E5">
            <w:pPr>
              <w:widowControl w:val="0"/>
              <w:spacing w:line="252" w:lineRule="auto"/>
              <w:jc w:val="center"/>
              <w:rPr>
                <w:b/>
                <w:bCs/>
              </w:rPr>
            </w:pPr>
            <w:r>
              <w:rPr>
                <w:b/>
                <w:bCs/>
              </w:rPr>
              <w:t>Metric</w:t>
            </w:r>
          </w:p>
        </w:tc>
        <w:tc>
          <w:tcPr>
            <w:tcW w:w="1247" w:type="dxa"/>
            <w:vAlign w:val="center"/>
          </w:tcPr>
          <w:p w14:paraId="371FC4C2" w14:textId="1B785ADB" w:rsidR="002F43E5" w:rsidRPr="002F43E5" w:rsidRDefault="002F43E5" w:rsidP="002F43E5">
            <w:pPr>
              <w:widowControl w:val="0"/>
              <w:spacing w:line="252" w:lineRule="auto"/>
              <w:jc w:val="center"/>
            </w:pPr>
            <w:r>
              <w:rPr>
                <w:b/>
                <w:bCs/>
              </w:rPr>
              <w:t>Standard</w:t>
            </w:r>
          </w:p>
        </w:tc>
        <w:tc>
          <w:tcPr>
            <w:tcW w:w="1247" w:type="dxa"/>
            <w:vAlign w:val="center"/>
          </w:tcPr>
          <w:p w14:paraId="58CC27E2" w14:textId="50C4493B" w:rsidR="002F43E5" w:rsidRPr="002F43E5" w:rsidRDefault="002F43E5" w:rsidP="002F43E5">
            <w:pPr>
              <w:widowControl w:val="0"/>
              <w:spacing w:line="252" w:lineRule="auto"/>
              <w:jc w:val="center"/>
            </w:pPr>
            <w:r>
              <w:rPr>
                <w:b/>
                <w:bCs/>
              </w:rPr>
              <w:t>PICS</w:t>
            </w:r>
          </w:p>
        </w:tc>
        <w:tc>
          <w:tcPr>
            <w:tcW w:w="1247" w:type="dxa"/>
            <w:vAlign w:val="center"/>
          </w:tcPr>
          <w:p w14:paraId="2B22E80A" w14:textId="760FE3C9" w:rsidR="002F43E5" w:rsidRPr="002F43E5" w:rsidRDefault="002F43E5" w:rsidP="002F43E5">
            <w:pPr>
              <w:widowControl w:val="0"/>
              <w:spacing w:line="252" w:lineRule="auto"/>
              <w:jc w:val="center"/>
            </w:pPr>
            <w:r>
              <w:rPr>
                <w:b/>
                <w:bCs/>
              </w:rPr>
              <w:t>Improvement</w:t>
            </w:r>
          </w:p>
        </w:tc>
      </w:tr>
      <w:tr w:rsidR="002F43E5" w14:paraId="62A35C7C" w14:textId="77777777" w:rsidTr="00BA602E">
        <w:trPr>
          <w:trHeight w:val="227"/>
        </w:trPr>
        <w:tc>
          <w:tcPr>
            <w:tcW w:w="1247" w:type="dxa"/>
            <w:vAlign w:val="center"/>
          </w:tcPr>
          <w:p w14:paraId="4747C9A9" w14:textId="2BDF89A5" w:rsidR="002F43E5" w:rsidRPr="002F43E5" w:rsidRDefault="002F43E5" w:rsidP="002F43E5">
            <w:pPr>
              <w:widowControl w:val="0"/>
              <w:spacing w:line="252" w:lineRule="auto"/>
              <w:jc w:val="center"/>
            </w:pPr>
            <w:r>
              <w:t>MSE</w:t>
            </w:r>
          </w:p>
        </w:tc>
        <w:tc>
          <w:tcPr>
            <w:tcW w:w="1247" w:type="dxa"/>
            <w:vAlign w:val="center"/>
          </w:tcPr>
          <w:p w14:paraId="2810402C" w14:textId="38B8D6F7" w:rsidR="002F43E5" w:rsidRPr="002F43E5" w:rsidRDefault="002F43E5" w:rsidP="002F43E5">
            <w:pPr>
              <w:widowControl w:val="0"/>
              <w:spacing w:line="252" w:lineRule="auto"/>
              <w:jc w:val="center"/>
            </w:pPr>
            <w:r>
              <w:t>0.0204</w:t>
            </w:r>
          </w:p>
        </w:tc>
        <w:tc>
          <w:tcPr>
            <w:tcW w:w="1247" w:type="dxa"/>
            <w:vAlign w:val="center"/>
          </w:tcPr>
          <w:p w14:paraId="127AA16B" w14:textId="0A7FB4FC" w:rsidR="002F43E5" w:rsidRPr="002F43E5" w:rsidRDefault="002F43E5" w:rsidP="002F43E5">
            <w:pPr>
              <w:widowControl w:val="0"/>
              <w:spacing w:line="252" w:lineRule="auto"/>
              <w:jc w:val="center"/>
            </w:pPr>
            <w:r>
              <w:t>0.0162</w:t>
            </w:r>
          </w:p>
        </w:tc>
        <w:tc>
          <w:tcPr>
            <w:tcW w:w="1247" w:type="dxa"/>
            <w:vAlign w:val="center"/>
          </w:tcPr>
          <w:p w14:paraId="058F39A7" w14:textId="4C2CA73D" w:rsidR="002F43E5" w:rsidRPr="002F43E5" w:rsidRDefault="002F43E5" w:rsidP="002F43E5">
            <w:pPr>
              <w:widowControl w:val="0"/>
              <w:spacing w:line="252" w:lineRule="auto"/>
              <w:jc w:val="center"/>
            </w:pPr>
            <w:r>
              <w:t>↓ 20.5%</w:t>
            </w:r>
          </w:p>
        </w:tc>
      </w:tr>
      <w:tr w:rsidR="002F43E5" w14:paraId="38F7F28E" w14:textId="77777777" w:rsidTr="00BA602E">
        <w:trPr>
          <w:trHeight w:val="227"/>
        </w:trPr>
        <w:tc>
          <w:tcPr>
            <w:tcW w:w="1247" w:type="dxa"/>
            <w:vAlign w:val="center"/>
          </w:tcPr>
          <w:p w14:paraId="301FF051" w14:textId="16E1421D" w:rsidR="002F43E5" w:rsidRPr="002F43E5" w:rsidRDefault="002F43E5" w:rsidP="002F43E5">
            <w:pPr>
              <w:widowControl w:val="0"/>
              <w:spacing w:line="252" w:lineRule="auto"/>
              <w:jc w:val="center"/>
            </w:pPr>
            <w:r>
              <w:t>MAE</w:t>
            </w:r>
          </w:p>
        </w:tc>
        <w:tc>
          <w:tcPr>
            <w:tcW w:w="1247" w:type="dxa"/>
            <w:vAlign w:val="center"/>
          </w:tcPr>
          <w:p w14:paraId="54532326" w14:textId="7A1658D6" w:rsidR="002F43E5" w:rsidRPr="002F43E5" w:rsidRDefault="002F43E5" w:rsidP="002F43E5">
            <w:pPr>
              <w:widowControl w:val="0"/>
              <w:spacing w:line="252" w:lineRule="auto"/>
              <w:jc w:val="center"/>
            </w:pPr>
            <w:r>
              <w:t>0.0837</w:t>
            </w:r>
          </w:p>
        </w:tc>
        <w:tc>
          <w:tcPr>
            <w:tcW w:w="1247" w:type="dxa"/>
            <w:vAlign w:val="center"/>
          </w:tcPr>
          <w:p w14:paraId="14784CD6" w14:textId="2DCFF848" w:rsidR="002F43E5" w:rsidRPr="002F43E5" w:rsidRDefault="002F43E5" w:rsidP="002F43E5">
            <w:pPr>
              <w:widowControl w:val="0"/>
              <w:spacing w:line="252" w:lineRule="auto"/>
              <w:jc w:val="center"/>
            </w:pPr>
            <w:r>
              <w:t>0.0707</w:t>
            </w:r>
          </w:p>
        </w:tc>
        <w:tc>
          <w:tcPr>
            <w:tcW w:w="1247" w:type="dxa"/>
            <w:vAlign w:val="center"/>
          </w:tcPr>
          <w:p w14:paraId="66287406" w14:textId="7B6644F5" w:rsidR="002F43E5" w:rsidRPr="002F43E5" w:rsidRDefault="002F43E5" w:rsidP="002F43E5">
            <w:pPr>
              <w:widowControl w:val="0"/>
              <w:spacing w:line="252" w:lineRule="auto"/>
              <w:jc w:val="center"/>
            </w:pPr>
            <w:r>
              <w:t>↓ 15.5%</w:t>
            </w:r>
          </w:p>
        </w:tc>
      </w:tr>
      <w:tr w:rsidR="002F43E5" w14:paraId="44326D7C" w14:textId="77777777" w:rsidTr="00BA602E">
        <w:trPr>
          <w:trHeight w:val="227"/>
        </w:trPr>
        <w:tc>
          <w:tcPr>
            <w:tcW w:w="1247" w:type="dxa"/>
            <w:vAlign w:val="center"/>
          </w:tcPr>
          <w:p w14:paraId="1B210C67" w14:textId="7C468800" w:rsidR="002F43E5" w:rsidRPr="002F43E5" w:rsidRDefault="002F43E5" w:rsidP="002F43E5">
            <w:pPr>
              <w:widowControl w:val="0"/>
              <w:spacing w:line="252" w:lineRule="auto"/>
              <w:jc w:val="center"/>
            </w:pPr>
            <w:r>
              <w:t>SSIM</w:t>
            </w:r>
          </w:p>
        </w:tc>
        <w:tc>
          <w:tcPr>
            <w:tcW w:w="1247" w:type="dxa"/>
            <w:vAlign w:val="center"/>
          </w:tcPr>
          <w:p w14:paraId="5DE58496" w14:textId="7ACD0240" w:rsidR="002F43E5" w:rsidRPr="002F43E5" w:rsidRDefault="002F43E5" w:rsidP="002F43E5">
            <w:pPr>
              <w:widowControl w:val="0"/>
              <w:spacing w:line="252" w:lineRule="auto"/>
              <w:jc w:val="center"/>
            </w:pPr>
            <w:r>
              <w:t>0.6138</w:t>
            </w:r>
          </w:p>
        </w:tc>
        <w:tc>
          <w:tcPr>
            <w:tcW w:w="1247" w:type="dxa"/>
            <w:vAlign w:val="center"/>
          </w:tcPr>
          <w:p w14:paraId="491C5F09" w14:textId="11F6AC67" w:rsidR="002F43E5" w:rsidRPr="002F43E5" w:rsidRDefault="002F43E5" w:rsidP="002F43E5">
            <w:pPr>
              <w:widowControl w:val="0"/>
              <w:spacing w:line="252" w:lineRule="auto"/>
              <w:jc w:val="center"/>
            </w:pPr>
            <w:r>
              <w:t>0.6727</w:t>
            </w:r>
          </w:p>
        </w:tc>
        <w:tc>
          <w:tcPr>
            <w:tcW w:w="1247" w:type="dxa"/>
            <w:vAlign w:val="center"/>
          </w:tcPr>
          <w:p w14:paraId="6076AF5D" w14:textId="2EAC16E3" w:rsidR="002F43E5" w:rsidRPr="002F43E5" w:rsidRDefault="002F43E5" w:rsidP="002F43E5">
            <w:pPr>
              <w:widowControl w:val="0"/>
              <w:spacing w:line="252" w:lineRule="auto"/>
              <w:jc w:val="center"/>
            </w:pPr>
            <w:r>
              <w:t>↑ 9.5%</w:t>
            </w:r>
          </w:p>
        </w:tc>
      </w:tr>
      <w:tr w:rsidR="002F43E5" w14:paraId="32A20314" w14:textId="77777777" w:rsidTr="00BA602E">
        <w:trPr>
          <w:trHeight w:val="227"/>
        </w:trPr>
        <w:tc>
          <w:tcPr>
            <w:tcW w:w="1247" w:type="dxa"/>
            <w:vAlign w:val="center"/>
          </w:tcPr>
          <w:p w14:paraId="5D9EFAB2" w14:textId="0BC1CA43" w:rsidR="002F43E5" w:rsidRPr="002F43E5" w:rsidRDefault="002F43E5" w:rsidP="002F43E5">
            <w:pPr>
              <w:widowControl w:val="0"/>
              <w:spacing w:line="252" w:lineRule="auto"/>
              <w:jc w:val="center"/>
            </w:pPr>
            <w:r>
              <w:t>MS-SSIM</w:t>
            </w:r>
          </w:p>
        </w:tc>
        <w:tc>
          <w:tcPr>
            <w:tcW w:w="1247" w:type="dxa"/>
            <w:vAlign w:val="center"/>
          </w:tcPr>
          <w:p w14:paraId="370477E6" w14:textId="550B8F01" w:rsidR="002F43E5" w:rsidRPr="002F43E5" w:rsidRDefault="002F43E5" w:rsidP="002F43E5">
            <w:pPr>
              <w:widowControl w:val="0"/>
              <w:spacing w:line="252" w:lineRule="auto"/>
              <w:jc w:val="center"/>
            </w:pPr>
            <w:r>
              <w:t>0.8217</w:t>
            </w:r>
          </w:p>
        </w:tc>
        <w:tc>
          <w:tcPr>
            <w:tcW w:w="1247" w:type="dxa"/>
            <w:vAlign w:val="center"/>
          </w:tcPr>
          <w:p w14:paraId="41788859" w14:textId="5C48C580" w:rsidR="002F43E5" w:rsidRPr="002F43E5" w:rsidRDefault="002F43E5" w:rsidP="002F43E5">
            <w:pPr>
              <w:widowControl w:val="0"/>
              <w:spacing w:line="252" w:lineRule="auto"/>
              <w:jc w:val="center"/>
            </w:pPr>
            <w:r>
              <w:t>0.8601</w:t>
            </w:r>
          </w:p>
        </w:tc>
        <w:tc>
          <w:tcPr>
            <w:tcW w:w="1247" w:type="dxa"/>
            <w:vAlign w:val="center"/>
          </w:tcPr>
          <w:p w14:paraId="48139759" w14:textId="63F2E893" w:rsidR="002F43E5" w:rsidRPr="002F43E5" w:rsidRDefault="002F43E5" w:rsidP="002F43E5">
            <w:pPr>
              <w:widowControl w:val="0"/>
              <w:spacing w:line="252" w:lineRule="auto"/>
              <w:jc w:val="center"/>
            </w:pPr>
            <w:r>
              <w:t>↑ 4.7%</w:t>
            </w:r>
          </w:p>
        </w:tc>
      </w:tr>
      <w:tr w:rsidR="002F43E5" w14:paraId="765862D7" w14:textId="77777777" w:rsidTr="00BA602E">
        <w:trPr>
          <w:trHeight w:val="227"/>
        </w:trPr>
        <w:tc>
          <w:tcPr>
            <w:tcW w:w="1247" w:type="dxa"/>
            <w:vAlign w:val="center"/>
          </w:tcPr>
          <w:p w14:paraId="0C5CF6A0" w14:textId="0B39406C" w:rsidR="002F43E5" w:rsidRPr="002F43E5" w:rsidRDefault="002F43E5" w:rsidP="002F43E5">
            <w:pPr>
              <w:widowControl w:val="0"/>
              <w:spacing w:line="252" w:lineRule="auto"/>
              <w:jc w:val="center"/>
            </w:pPr>
            <w:r>
              <w:t>LPIPS</w:t>
            </w:r>
          </w:p>
        </w:tc>
        <w:tc>
          <w:tcPr>
            <w:tcW w:w="1247" w:type="dxa"/>
            <w:vAlign w:val="center"/>
          </w:tcPr>
          <w:p w14:paraId="656E223A" w14:textId="145F5B08" w:rsidR="002F43E5" w:rsidRPr="002F43E5" w:rsidRDefault="002F43E5" w:rsidP="002F43E5">
            <w:pPr>
              <w:widowControl w:val="0"/>
              <w:spacing w:line="252" w:lineRule="auto"/>
              <w:jc w:val="center"/>
            </w:pPr>
            <w:r>
              <w:t>0.2220</w:t>
            </w:r>
          </w:p>
        </w:tc>
        <w:tc>
          <w:tcPr>
            <w:tcW w:w="1247" w:type="dxa"/>
            <w:vAlign w:val="center"/>
          </w:tcPr>
          <w:p w14:paraId="4D23FD8F" w14:textId="49D23CD7" w:rsidR="002F43E5" w:rsidRPr="002F43E5" w:rsidRDefault="002F43E5" w:rsidP="002F43E5">
            <w:pPr>
              <w:widowControl w:val="0"/>
              <w:spacing w:line="252" w:lineRule="auto"/>
              <w:jc w:val="center"/>
            </w:pPr>
            <w:r>
              <w:t>0.1957</w:t>
            </w:r>
          </w:p>
        </w:tc>
        <w:tc>
          <w:tcPr>
            <w:tcW w:w="1247" w:type="dxa"/>
            <w:vAlign w:val="center"/>
          </w:tcPr>
          <w:p w14:paraId="78C345C4" w14:textId="1E30BF08" w:rsidR="002F43E5" w:rsidRPr="002F43E5" w:rsidRDefault="002F43E5" w:rsidP="002F43E5">
            <w:pPr>
              <w:widowControl w:val="0"/>
              <w:spacing w:line="252" w:lineRule="auto"/>
              <w:jc w:val="center"/>
            </w:pPr>
            <w:r>
              <w:t>↓ 11.8%</w:t>
            </w:r>
          </w:p>
        </w:tc>
      </w:tr>
    </w:tbl>
    <w:p w14:paraId="61AA8830" w14:textId="77777777" w:rsidR="008E2DA0" w:rsidRDefault="008E2DA0" w:rsidP="00226916">
      <w:pPr>
        <w:jc w:val="both"/>
        <w:rPr>
          <w:b/>
        </w:rPr>
      </w:pPr>
    </w:p>
    <w:p w14:paraId="7AE35EB7" w14:textId="77777777" w:rsidR="008E2DA0" w:rsidRDefault="008E2DA0" w:rsidP="00226916">
      <w:pPr>
        <w:jc w:val="both"/>
        <w:rPr>
          <w:b/>
        </w:rPr>
      </w:pPr>
      <w:r>
        <w:rPr>
          <w:b/>
          <w:noProof/>
        </w:rPr>
        <w:drawing>
          <wp:inline distT="0" distB="0" distL="0" distR="0" wp14:anchorId="46D9E1F7" wp14:editId="031EEBEE">
            <wp:extent cx="3063240" cy="1045850"/>
            <wp:effectExtent l="0" t="0" r="3810" b="1905"/>
            <wp:docPr id="130330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489" name="Picture 130330489"/>
                    <pic:cNvPicPr/>
                  </pic:nvPicPr>
                  <pic:blipFill rotWithShape="1">
                    <a:blip r:embed="rId17"/>
                    <a:srcRect t="26525" b="27954"/>
                    <a:stretch>
                      <a:fillRect/>
                    </a:stretch>
                  </pic:blipFill>
                  <pic:spPr bwMode="auto">
                    <a:xfrm>
                      <a:off x="0" y="0"/>
                      <a:ext cx="3063240" cy="1045850"/>
                    </a:xfrm>
                    <a:prstGeom prst="rect">
                      <a:avLst/>
                    </a:prstGeom>
                    <a:ln>
                      <a:noFill/>
                    </a:ln>
                    <a:extLst>
                      <a:ext uri="{53640926-AAD7-44D8-BBD7-CCE9431645EC}">
                        <a14:shadowObscured xmlns:a14="http://schemas.microsoft.com/office/drawing/2010/main"/>
                      </a:ext>
                    </a:extLst>
                  </pic:spPr>
                </pic:pic>
              </a:graphicData>
            </a:graphic>
          </wp:inline>
        </w:drawing>
      </w:r>
    </w:p>
    <w:p w14:paraId="756702B2" w14:textId="70ED89B3" w:rsidR="008E2DA0" w:rsidRDefault="008E2DA0" w:rsidP="00226916">
      <w:pPr>
        <w:jc w:val="both"/>
        <w:rPr>
          <w:b/>
        </w:rPr>
      </w:pPr>
      <w:r w:rsidRPr="00623474">
        <w:rPr>
          <w:b/>
        </w:rPr>
        <w:t xml:space="preserve">Fig. </w:t>
      </w:r>
      <w:r>
        <w:rPr>
          <w:b/>
        </w:rPr>
        <w:t>7</w:t>
      </w:r>
      <w:r w:rsidRPr="00623474">
        <w:rPr>
          <w:b/>
        </w:rPr>
        <w:t>.</w:t>
      </w:r>
      <w:r>
        <w:t xml:space="preserve"> INSAT3DS CAE Reconstruction</w:t>
      </w:r>
    </w:p>
    <w:p w14:paraId="16DA82E1" w14:textId="7FB59D78" w:rsidR="00226916" w:rsidRDefault="0083216A" w:rsidP="00226916">
      <w:pPr>
        <w:jc w:val="both"/>
      </w:pPr>
      <w:r>
        <w:rPr>
          <w:b/>
          <w:noProof/>
        </w:rPr>
        <w:drawing>
          <wp:inline distT="0" distB="0" distL="0" distR="0" wp14:anchorId="3D521A2D" wp14:editId="3D6B2ABF">
            <wp:extent cx="3168000" cy="1080454"/>
            <wp:effectExtent l="0" t="0" r="0" b="5715"/>
            <wp:docPr id="594648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48157" name="Picture 594648157"/>
                    <pic:cNvPicPr/>
                  </pic:nvPicPr>
                  <pic:blipFill rotWithShape="1">
                    <a:blip r:embed="rId18"/>
                    <a:srcRect t="28115" b="26411"/>
                    <a:stretch>
                      <a:fillRect/>
                    </a:stretch>
                  </pic:blipFill>
                  <pic:spPr bwMode="auto">
                    <a:xfrm>
                      <a:off x="0" y="0"/>
                      <a:ext cx="3168000" cy="1080454"/>
                    </a:xfrm>
                    <a:prstGeom prst="rect">
                      <a:avLst/>
                    </a:prstGeom>
                    <a:ln>
                      <a:noFill/>
                    </a:ln>
                    <a:extLst>
                      <a:ext uri="{53640926-AAD7-44D8-BBD7-CCE9431645EC}">
                        <a14:shadowObscured xmlns:a14="http://schemas.microsoft.com/office/drawing/2010/main"/>
                      </a:ext>
                    </a:extLst>
                  </pic:spPr>
                </pic:pic>
              </a:graphicData>
            </a:graphic>
          </wp:inline>
        </w:drawing>
      </w:r>
      <w:r w:rsidR="00226916" w:rsidRPr="00623474">
        <w:rPr>
          <w:b/>
        </w:rPr>
        <w:t xml:space="preserve">Fig. </w:t>
      </w:r>
      <w:r w:rsidR="00CA0852">
        <w:rPr>
          <w:b/>
        </w:rPr>
        <w:t>8</w:t>
      </w:r>
      <w:r w:rsidR="00226916" w:rsidRPr="00623474">
        <w:rPr>
          <w:b/>
        </w:rPr>
        <w:t>.</w:t>
      </w:r>
      <w:r w:rsidR="00226916">
        <w:t xml:space="preserve"> </w:t>
      </w:r>
      <w:r>
        <w:t xml:space="preserve">INSAT3DS </w:t>
      </w:r>
      <w:r w:rsidR="00D103E0">
        <w:t xml:space="preserve">Complete </w:t>
      </w:r>
      <w:r>
        <w:t>Frame Prediction</w:t>
      </w:r>
    </w:p>
    <w:p w14:paraId="48747A5A" w14:textId="09013AFA" w:rsidR="0083216A" w:rsidRPr="00226916" w:rsidRDefault="0083216A" w:rsidP="0083216A">
      <w:pPr>
        <w:jc w:val="both"/>
        <w:rPr>
          <w:color w:val="000000"/>
        </w:rPr>
      </w:pPr>
      <w:r>
        <w:rPr>
          <w:b/>
          <w:noProof/>
        </w:rPr>
        <w:drawing>
          <wp:inline distT="0" distB="0" distL="0" distR="0" wp14:anchorId="278CE577" wp14:editId="1F4200BF">
            <wp:extent cx="3168000" cy="1078507"/>
            <wp:effectExtent l="0" t="0" r="0" b="7620"/>
            <wp:docPr id="1033324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4909" name="Picture 1033324909"/>
                    <pic:cNvPicPr/>
                  </pic:nvPicPr>
                  <pic:blipFill rotWithShape="1">
                    <a:blip r:embed="rId19"/>
                    <a:srcRect t="28754" b="25855"/>
                    <a:stretch>
                      <a:fillRect/>
                    </a:stretch>
                  </pic:blipFill>
                  <pic:spPr bwMode="auto">
                    <a:xfrm>
                      <a:off x="0" y="0"/>
                      <a:ext cx="3168000" cy="1078507"/>
                    </a:xfrm>
                    <a:prstGeom prst="rect">
                      <a:avLst/>
                    </a:prstGeom>
                    <a:ln>
                      <a:noFill/>
                    </a:ln>
                    <a:extLst>
                      <a:ext uri="{53640926-AAD7-44D8-BBD7-CCE9431645EC}">
                        <a14:shadowObscured xmlns:a14="http://schemas.microsoft.com/office/drawing/2010/main"/>
                      </a:ext>
                    </a:extLst>
                  </pic:spPr>
                </pic:pic>
              </a:graphicData>
            </a:graphic>
          </wp:inline>
        </w:drawing>
      </w:r>
      <w:r w:rsidRPr="00623474">
        <w:rPr>
          <w:b/>
        </w:rPr>
        <w:t xml:space="preserve">Fig. </w:t>
      </w:r>
      <w:r w:rsidR="00CA0852">
        <w:rPr>
          <w:b/>
        </w:rPr>
        <w:t>9</w:t>
      </w:r>
      <w:r w:rsidRPr="00623474">
        <w:rPr>
          <w:b/>
        </w:rPr>
        <w:t>.</w:t>
      </w:r>
      <w:r>
        <w:t xml:space="preserve"> ERA5 </w:t>
      </w:r>
      <w:r w:rsidR="00D103E0">
        <w:t xml:space="preserve">Complete </w:t>
      </w:r>
      <w:r>
        <w:t>Frame Prediction</w:t>
      </w:r>
    </w:p>
    <w:p w14:paraId="4F4319F6" w14:textId="77777777" w:rsidR="0083216A" w:rsidRPr="00226916" w:rsidRDefault="0083216A" w:rsidP="00226916">
      <w:pPr>
        <w:jc w:val="both"/>
        <w:rPr>
          <w:color w:val="000000"/>
        </w:rPr>
      </w:pPr>
    </w:p>
    <w:p w14:paraId="66E8346C" w14:textId="325581D3" w:rsidR="00732E46" w:rsidRDefault="00194FC5" w:rsidP="00DB3364">
      <w:pPr>
        <w:pStyle w:val="Heading2"/>
        <w:numPr>
          <w:ilvl w:val="0"/>
          <w:numId w:val="0"/>
        </w:numPr>
      </w:pPr>
      <w:r>
        <w:t>B</w:t>
      </w:r>
      <w:r w:rsidR="00DB3364">
        <w:t xml:space="preserve">. </w:t>
      </w:r>
      <w:r>
        <w:t>Discussion</w:t>
      </w:r>
    </w:p>
    <w:p w14:paraId="2F9348D9" w14:textId="4B6B9DF8" w:rsidR="00DA2994" w:rsidRPr="00DA2994" w:rsidRDefault="00DA2994" w:rsidP="00DA2994">
      <w:pPr>
        <w:widowControl w:val="0"/>
        <w:pBdr>
          <w:top w:val="nil"/>
          <w:left w:val="nil"/>
          <w:bottom w:val="nil"/>
          <w:right w:val="nil"/>
          <w:between w:val="nil"/>
        </w:pBdr>
        <w:spacing w:line="252" w:lineRule="auto"/>
        <w:ind w:firstLine="202"/>
        <w:jc w:val="both"/>
        <w:rPr>
          <w:color w:val="000000"/>
          <w:lang w:val="en-IN"/>
        </w:rPr>
      </w:pPr>
      <w:r w:rsidRPr="00DA2994">
        <w:rPr>
          <w:color w:val="000000"/>
          <w:lang w:val="en-IN"/>
        </w:rPr>
        <w:t xml:space="preserve">The development and validation of the STPD framework </w:t>
      </w:r>
      <w:r w:rsidRPr="00DA2994">
        <w:rPr>
          <w:color w:val="000000"/>
          <w:lang w:val="en-IN"/>
        </w:rPr>
        <w:t>revealed several fundamental insights regarding the intersection of generative AI and scientific computing. While the three-tier architecture achieves state-of-the-art results in meteorological forecasting, the following observations delineate the current technical boundaries and the inherent friction between stochastic synthesis and physical determinism.</w:t>
      </w:r>
    </w:p>
    <w:p w14:paraId="7D63B299" w14:textId="77777777" w:rsidR="00E447C7" w:rsidRPr="00DA2994" w:rsidRDefault="00E447C7" w:rsidP="00E447C7">
      <w:pPr>
        <w:pStyle w:val="ListParagraph"/>
        <w:widowControl w:val="0"/>
        <w:numPr>
          <w:ilvl w:val="1"/>
          <w:numId w:val="42"/>
        </w:numPr>
        <w:pBdr>
          <w:top w:val="nil"/>
          <w:left w:val="nil"/>
          <w:bottom w:val="nil"/>
          <w:right w:val="nil"/>
          <w:between w:val="nil"/>
        </w:pBdr>
        <w:spacing w:line="252" w:lineRule="auto"/>
        <w:jc w:val="both"/>
        <w:rPr>
          <w:bCs/>
          <w:color w:val="000000"/>
          <w:spacing w:val="-4"/>
          <w:lang w:val="en-IN"/>
        </w:rPr>
      </w:pPr>
      <w:r w:rsidRPr="00A865B2">
        <w:rPr>
          <w:color w:val="000000"/>
          <w:lang w:val="en-IN"/>
        </w:rPr>
        <w:t>Limitations of Latent Representation in Scientific</w:t>
      </w:r>
      <w:r w:rsidRPr="00DA2994">
        <w:rPr>
          <w:b/>
          <w:bCs/>
          <w:color w:val="000000"/>
          <w:lang w:val="en-IN"/>
        </w:rPr>
        <w:t xml:space="preserve"> </w:t>
      </w:r>
      <w:r w:rsidRPr="00A865B2">
        <w:rPr>
          <w:color w:val="000000"/>
          <w:lang w:val="en-IN"/>
        </w:rPr>
        <w:t>Contexts</w:t>
      </w:r>
      <w:r>
        <w:rPr>
          <w:b/>
          <w:bCs/>
          <w:color w:val="000000"/>
          <w:lang w:val="en-IN"/>
        </w:rPr>
        <w:t xml:space="preserve"> </w:t>
      </w:r>
      <w:r w:rsidRPr="00DA2994">
        <w:rPr>
          <w:color w:val="000000"/>
          <w:lang w:val="en-IN"/>
        </w:rPr>
        <w:t>Despite the superior reconstruction performance of the custom CAE, the transition into a latent manifold introduces a "Representational Gap" that pure image-quality metrics fail to capture.</w:t>
      </w:r>
    </w:p>
    <w:p w14:paraId="4A81BEDC" w14:textId="2EBCF34B" w:rsidR="00E447C7" w:rsidRPr="00A865B2" w:rsidRDefault="00DA2994" w:rsidP="00A865B2">
      <w:pPr>
        <w:pStyle w:val="ListParagraph"/>
        <w:numPr>
          <w:ilvl w:val="1"/>
          <w:numId w:val="43"/>
        </w:numPr>
        <w:jc w:val="both"/>
      </w:pPr>
      <w:r w:rsidRPr="00A865B2">
        <w:rPr>
          <w:color w:val="000000"/>
          <w:lang w:val="en-IN"/>
        </w:rPr>
        <w:t>Non-Invertibility and Information Loss:</w:t>
      </w:r>
      <w:r w:rsidRPr="00E447C7">
        <w:rPr>
          <w:color w:val="000000"/>
          <w:lang w:val="en-IN"/>
        </w:rPr>
        <w:t xml:space="preserve"> The mapping </w:t>
      </w:r>
      <m:oMath>
        <m:r>
          <m:rPr>
            <m:sty m:val="p"/>
          </m:rPr>
          <w:rPr>
            <w:rFonts w:ascii="Cambria Math" w:hAnsi="Cambria Math"/>
            <w:color w:val="000000"/>
            <w:lang w:val="en-IN"/>
          </w:rPr>
          <m:t>x→z→</m:t>
        </m:r>
        <m:acc>
          <m:accPr>
            <m:ctrlPr>
              <w:rPr>
                <w:rFonts w:ascii="Cambria Math" w:hAnsi="Cambria Math"/>
                <w:color w:val="000000"/>
                <w:lang w:val="en-IN"/>
              </w:rPr>
            </m:ctrlPr>
          </m:accPr>
          <m:e>
            <m:r>
              <m:rPr>
                <m:sty m:val="p"/>
              </m:rPr>
              <w:rPr>
                <w:rFonts w:ascii="Cambria Math" w:hAnsi="Cambria Math"/>
                <w:color w:val="000000"/>
                <w:lang w:val="en-IN"/>
              </w:rPr>
              <m:t>x</m:t>
            </m:r>
          </m:e>
        </m:acc>
      </m:oMath>
      <w:r w:rsidRPr="00A865B2">
        <w:rPr>
          <w:color w:val="000000"/>
          <w:lang w:val="en-IN"/>
        </w:rPr>
        <w:t xml:space="preserve"> is mathematically lossy. While an MS</w:t>
      </w:r>
      <w:r w:rsidR="00546C41">
        <w:rPr>
          <w:color w:val="000000"/>
          <w:lang w:val="en-IN"/>
        </w:rPr>
        <w:t>-</w:t>
      </w:r>
      <w:r w:rsidRPr="00A865B2">
        <w:rPr>
          <w:color w:val="000000"/>
          <w:lang w:val="en-IN"/>
        </w:rPr>
        <w:t>SSIM of 98% indicates high structural similarity, the irreversible degradation of pixel-level intensity values means that specific radiometric signatures</w:t>
      </w:r>
      <w:r w:rsidR="00A865B2">
        <w:rPr>
          <w:color w:val="000000"/>
          <w:lang w:val="en-IN"/>
        </w:rPr>
        <w:t xml:space="preserve"> </w:t>
      </w:r>
      <w:r w:rsidRPr="00A865B2">
        <w:rPr>
          <w:color w:val="000000"/>
          <w:lang w:val="en-IN"/>
        </w:rPr>
        <w:t>critical for quantitative analysi</w:t>
      </w:r>
      <w:r w:rsidR="00546C41">
        <w:rPr>
          <w:color w:val="000000"/>
          <w:lang w:val="en-IN"/>
        </w:rPr>
        <w:t xml:space="preserve">s </w:t>
      </w:r>
      <w:r w:rsidRPr="00A865B2">
        <w:rPr>
          <w:color w:val="000000"/>
          <w:lang w:val="en-IN"/>
        </w:rPr>
        <w:t>are altered during the encoding-decoding cycle.</w:t>
      </w:r>
    </w:p>
    <w:p w14:paraId="39897083" w14:textId="5225E756" w:rsidR="00E447C7" w:rsidRPr="00E447C7" w:rsidRDefault="00DA2994" w:rsidP="00E447C7">
      <w:pPr>
        <w:pStyle w:val="ListParagraph"/>
        <w:numPr>
          <w:ilvl w:val="1"/>
          <w:numId w:val="43"/>
        </w:numPr>
        <w:jc w:val="both"/>
      </w:pPr>
      <w:r w:rsidRPr="00A865B2">
        <w:rPr>
          <w:color w:val="000000"/>
          <w:lang w:val="en-IN"/>
        </w:rPr>
        <w:t>Structural vs. Physical Fidelity:</w:t>
      </w:r>
      <w:r w:rsidRPr="00E447C7">
        <w:rPr>
          <w:color w:val="000000"/>
          <w:lang w:val="en-IN"/>
        </w:rPr>
        <w:t xml:space="preserve"> We observe that high perceptual scores do not inherently guarantee scientific fidelity. Latent spaces are not explicitly constrained to preserve physical invariants, such as mass or energy conservation laws. Consequently, a </w:t>
      </w:r>
      <w:r w:rsidR="00546C41">
        <w:rPr>
          <w:color w:val="000000"/>
          <w:lang w:val="en-IN"/>
        </w:rPr>
        <w:t>great</w:t>
      </w:r>
      <w:r w:rsidRPr="00E447C7">
        <w:rPr>
          <w:color w:val="000000"/>
          <w:lang w:val="en-IN"/>
        </w:rPr>
        <w:t xml:space="preserve"> visual reconstruction may still harbor latent inconsistencies that propagate through the diffusion process.</w:t>
      </w:r>
    </w:p>
    <w:p w14:paraId="5771F32E" w14:textId="3152F1F8" w:rsidR="00DA2994" w:rsidRPr="00E447C7" w:rsidRDefault="00DA2994" w:rsidP="00E447C7">
      <w:pPr>
        <w:pStyle w:val="ListParagraph"/>
        <w:numPr>
          <w:ilvl w:val="1"/>
          <w:numId w:val="43"/>
        </w:numPr>
        <w:jc w:val="both"/>
      </w:pPr>
      <w:r w:rsidRPr="00A865B2">
        <w:rPr>
          <w:color w:val="000000"/>
          <w:lang w:val="en-IN"/>
        </w:rPr>
        <w:t>The Encoding Paradigm Dilemma:</w:t>
      </w:r>
      <w:r w:rsidRPr="00E447C7">
        <w:rPr>
          <w:color w:val="000000"/>
          <w:lang w:val="en-IN"/>
        </w:rPr>
        <w:t xml:space="preserve"> Our observations confirm that existing paradigms are </w:t>
      </w:r>
      <w:r w:rsidR="00546C41">
        <w:rPr>
          <w:color w:val="000000"/>
          <w:lang w:val="en-IN"/>
        </w:rPr>
        <w:t>deficient</w:t>
      </w:r>
      <w:r w:rsidRPr="00E447C7">
        <w:rPr>
          <w:color w:val="000000"/>
          <w:lang w:val="en-IN"/>
        </w:rPr>
        <w:t xml:space="preserve"> for </w:t>
      </w:r>
      <w:r w:rsidR="00546C41">
        <w:rPr>
          <w:color w:val="000000"/>
          <w:lang w:val="en-IN"/>
        </w:rPr>
        <w:t xml:space="preserve">encoding </w:t>
      </w:r>
      <w:r w:rsidRPr="00E447C7">
        <w:rPr>
          <w:color w:val="000000"/>
          <w:lang w:val="en-IN"/>
        </w:rPr>
        <w:t xml:space="preserve">continuous physical fields. VAEs introduce </w:t>
      </w:r>
      <w:r w:rsidR="00546C41">
        <w:rPr>
          <w:color w:val="000000"/>
          <w:lang w:val="en-IN"/>
        </w:rPr>
        <w:t>excessive</w:t>
      </w:r>
      <w:r w:rsidRPr="00E447C7">
        <w:rPr>
          <w:color w:val="000000"/>
          <w:lang w:val="en-IN"/>
        </w:rPr>
        <w:t xml:space="preserve"> blurring due to the ELBO/KL-divergence penalty, while VQGANs impose artificial discretization that breaks the continuity of fluid gradients. While the CAE mitigates these, it lacks guarantees for dynamical consistency, which remains an open area for research.</w:t>
      </w:r>
    </w:p>
    <w:p w14:paraId="5410A9CE" w14:textId="77777777" w:rsidR="00DA2994" w:rsidRPr="00A865B2" w:rsidRDefault="00DA2994" w:rsidP="00DA2994">
      <w:pPr>
        <w:pStyle w:val="ListParagraph"/>
        <w:widowControl w:val="0"/>
        <w:numPr>
          <w:ilvl w:val="1"/>
          <w:numId w:val="42"/>
        </w:numPr>
        <w:pBdr>
          <w:top w:val="nil"/>
          <w:left w:val="nil"/>
          <w:bottom w:val="nil"/>
          <w:right w:val="nil"/>
          <w:between w:val="nil"/>
        </w:pBdr>
        <w:spacing w:line="252" w:lineRule="auto"/>
        <w:jc w:val="both"/>
        <w:rPr>
          <w:color w:val="000000"/>
          <w:spacing w:val="-4"/>
          <w:lang w:val="en-IN"/>
        </w:rPr>
      </w:pPr>
      <w:r w:rsidRPr="00A865B2">
        <w:rPr>
          <w:color w:val="000000"/>
          <w:lang w:val="en-IN"/>
        </w:rPr>
        <w:t>Stochastic Indeterminacy in Diffusion Models</w:t>
      </w:r>
    </w:p>
    <w:p w14:paraId="5F16CCAF" w14:textId="47C809B8" w:rsidR="00DA2994" w:rsidRPr="00546C41" w:rsidRDefault="00DA2994" w:rsidP="00546C41">
      <w:pPr>
        <w:pStyle w:val="ListParagraph"/>
        <w:widowControl w:val="0"/>
        <w:pBdr>
          <w:top w:val="nil"/>
          <w:left w:val="nil"/>
          <w:bottom w:val="nil"/>
          <w:right w:val="nil"/>
          <w:between w:val="nil"/>
        </w:pBdr>
        <w:spacing w:line="252" w:lineRule="auto"/>
        <w:ind w:left="450"/>
        <w:jc w:val="both"/>
        <w:rPr>
          <w:color w:val="000000"/>
          <w:lang w:val="en-IN"/>
        </w:rPr>
      </w:pPr>
      <w:r w:rsidRPr="00DA2994">
        <w:rPr>
          <w:color w:val="000000"/>
          <w:lang w:val="en-IN"/>
        </w:rPr>
        <w:t>Diffusion models are fundamentally stochastic generative processes. During the reverse sampling chain, each prediction is conditioned on a random noise initialization</w:t>
      </w:r>
      <w:r w:rsidR="00546C41">
        <w:rPr>
          <w:color w:val="000000"/>
          <w:lang w:val="en-IN"/>
        </w:rPr>
        <w:t xml:space="preserve"> </w:t>
      </w:r>
      <m:oMath>
        <m:r>
          <m:rPr>
            <m:sty m:val="p"/>
          </m:rPr>
          <w:rPr>
            <w:rFonts w:ascii="Cambria Math" w:hAnsi="Cambria Math"/>
            <w:color w:val="000000"/>
            <w:lang w:val="en-IN"/>
          </w:rPr>
          <m:t>ϵ∼</m:t>
        </m:r>
        <m:r>
          <m:rPr>
            <m:scr m:val="script"/>
            <m:sty m:val="p"/>
          </m:rPr>
          <w:rPr>
            <w:rFonts w:ascii="Cambria Math" w:hAnsi="Cambria Math"/>
            <w:color w:val="000000"/>
            <w:lang w:val="en-IN"/>
          </w:rPr>
          <m:t>N</m:t>
        </m:r>
        <m:d>
          <m:dPr>
            <m:ctrlPr>
              <w:rPr>
                <w:rFonts w:ascii="Cambria Math" w:hAnsi="Cambria Math"/>
                <w:color w:val="000000"/>
                <w:lang w:val="en-IN"/>
              </w:rPr>
            </m:ctrlPr>
          </m:dPr>
          <m:e>
            <m:r>
              <m:rPr>
                <m:sty m:val="p"/>
              </m:rPr>
              <w:rPr>
                <w:rFonts w:ascii="Cambria Math" w:hAnsi="Cambria Math"/>
                <w:color w:val="000000"/>
                <w:lang w:val="en-IN"/>
              </w:rPr>
              <m:t>0,</m:t>
            </m:r>
            <m:r>
              <w:rPr>
                <w:rFonts w:ascii="Cambria Math" w:hAnsi="Cambria Math"/>
                <w:color w:val="000000"/>
                <w:lang w:val="en-IN"/>
              </w:rPr>
              <m:t>I</m:t>
            </m:r>
          </m:e>
        </m:d>
      </m:oMath>
      <w:r w:rsidRPr="00546C41">
        <w:rPr>
          <w:color w:val="000000"/>
          <w:lang w:val="en-IN"/>
        </w:rPr>
        <w:t>.</w:t>
      </w:r>
    </w:p>
    <w:p w14:paraId="4AFCCE4C" w14:textId="77777777" w:rsidR="00DA2994" w:rsidRPr="00E447C7" w:rsidRDefault="00DA2994" w:rsidP="00E447C7">
      <w:pPr>
        <w:pStyle w:val="ListParagraph"/>
        <w:numPr>
          <w:ilvl w:val="1"/>
          <w:numId w:val="44"/>
        </w:numPr>
        <w:jc w:val="both"/>
        <w:rPr>
          <w:color w:val="000000"/>
          <w:lang w:val="en-IN"/>
        </w:rPr>
      </w:pPr>
      <w:r w:rsidRPr="00E447C7">
        <w:rPr>
          <w:color w:val="000000"/>
          <w:lang w:val="en-IN"/>
        </w:rPr>
        <w:t>Prediction Variance:</w:t>
      </w:r>
      <w:r w:rsidRPr="00DA2994">
        <w:rPr>
          <w:color w:val="000000"/>
          <w:lang w:val="en-IN"/>
        </w:rPr>
        <w:t xml:space="preserve"> Even with identical historical conditioning, the inherent indeterminism of the diffusion process can lead to varying outputs across different runs. While PICS acts as a deterministic "guidance" mechanism, the baseline model's reliance on stochastic sampling limits the strict physical reproducibility required for operational weather forecasting.</w:t>
      </w:r>
    </w:p>
    <w:p w14:paraId="1BC47B48" w14:textId="1CB5585C" w:rsidR="00DA2994" w:rsidRPr="00E447C7" w:rsidRDefault="00DA2994" w:rsidP="00E447C7">
      <w:pPr>
        <w:pStyle w:val="ListParagraph"/>
        <w:widowControl w:val="0"/>
        <w:numPr>
          <w:ilvl w:val="1"/>
          <w:numId w:val="42"/>
        </w:numPr>
        <w:pBdr>
          <w:top w:val="nil"/>
          <w:left w:val="nil"/>
          <w:bottom w:val="nil"/>
          <w:right w:val="nil"/>
          <w:between w:val="nil"/>
        </w:pBdr>
        <w:spacing w:line="252" w:lineRule="auto"/>
        <w:jc w:val="both"/>
        <w:rPr>
          <w:b/>
          <w:bCs/>
          <w:color w:val="000000"/>
          <w:lang w:val="en-IN"/>
        </w:rPr>
      </w:pPr>
      <w:r w:rsidRPr="00A865B2">
        <w:rPr>
          <w:color w:val="000000"/>
          <w:lang w:val="en-IN"/>
        </w:rPr>
        <w:t>The Challenge of Physics Selection: "How" vs. "What"</w:t>
      </w:r>
      <w:r w:rsidR="00E447C7" w:rsidRPr="00A865B2">
        <w:rPr>
          <w:color w:val="000000"/>
          <w:lang w:val="en-IN"/>
        </w:rPr>
        <w:t>.</w:t>
      </w:r>
      <w:r w:rsidR="00E447C7">
        <w:rPr>
          <w:b/>
          <w:bCs/>
          <w:color w:val="000000"/>
          <w:lang w:val="en-IN"/>
        </w:rPr>
        <w:t xml:space="preserve"> </w:t>
      </w:r>
      <w:r w:rsidRPr="00E447C7">
        <w:rPr>
          <w:color w:val="000000"/>
          <w:lang w:val="en-IN"/>
        </w:rPr>
        <w:t>A pivotal observation of this study is that the difficulty in physics-informed machine learning is not the mathematical application of a constraint (the "How"), but the selection of the appropriate governing law for the specific data modality (the "What").</w:t>
      </w:r>
    </w:p>
    <w:p w14:paraId="6210649A" w14:textId="77777777" w:rsidR="00E447C7" w:rsidRDefault="00DA2994" w:rsidP="007B74F1">
      <w:pPr>
        <w:pStyle w:val="ListParagraph"/>
        <w:numPr>
          <w:ilvl w:val="1"/>
          <w:numId w:val="45"/>
        </w:numPr>
        <w:jc w:val="both"/>
        <w:rPr>
          <w:color w:val="000000"/>
          <w:lang w:val="en-IN"/>
        </w:rPr>
      </w:pPr>
      <w:r w:rsidRPr="00E447C7">
        <w:rPr>
          <w:color w:val="000000"/>
          <w:lang w:val="en-IN"/>
        </w:rPr>
        <w:t>Formulation Sensitivity:</w:t>
      </w:r>
      <w:r w:rsidRPr="00DA2994">
        <w:rPr>
          <w:color w:val="000000"/>
          <w:lang w:val="en-IN"/>
        </w:rPr>
        <w:t xml:space="preserve"> Empirical experiments with alternative physics-inspired constraints—such as simple</w:t>
      </w:r>
      <w:r>
        <w:rPr>
          <w:color w:val="000000"/>
          <w:lang w:val="en-IN"/>
        </w:rPr>
        <w:t xml:space="preserve"> </w:t>
      </w:r>
      <w:r w:rsidRPr="00DA2994">
        <w:rPr>
          <w:color w:val="000000"/>
          <w:lang w:val="en-IN"/>
        </w:rPr>
        <w:t>frame averaging, spatial gradients, and higher-</w:t>
      </w:r>
      <w:r w:rsidRPr="00DA2994">
        <w:rPr>
          <w:color w:val="000000"/>
          <w:lang w:val="en-IN"/>
        </w:rPr>
        <w:lastRenderedPageBreak/>
        <w:t>order operators like divergence and curl—yielded only marginal improvements in predictive accuracy.</w:t>
      </w:r>
    </w:p>
    <w:p w14:paraId="64210296" w14:textId="14CEE905" w:rsidR="00E447C7" w:rsidRDefault="00DA2994" w:rsidP="007B74F1">
      <w:pPr>
        <w:pStyle w:val="ListParagraph"/>
        <w:numPr>
          <w:ilvl w:val="1"/>
          <w:numId w:val="45"/>
        </w:numPr>
        <w:jc w:val="both"/>
        <w:rPr>
          <w:color w:val="000000"/>
          <w:lang w:val="en-IN"/>
        </w:rPr>
      </w:pPr>
      <w:r w:rsidRPr="00E447C7">
        <w:rPr>
          <w:color w:val="000000"/>
          <w:lang w:val="en-IN"/>
        </w:rPr>
        <w:t>Multi-Modal Mismatch: Integrating physical laws requires careful alignment between disparate variables. For instance, cloud density is a scalar field, whereas the wind field that drives it is a vector field. Enforcing wind-based constraints on scalar density maps requires a deep understanding of the governing dynamics; improper variable selection or transformation</w:t>
      </w:r>
      <w:r w:rsidR="002773CE">
        <w:rPr>
          <w:color w:val="000000"/>
          <w:lang w:val="en-IN"/>
        </w:rPr>
        <w:t xml:space="preserve"> </w:t>
      </w:r>
      <w:r w:rsidRPr="00E447C7">
        <w:rPr>
          <w:color w:val="000000"/>
          <w:lang w:val="en-IN"/>
        </w:rPr>
        <w:t>can actually degrade model performance.</w:t>
      </w:r>
    </w:p>
    <w:p w14:paraId="346B41CB" w14:textId="6723D14A" w:rsidR="00DA2994" w:rsidRPr="00E447C7" w:rsidRDefault="00DA2994" w:rsidP="007B74F1">
      <w:pPr>
        <w:pStyle w:val="ListParagraph"/>
        <w:numPr>
          <w:ilvl w:val="1"/>
          <w:numId w:val="45"/>
        </w:numPr>
        <w:jc w:val="both"/>
        <w:rPr>
          <w:color w:val="000000"/>
          <w:lang w:val="en-IN"/>
        </w:rPr>
      </w:pPr>
      <w:r w:rsidRPr="00E447C7">
        <w:rPr>
          <w:color w:val="000000"/>
          <w:lang w:val="en-IN"/>
        </w:rPr>
        <w:t>Effectiveness of Advection-Based Guidance: The PICS formulation’s success stems from using RAFT-derived optical flow as a viable proxy for the underlying wind velocity. This advection-based alignment corresponds most closely with observable atmospheric cloud transport, providing consistent improvements across both TIR1 and ERA5 datasets.</w:t>
      </w:r>
    </w:p>
    <w:p w14:paraId="55F51617" w14:textId="58A3D022" w:rsidR="00732E46" w:rsidRPr="007B74F1" w:rsidRDefault="00DA2994" w:rsidP="007B74F1">
      <w:pPr>
        <w:widowControl w:val="0"/>
        <w:pBdr>
          <w:top w:val="nil"/>
          <w:left w:val="nil"/>
          <w:bottom w:val="nil"/>
          <w:right w:val="nil"/>
          <w:between w:val="nil"/>
        </w:pBdr>
        <w:spacing w:line="252" w:lineRule="auto"/>
        <w:jc w:val="both"/>
        <w:rPr>
          <w:bCs/>
          <w:color w:val="000000"/>
          <w:spacing w:val="-4"/>
          <w:lang w:val="en-IN"/>
        </w:rPr>
      </w:pPr>
      <w:r w:rsidRPr="007B74F1">
        <w:rPr>
          <w:color w:val="000000"/>
          <w:lang w:val="en-IN"/>
        </w:rPr>
        <w:t>These observations highlight that while physics-guided diffusion represents a paradigm shift in structural realism and dynamical consistency, the broader task of learning physically faithful latent representations and selecting optimal governing constraints for multi-modal scientific data remains an active frontier.</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28CF9BC2" w14:textId="43608231" w:rsidR="00DC4E82" w:rsidRPr="00DC4E82" w:rsidRDefault="00DC4E82" w:rsidP="00DC4E82">
      <w:pPr>
        <w:ind w:firstLine="144"/>
        <w:jc w:val="both"/>
        <w:rPr>
          <w:lang w:val="en-IN"/>
        </w:rPr>
      </w:pPr>
      <w:r w:rsidRPr="00DC4E82">
        <w:rPr>
          <w:lang w:val="en-IN"/>
        </w:rPr>
        <w:t>The Physics-Informed</w:t>
      </w:r>
      <w:r w:rsidRPr="00BE535F">
        <w:rPr>
          <w:lang w:val="en-IN"/>
        </w:rPr>
        <w:t xml:space="preserve"> </w:t>
      </w:r>
      <w:r w:rsidRPr="00DC4E82">
        <w:rPr>
          <w:lang w:val="en-IN"/>
        </w:rPr>
        <w:t xml:space="preserve">Diffusion Model represents a successful integration of high-resolution generative AI with deterministic physical constraints for Spatio-Temporal </w:t>
      </w:r>
      <w:r w:rsidR="002773CE" w:rsidRPr="00DC4E82">
        <w:rPr>
          <w:lang w:val="en-IN"/>
        </w:rPr>
        <w:t>modelling</w:t>
      </w:r>
      <w:r w:rsidRPr="00DC4E82">
        <w:rPr>
          <w:lang w:val="en-IN"/>
        </w:rPr>
        <w:t xml:space="preserve">. </w:t>
      </w:r>
      <w:r w:rsidR="00BE535F" w:rsidRPr="00BE535F">
        <w:rPr>
          <w:lang w:val="en-IN"/>
        </w:rPr>
        <w:t xml:space="preserve">The Convolutional Autoencoder (CAE) preserves high-fidelity information while conditional latent diffusion model acts as promising generative core. </w:t>
      </w:r>
      <w:r w:rsidRPr="00DC4E82">
        <w:rPr>
          <w:lang w:val="en-IN"/>
        </w:rPr>
        <w:t xml:space="preserve">The </w:t>
      </w:r>
      <w:r w:rsidR="00BE535F" w:rsidRPr="00BE535F">
        <w:rPr>
          <w:lang w:val="en-IN"/>
        </w:rPr>
        <w:t>innovation</w:t>
      </w:r>
      <w:r w:rsidRPr="00DC4E82">
        <w:rPr>
          <w:lang w:val="en-IN"/>
        </w:rPr>
        <w:t xml:space="preserve"> of this work is the Physics-Informed Cyclical Sampling (PICS) technique. This innovation demonstrates that a pre-trained generative model can be effectively </w:t>
      </w:r>
      <w:r w:rsidR="00BE535F">
        <w:rPr>
          <w:lang w:val="en-IN"/>
        </w:rPr>
        <w:t>guided</w:t>
      </w:r>
      <w:r w:rsidRPr="00DC4E82">
        <w:rPr>
          <w:lang w:val="en-IN"/>
        </w:rPr>
        <w:t xml:space="preserve"> toward physical consistency during the inference phase, eliminating the need for rigid and expensive retraining cycles.</w:t>
      </w:r>
    </w:p>
    <w:p w14:paraId="049DF295" w14:textId="77777777" w:rsidR="008F3AAD" w:rsidRDefault="00DC4E82" w:rsidP="008F3AAD">
      <w:pPr>
        <w:ind w:firstLine="144"/>
        <w:jc w:val="both"/>
        <w:rPr>
          <w:lang w:val="en-IN"/>
        </w:rPr>
      </w:pPr>
      <w:r w:rsidRPr="00DC4E82">
        <w:rPr>
          <w:lang w:val="en-IN"/>
        </w:rPr>
        <w:t xml:space="preserve">However, significant challenges remain. While the model excels at capturing macroscopic motion, achieving full physical </w:t>
      </w:r>
      <w:r w:rsidR="00BE535F" w:rsidRPr="00BE535F">
        <w:rPr>
          <w:lang w:val="en-IN"/>
        </w:rPr>
        <w:t xml:space="preserve">adherence </w:t>
      </w:r>
      <w:r w:rsidRPr="00DC4E82">
        <w:rPr>
          <w:lang w:val="en-IN"/>
        </w:rPr>
        <w:t>remains a limitation</w:t>
      </w:r>
      <w:r w:rsidR="00BE535F">
        <w:rPr>
          <w:lang w:val="en-IN"/>
        </w:rPr>
        <w:t xml:space="preserve"> and matter of study</w:t>
      </w:r>
      <w:r w:rsidRPr="00DC4E82">
        <w:rPr>
          <w:lang w:val="en-IN"/>
        </w:rPr>
        <w:t>. Furthermore, the autoencoding gap is a critical bottleneck; developing a truly lossless, invertible encoding paradigm for continuous physica</w:t>
      </w:r>
      <w:r w:rsidR="00BE535F" w:rsidRPr="00BE535F">
        <w:rPr>
          <w:lang w:val="en-IN"/>
        </w:rPr>
        <w:t xml:space="preserve">l </w:t>
      </w:r>
      <w:r w:rsidRPr="00DC4E82">
        <w:rPr>
          <w:lang w:val="en-IN"/>
        </w:rPr>
        <w:t xml:space="preserve">fields is essential to prevent information degradation in scientific </w:t>
      </w:r>
      <w:r w:rsidR="00BE535F" w:rsidRPr="00BE535F">
        <w:rPr>
          <w:lang w:val="en-IN"/>
        </w:rPr>
        <w:t>representations</w:t>
      </w:r>
      <w:r w:rsidRPr="00DC4E82">
        <w:rPr>
          <w:lang w:val="en-IN"/>
        </w:rPr>
        <w:t>.</w:t>
      </w:r>
    </w:p>
    <w:p w14:paraId="091FC76E" w14:textId="2A20234D" w:rsidR="00D43BC5" w:rsidRDefault="00D43BC5" w:rsidP="008F3AAD">
      <w:pPr>
        <w:ind w:firstLine="144"/>
        <w:jc w:val="both"/>
        <w:rPr>
          <w:lang w:val="en-IN"/>
        </w:rPr>
      </w:pPr>
      <w:r w:rsidRPr="00D43BC5">
        <w:rPr>
          <w:lang w:val="en-IN"/>
        </w:rPr>
        <w:t xml:space="preserve">Future work will prioritize scaling to multi-frame generation </w:t>
      </w:r>
      <w:r>
        <w:rPr>
          <w:lang w:val="en-IN"/>
        </w:rPr>
        <w:t>and</w:t>
      </w:r>
      <w:r w:rsidRPr="00D43BC5">
        <w:rPr>
          <w:lang w:val="en-IN"/>
        </w:rPr>
        <w:t xml:space="preserve"> </w:t>
      </w:r>
      <w:r>
        <w:rPr>
          <w:lang w:val="en-IN"/>
        </w:rPr>
        <w:t xml:space="preserve">exploring </w:t>
      </w:r>
      <w:r w:rsidRPr="00D43BC5">
        <w:rPr>
          <w:lang w:val="en-IN"/>
        </w:rPr>
        <w:t>Diffusion Transformers (DiT) and Flow-matching</w:t>
      </w:r>
      <w:r>
        <w:rPr>
          <w:lang w:val="en-IN"/>
        </w:rPr>
        <w:t xml:space="preserve"> architecture</w:t>
      </w:r>
      <w:r w:rsidRPr="00D43BC5">
        <w:rPr>
          <w:lang w:val="en-IN"/>
        </w:rPr>
        <w:t xml:space="preserve">. Key objectives include developing invertible, spatio-temporal autoencoders to ensure scientific fidelity and investigating training-time physics integration through ControlNet or PINN layers. </w:t>
      </w:r>
      <w:r>
        <w:rPr>
          <w:lang w:val="en-IN"/>
        </w:rPr>
        <w:t>Learning and integration of accurate multi-modal dynamics remains prime aim of study</w:t>
      </w:r>
      <w:r w:rsidRPr="00D43BC5">
        <w:rPr>
          <w:lang w:val="en-IN"/>
        </w:rPr>
        <w:t>.</w:t>
      </w:r>
    </w:p>
    <w:p w14:paraId="48F8D56C" w14:textId="77777777" w:rsidR="00D10AC8" w:rsidRDefault="00D10AC8" w:rsidP="00D10AC8">
      <w:pPr>
        <w:pStyle w:val="Heading1"/>
      </w:pPr>
      <w:r>
        <w:t>Acknowledgment</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5A5573C7" w14:textId="6512380B" w:rsidR="009A5C82" w:rsidRDefault="009A5C82" w:rsidP="00D050EC">
      <w:pPr>
        <w:numPr>
          <w:ilvl w:val="0"/>
          <w:numId w:val="1"/>
        </w:numPr>
        <w:ind w:left="270" w:hanging="270"/>
        <w:jc w:val="both"/>
        <w:rPr>
          <w:sz w:val="16"/>
          <w:szCs w:val="16"/>
        </w:rPr>
      </w:pPr>
      <w:r w:rsidRPr="009A5C82">
        <w:rPr>
          <w:sz w:val="16"/>
          <w:szCs w:val="16"/>
        </w:rPr>
        <w:t xml:space="preserve">J. Song, C. Meng, and S. Ermon, “Denoising Diffusion Implicit Models,” in </w:t>
      </w:r>
      <w:r w:rsidRPr="009A5C82">
        <w:rPr>
          <w:i/>
          <w:iCs/>
          <w:sz w:val="16"/>
          <w:szCs w:val="16"/>
        </w:rPr>
        <w:t>Proceedings of the International Conference on Learning Representations (ICLR)</w:t>
      </w:r>
      <w:r w:rsidRPr="009A5C82">
        <w:rPr>
          <w:sz w:val="16"/>
          <w:szCs w:val="16"/>
        </w:rPr>
        <w:t>, 2021.</w:t>
      </w:r>
    </w:p>
    <w:p w14:paraId="6C588AEF" w14:textId="2C820BBC" w:rsidR="009A5C82" w:rsidRDefault="009A5C82" w:rsidP="00D050EC">
      <w:pPr>
        <w:numPr>
          <w:ilvl w:val="0"/>
          <w:numId w:val="1"/>
        </w:numPr>
        <w:ind w:left="270" w:hanging="270"/>
        <w:jc w:val="both"/>
        <w:rPr>
          <w:sz w:val="16"/>
          <w:szCs w:val="16"/>
        </w:rPr>
      </w:pPr>
      <w:r w:rsidRPr="009A5C82">
        <w:rPr>
          <w:sz w:val="16"/>
          <w:szCs w:val="16"/>
        </w:rPr>
        <w:t xml:space="preserve">J. Ho, A. Jain, and P. Abbeel, “Denoising Diffusion Probabilistic Models,” in </w:t>
      </w:r>
      <w:r w:rsidRPr="009A5C82">
        <w:rPr>
          <w:i/>
          <w:iCs/>
          <w:sz w:val="16"/>
          <w:szCs w:val="16"/>
        </w:rPr>
        <w:t>Advances in Neural Information Processing Systems (NeurIPS)</w:t>
      </w:r>
      <w:r w:rsidRPr="009A5C82">
        <w:rPr>
          <w:sz w:val="16"/>
          <w:szCs w:val="16"/>
        </w:rPr>
        <w:t>, vol. 33, 2020, pp. 6840–6851.</w:t>
      </w:r>
    </w:p>
    <w:p w14:paraId="6E72D1D8" w14:textId="44E79DCA" w:rsidR="009A5C82" w:rsidRDefault="009A5C82" w:rsidP="00D050EC">
      <w:pPr>
        <w:numPr>
          <w:ilvl w:val="0"/>
          <w:numId w:val="1"/>
        </w:numPr>
        <w:ind w:left="270" w:hanging="270"/>
        <w:jc w:val="both"/>
        <w:rPr>
          <w:sz w:val="16"/>
          <w:szCs w:val="16"/>
        </w:rPr>
      </w:pPr>
      <w:r w:rsidRPr="009A5C82">
        <w:rPr>
          <w:sz w:val="16"/>
          <w:szCs w:val="16"/>
        </w:rPr>
        <w:t xml:space="preserve">L. Yang, L. Zhang, Y. Liu, Z. Jiang, and Y. He, “Video Diffusion Models with Local-Global Context Guidance,” in </w:t>
      </w:r>
      <w:r w:rsidRPr="009A5C82">
        <w:rPr>
          <w:i/>
          <w:iCs/>
          <w:sz w:val="16"/>
          <w:szCs w:val="16"/>
        </w:rPr>
        <w:t>Proceedings of the International Joint Conference on Artificial Intelligence (IJCAI)</w:t>
      </w:r>
      <w:r w:rsidRPr="009A5C82">
        <w:rPr>
          <w:sz w:val="16"/>
          <w:szCs w:val="16"/>
        </w:rPr>
        <w:t>, 2023, pp. 1639–1647.</w:t>
      </w:r>
    </w:p>
    <w:p w14:paraId="046CDB12" w14:textId="00018D44" w:rsidR="009A5C82" w:rsidRDefault="009A5C82" w:rsidP="00D050EC">
      <w:pPr>
        <w:numPr>
          <w:ilvl w:val="0"/>
          <w:numId w:val="1"/>
        </w:numPr>
        <w:ind w:left="270" w:hanging="270"/>
        <w:jc w:val="both"/>
        <w:rPr>
          <w:sz w:val="16"/>
          <w:szCs w:val="16"/>
        </w:rPr>
      </w:pPr>
      <w:r w:rsidRPr="009A5C82">
        <w:rPr>
          <w:sz w:val="16"/>
          <w:szCs w:val="16"/>
        </w:rPr>
        <w:t xml:space="preserve">Z. Zhang, J. Hu, W. Cheng, D. Paudel, and J. Yang, “ExtDM: Distribution Extrapolation Diffusion Model for Video Prediction,” in </w:t>
      </w:r>
      <w:r w:rsidRPr="009A5C82">
        <w:rPr>
          <w:i/>
          <w:iCs/>
          <w:sz w:val="16"/>
          <w:szCs w:val="16"/>
        </w:rPr>
        <w:t>Proceedings of the IEEE/CVF Conference on Computer Vision and Pattern Recognition (CVPR)</w:t>
      </w:r>
      <w:r w:rsidRPr="009A5C82">
        <w:rPr>
          <w:sz w:val="16"/>
          <w:szCs w:val="16"/>
        </w:rPr>
        <w:t>, 2024, pp. 8950–8960.</w:t>
      </w:r>
    </w:p>
    <w:p w14:paraId="4C3F782B" w14:textId="7EAF923B" w:rsidR="009A5C82" w:rsidRDefault="009A5C82" w:rsidP="00D050EC">
      <w:pPr>
        <w:numPr>
          <w:ilvl w:val="0"/>
          <w:numId w:val="1"/>
        </w:numPr>
        <w:ind w:left="270" w:hanging="270"/>
        <w:jc w:val="both"/>
        <w:rPr>
          <w:sz w:val="16"/>
          <w:szCs w:val="16"/>
        </w:rPr>
      </w:pPr>
      <w:r w:rsidRPr="009A5C82">
        <w:rPr>
          <w:sz w:val="16"/>
          <w:szCs w:val="16"/>
        </w:rPr>
        <w:t xml:space="preserve">S. Yu, W. Nie, D.-P. Kingma, B. Li, J. Sinha, and A. Anandkumar, “Efficient Video Diffusion Models via Content-Frame Motion-Latent Decomposition,” in </w:t>
      </w:r>
      <w:r w:rsidRPr="009A5C82">
        <w:rPr>
          <w:i/>
          <w:iCs/>
          <w:sz w:val="16"/>
          <w:szCs w:val="16"/>
        </w:rPr>
        <w:t>Proceedings of the International Conference on Learning Representations (ICLR)</w:t>
      </w:r>
      <w:r w:rsidRPr="009A5C82">
        <w:rPr>
          <w:sz w:val="16"/>
          <w:szCs w:val="16"/>
        </w:rPr>
        <w:t>, 2024.</w:t>
      </w:r>
    </w:p>
    <w:p w14:paraId="7C708167" w14:textId="62BA263E" w:rsidR="009A5C82" w:rsidRDefault="009A5C82" w:rsidP="00D050EC">
      <w:pPr>
        <w:numPr>
          <w:ilvl w:val="0"/>
          <w:numId w:val="1"/>
        </w:numPr>
        <w:ind w:left="270" w:hanging="270"/>
        <w:jc w:val="both"/>
        <w:rPr>
          <w:sz w:val="16"/>
          <w:szCs w:val="16"/>
        </w:rPr>
      </w:pPr>
      <w:r w:rsidRPr="009A5C82">
        <w:rPr>
          <w:sz w:val="16"/>
          <w:szCs w:val="16"/>
        </w:rPr>
        <w:t xml:space="preserve">A. Blattmann, R. Rombach, H. Ling, T. Dockhorn, S. Kim, S. Fidler, and K. Kreis, “Align Your Latents: High-Resolution Video Synthesis with Latent Diffusion Models,” in </w:t>
      </w:r>
      <w:r w:rsidRPr="009A5C82">
        <w:rPr>
          <w:i/>
          <w:iCs/>
          <w:sz w:val="16"/>
          <w:szCs w:val="16"/>
        </w:rPr>
        <w:t>Proceedings of the IEEE/CVF Conference on Computer Vision and Pattern Recognition (CVPR)</w:t>
      </w:r>
      <w:r w:rsidRPr="009A5C82">
        <w:rPr>
          <w:sz w:val="16"/>
          <w:szCs w:val="16"/>
        </w:rPr>
        <w:t>, 2023, pp. 22563–22575.</w:t>
      </w:r>
    </w:p>
    <w:p w14:paraId="1E45F6CA" w14:textId="46072A19" w:rsidR="009A5C82" w:rsidRDefault="009A5C82" w:rsidP="009A5C82">
      <w:pPr>
        <w:numPr>
          <w:ilvl w:val="0"/>
          <w:numId w:val="1"/>
        </w:numPr>
        <w:ind w:left="270" w:hanging="270"/>
        <w:jc w:val="both"/>
        <w:rPr>
          <w:sz w:val="16"/>
          <w:szCs w:val="16"/>
        </w:rPr>
      </w:pPr>
      <w:r w:rsidRPr="009A5C82">
        <w:rPr>
          <w:sz w:val="16"/>
          <w:szCs w:val="16"/>
        </w:rPr>
        <w:t xml:space="preserve">T. Höppe, A. Mehrjou, S. Bauer, D. Nielsen, and A. Dittadi, “Diffusion Models for Video Prediction and Infilling,” </w:t>
      </w:r>
      <w:r w:rsidRPr="009A5C82">
        <w:rPr>
          <w:i/>
          <w:iCs/>
          <w:sz w:val="16"/>
          <w:szCs w:val="16"/>
        </w:rPr>
        <w:t>IEEE Transactions on Machine Learning Research (TMLR)</w:t>
      </w:r>
      <w:r w:rsidRPr="009A5C82">
        <w:rPr>
          <w:sz w:val="16"/>
          <w:szCs w:val="16"/>
        </w:rPr>
        <w:t>, 2022.</w:t>
      </w:r>
    </w:p>
    <w:p w14:paraId="01DBBA06" w14:textId="77777777" w:rsidR="009A5C82" w:rsidRPr="009A5C82" w:rsidRDefault="009A5C82" w:rsidP="009A5C82">
      <w:pPr>
        <w:numPr>
          <w:ilvl w:val="0"/>
          <w:numId w:val="1"/>
        </w:numPr>
        <w:ind w:left="270" w:hanging="270"/>
        <w:jc w:val="both"/>
        <w:rPr>
          <w:sz w:val="16"/>
          <w:szCs w:val="16"/>
          <w:lang w:val="en-IN"/>
        </w:rPr>
      </w:pPr>
      <w:r w:rsidRPr="009A5C82">
        <w:rPr>
          <w:sz w:val="16"/>
          <w:szCs w:val="16"/>
          <w:lang w:val="en-IN"/>
        </w:rPr>
        <w:t xml:space="preserve">I. Voleti, A. Jolicoeur-Martineau, and C. Pal, “MCVD: Masked Conditional Video Diffusion for Prediction, Generation, and Interpolation,” in </w:t>
      </w:r>
      <w:r w:rsidRPr="009A5C82">
        <w:rPr>
          <w:i/>
          <w:iCs/>
          <w:sz w:val="16"/>
          <w:szCs w:val="16"/>
          <w:lang w:val="en-IN"/>
        </w:rPr>
        <w:t>Advances in Neural Information Processing Systems (NeurIPS)</w:t>
      </w:r>
      <w:r w:rsidRPr="009A5C82">
        <w:rPr>
          <w:sz w:val="16"/>
          <w:szCs w:val="16"/>
          <w:lang w:val="en-IN"/>
        </w:rPr>
        <w:t>, vol. 35, 2022, pp. 23371–23385.</w:t>
      </w:r>
    </w:p>
    <w:p w14:paraId="0440CC33" w14:textId="058931EF" w:rsidR="009A5C82" w:rsidRDefault="009A5C82" w:rsidP="009A5C82">
      <w:pPr>
        <w:numPr>
          <w:ilvl w:val="0"/>
          <w:numId w:val="1"/>
        </w:numPr>
        <w:ind w:left="270" w:hanging="270"/>
        <w:jc w:val="both"/>
        <w:rPr>
          <w:sz w:val="16"/>
          <w:szCs w:val="16"/>
        </w:rPr>
      </w:pPr>
      <w:r w:rsidRPr="009A5C82">
        <w:rPr>
          <w:sz w:val="16"/>
          <w:szCs w:val="16"/>
        </w:rPr>
        <w:t xml:space="preserve">R. Esser, S. A. Rombach, P. Ommer, and L. Rombach, “High-Resolution Image Synthesis with Latent Diffusion Models,” </w:t>
      </w:r>
      <w:r w:rsidRPr="009A5C82">
        <w:rPr>
          <w:i/>
          <w:iCs/>
          <w:sz w:val="16"/>
          <w:szCs w:val="16"/>
        </w:rPr>
        <w:t>arXiv preprint arXiv:2112.10752</w:t>
      </w:r>
      <w:r w:rsidRPr="009A5C82">
        <w:rPr>
          <w:sz w:val="16"/>
          <w:szCs w:val="16"/>
        </w:rPr>
        <w:t>, 2021.</w:t>
      </w:r>
    </w:p>
    <w:p w14:paraId="75C287E1" w14:textId="03B7E6F9" w:rsidR="009A5C82" w:rsidRDefault="009A5C82" w:rsidP="009A5C82">
      <w:pPr>
        <w:numPr>
          <w:ilvl w:val="0"/>
          <w:numId w:val="1"/>
        </w:numPr>
        <w:ind w:left="270" w:hanging="270"/>
        <w:jc w:val="both"/>
        <w:rPr>
          <w:sz w:val="16"/>
          <w:szCs w:val="16"/>
        </w:rPr>
      </w:pPr>
      <w:r w:rsidRPr="009A5C82">
        <w:rPr>
          <w:sz w:val="16"/>
          <w:szCs w:val="16"/>
        </w:rPr>
        <w:t xml:space="preserve">J. Lugmayr, M. Danelljan, A. Van Gool, and R. Timofte, “RePaint: Inpainting Using Denoising Diffusion Probabilistic Models,” in </w:t>
      </w:r>
      <w:r w:rsidRPr="009A5C82">
        <w:rPr>
          <w:i/>
          <w:iCs/>
          <w:sz w:val="16"/>
          <w:szCs w:val="16"/>
        </w:rPr>
        <w:t>Proceedings of the IEEE/CVF Conference on Computer Vision and Pattern Recognition (CVPR)</w:t>
      </w:r>
      <w:r w:rsidRPr="009A5C82">
        <w:rPr>
          <w:sz w:val="16"/>
          <w:szCs w:val="16"/>
        </w:rPr>
        <w:t>, 2022.</w:t>
      </w:r>
    </w:p>
    <w:p w14:paraId="3FE3A877" w14:textId="51D8E548" w:rsidR="009A5C82" w:rsidRDefault="009A5C82" w:rsidP="009A5C82">
      <w:pPr>
        <w:numPr>
          <w:ilvl w:val="0"/>
          <w:numId w:val="1"/>
        </w:numPr>
        <w:ind w:left="270" w:hanging="270"/>
        <w:jc w:val="both"/>
        <w:rPr>
          <w:sz w:val="16"/>
          <w:szCs w:val="16"/>
        </w:rPr>
      </w:pPr>
      <w:r w:rsidRPr="009A5C82">
        <w:rPr>
          <w:sz w:val="16"/>
          <w:szCs w:val="16"/>
        </w:rPr>
        <w:t xml:space="preserve">A. Ramesh </w:t>
      </w:r>
      <w:r w:rsidRPr="009A5C82">
        <w:rPr>
          <w:i/>
          <w:iCs/>
          <w:sz w:val="16"/>
          <w:szCs w:val="16"/>
        </w:rPr>
        <w:t>et al.</w:t>
      </w:r>
      <w:r w:rsidRPr="009A5C82">
        <w:rPr>
          <w:sz w:val="16"/>
          <w:szCs w:val="16"/>
        </w:rPr>
        <w:t xml:space="preserve">, “Hierarchical Text-Conditional Image Generation with CLIP Latents,” </w:t>
      </w:r>
      <w:r w:rsidRPr="009A5C82">
        <w:rPr>
          <w:i/>
          <w:iCs/>
          <w:sz w:val="16"/>
          <w:szCs w:val="16"/>
        </w:rPr>
        <w:t>arXiv preprint arXiv:2204.06125</w:t>
      </w:r>
      <w:r w:rsidRPr="009A5C82">
        <w:rPr>
          <w:sz w:val="16"/>
          <w:szCs w:val="16"/>
        </w:rPr>
        <w:t>, 2022.</w:t>
      </w:r>
    </w:p>
    <w:p w14:paraId="0C64BCB4" w14:textId="59FE11BE" w:rsidR="009A5C82" w:rsidRDefault="009A5C82" w:rsidP="009A5C82">
      <w:pPr>
        <w:numPr>
          <w:ilvl w:val="0"/>
          <w:numId w:val="1"/>
        </w:numPr>
        <w:ind w:left="270" w:hanging="270"/>
        <w:jc w:val="both"/>
        <w:rPr>
          <w:sz w:val="16"/>
          <w:szCs w:val="16"/>
        </w:rPr>
      </w:pPr>
      <w:r w:rsidRPr="009A5C82">
        <w:rPr>
          <w:sz w:val="16"/>
          <w:szCs w:val="16"/>
        </w:rPr>
        <w:t xml:space="preserve">A. Radford </w:t>
      </w:r>
      <w:r w:rsidRPr="009A5C82">
        <w:rPr>
          <w:i/>
          <w:iCs/>
          <w:sz w:val="16"/>
          <w:szCs w:val="16"/>
        </w:rPr>
        <w:t>et al.</w:t>
      </w:r>
      <w:r w:rsidRPr="009A5C82">
        <w:rPr>
          <w:sz w:val="16"/>
          <w:szCs w:val="16"/>
        </w:rPr>
        <w:t xml:space="preserve">, “Learning Transferable Visual Models from Natural Language Supervision,” in </w:t>
      </w:r>
      <w:r w:rsidRPr="009A5C82">
        <w:rPr>
          <w:i/>
          <w:iCs/>
          <w:sz w:val="16"/>
          <w:szCs w:val="16"/>
        </w:rPr>
        <w:t>Proceedings of the International Conference on Machine Learning (ICML)</w:t>
      </w:r>
      <w:r w:rsidRPr="009A5C82">
        <w:rPr>
          <w:sz w:val="16"/>
          <w:szCs w:val="16"/>
        </w:rPr>
        <w:t>, 2021, pp. 8748–8763.</w:t>
      </w:r>
    </w:p>
    <w:p w14:paraId="0E0FDBC4" w14:textId="37E0F9AA" w:rsidR="009A5C82" w:rsidRDefault="009A5C82" w:rsidP="009A5C82">
      <w:pPr>
        <w:numPr>
          <w:ilvl w:val="0"/>
          <w:numId w:val="1"/>
        </w:numPr>
        <w:ind w:left="270" w:hanging="270"/>
        <w:jc w:val="both"/>
        <w:rPr>
          <w:sz w:val="16"/>
          <w:szCs w:val="16"/>
        </w:rPr>
      </w:pPr>
      <w:r w:rsidRPr="009A5C82">
        <w:rPr>
          <w:sz w:val="16"/>
          <w:szCs w:val="16"/>
        </w:rPr>
        <w:t xml:space="preserve">R. Zhang, P. Isola, A. A. Efros, E. Shechtman, and O. Wang, “The Unreasonable Effectiveness of Deep Features as a Perceptual Metric,” in </w:t>
      </w:r>
      <w:r w:rsidRPr="009A5C82">
        <w:rPr>
          <w:i/>
          <w:iCs/>
          <w:sz w:val="16"/>
          <w:szCs w:val="16"/>
        </w:rPr>
        <w:t>Proceedings of the IEEE Conference on Computer Vision and Pattern Recognition (CVPR)</w:t>
      </w:r>
      <w:r w:rsidRPr="009A5C82">
        <w:rPr>
          <w:sz w:val="16"/>
          <w:szCs w:val="16"/>
        </w:rPr>
        <w:t>, 2018, pp. 586–595.</w:t>
      </w:r>
    </w:p>
    <w:p w14:paraId="6E863021" w14:textId="12406BCA" w:rsidR="009A5C82" w:rsidRDefault="009A5C82" w:rsidP="009A5C82">
      <w:pPr>
        <w:numPr>
          <w:ilvl w:val="0"/>
          <w:numId w:val="1"/>
        </w:numPr>
        <w:ind w:left="270" w:hanging="270"/>
        <w:jc w:val="both"/>
        <w:rPr>
          <w:sz w:val="16"/>
          <w:szCs w:val="16"/>
        </w:rPr>
      </w:pPr>
      <w:r w:rsidRPr="009A5C82">
        <w:rPr>
          <w:sz w:val="16"/>
          <w:szCs w:val="16"/>
        </w:rPr>
        <w:t xml:space="preserve">D. P. Kingma and J. Ba, “Adam: A Method for Stochastic Optimization,” </w:t>
      </w:r>
      <w:r w:rsidRPr="009A5C82">
        <w:rPr>
          <w:i/>
          <w:iCs/>
          <w:sz w:val="16"/>
          <w:szCs w:val="16"/>
        </w:rPr>
        <w:t>arXiv preprint arXiv:1412.6980</w:t>
      </w:r>
      <w:r w:rsidRPr="009A5C82">
        <w:rPr>
          <w:sz w:val="16"/>
          <w:szCs w:val="16"/>
        </w:rPr>
        <w:t>, 2014.</w:t>
      </w:r>
    </w:p>
    <w:p w14:paraId="6A0036BF" w14:textId="377EB09A" w:rsidR="009A5C82" w:rsidRDefault="009A5C82" w:rsidP="009A5C82">
      <w:pPr>
        <w:numPr>
          <w:ilvl w:val="0"/>
          <w:numId w:val="1"/>
        </w:numPr>
        <w:ind w:left="270" w:hanging="270"/>
        <w:jc w:val="both"/>
        <w:rPr>
          <w:sz w:val="16"/>
          <w:szCs w:val="16"/>
        </w:rPr>
      </w:pPr>
      <w:r w:rsidRPr="009A5C82">
        <w:rPr>
          <w:sz w:val="16"/>
          <w:szCs w:val="16"/>
        </w:rPr>
        <w:t xml:space="preserve">K. He, X. Zhang, S. Ren, and J. Sun, “Deep Residual Learning for Image Recognition,” in </w:t>
      </w:r>
      <w:r w:rsidRPr="009A5C82">
        <w:rPr>
          <w:i/>
          <w:iCs/>
          <w:sz w:val="16"/>
          <w:szCs w:val="16"/>
        </w:rPr>
        <w:t>Proceedings of the IEEE Conference on Computer Vision and Pattern Recognition (CVPR)</w:t>
      </w:r>
      <w:r w:rsidRPr="009A5C82">
        <w:rPr>
          <w:sz w:val="16"/>
          <w:szCs w:val="16"/>
        </w:rPr>
        <w:t>, 2016, pp. 770–778.</w:t>
      </w:r>
    </w:p>
    <w:p w14:paraId="41C918F2" w14:textId="1295D4C8" w:rsidR="00732E46" w:rsidRPr="009A5C82" w:rsidRDefault="009A5C82" w:rsidP="009A5C82">
      <w:pPr>
        <w:numPr>
          <w:ilvl w:val="0"/>
          <w:numId w:val="1"/>
        </w:numPr>
        <w:ind w:left="270" w:hanging="270"/>
        <w:jc w:val="both"/>
        <w:rPr>
          <w:sz w:val="16"/>
          <w:szCs w:val="16"/>
        </w:rPr>
      </w:pPr>
      <w:r w:rsidRPr="009A5C82">
        <w:rPr>
          <w:sz w:val="16"/>
          <w:szCs w:val="16"/>
        </w:rPr>
        <w:t xml:space="preserve">K. Simonyan and A. Zisserman, “Very Deep Convolutional Networks for Large-Scale Image Recognition,” in </w:t>
      </w:r>
      <w:r w:rsidRPr="009A5C82">
        <w:rPr>
          <w:i/>
          <w:iCs/>
          <w:sz w:val="16"/>
          <w:szCs w:val="16"/>
        </w:rPr>
        <w:t>International Conference on Learning Representations (ICLR)</w:t>
      </w:r>
      <w:r w:rsidRPr="009A5C82">
        <w:rPr>
          <w:sz w:val="16"/>
          <w:szCs w:val="16"/>
        </w:rPr>
        <w:t>, 2015.</w:t>
      </w:r>
    </w:p>
    <w:sectPr w:rsidR="00732E46" w:rsidRPr="009A5C82" w:rsidSect="00E73287">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0284" w14:textId="77777777" w:rsidR="00600628" w:rsidRDefault="00600628">
      <w:r>
        <w:separator/>
      </w:r>
    </w:p>
  </w:endnote>
  <w:endnote w:type="continuationSeparator" w:id="0">
    <w:p w14:paraId="046A2626" w14:textId="77777777" w:rsidR="00600628" w:rsidRDefault="00600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8865" w14:textId="77777777" w:rsidR="00600628" w:rsidRPr="009A0AA6" w:rsidRDefault="00600628" w:rsidP="009A0AA6">
      <w:pPr>
        <w:pStyle w:val="Footer"/>
      </w:pPr>
    </w:p>
  </w:footnote>
  <w:footnote w:type="continuationSeparator" w:id="0">
    <w:p w14:paraId="6A34A84C" w14:textId="77777777" w:rsidR="00600628" w:rsidRDefault="00600628">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D789" w14:textId="21291F58" w:rsidR="005F53E7" w:rsidRDefault="005F53E7">
    <w:pPr>
      <w:jc w:val="right"/>
    </w:pPr>
  </w:p>
  <w:p w14:paraId="7ED482AD" w14:textId="77777777" w:rsidR="005F53E7" w:rsidRDefault="005F53E7">
    <w:pPr>
      <w:ind w:right="360"/>
    </w:pPr>
    <w:r>
      <w:t>&gt; REPLACE THIS LINE WITH YOUR MANUSCRIPT ID NUMBER (DOUBLE-CLICK HERE TO EDIT) &lt;</w:t>
    </w:r>
  </w:p>
  <w:p w14:paraId="39A613DE" w14:textId="77777777" w:rsidR="005F53E7" w:rsidRDefault="005F53E7">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431DA0"/>
    <w:multiLevelType w:val="multilevel"/>
    <w:tmpl w:val="52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3C17"/>
    <w:multiLevelType w:val="multilevel"/>
    <w:tmpl w:val="B9EAF174"/>
    <w:lvl w:ilvl="0">
      <w:start w:val="1"/>
      <w:numFmt w:val="decimal"/>
      <w:lvlText w:val="%1)"/>
      <w:lvlJc w:val="left"/>
      <w:pPr>
        <w:ind w:left="540" w:hanging="360"/>
      </w:pPr>
      <w:rPr>
        <w:rFonts w:hint="default"/>
      </w:rPr>
    </w:lvl>
    <w:lvl w:ilvl="1">
      <w:start w:val="1"/>
      <w:numFmt w:val="lowerLetter"/>
      <w:lvlText w:val="%2)"/>
      <w:lvlJc w:val="left"/>
      <w:pPr>
        <w:ind w:left="900" w:hanging="360"/>
      </w:pPr>
      <w:rPr>
        <w:rFonts w:hint="default"/>
      </w:rPr>
    </w:lvl>
    <w:lvl w:ilvl="2">
      <w:start w:val="1"/>
      <w:numFmt w:val="lowerRoman"/>
      <w:lvlText w:val="%3)"/>
      <w:lvlJc w:val="left"/>
      <w:pPr>
        <w:ind w:left="1260" w:hanging="36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340" w:hanging="360"/>
      </w:pPr>
      <w:rPr>
        <w:rFonts w:hint="default"/>
      </w:rPr>
    </w:lvl>
    <w:lvl w:ilvl="6">
      <w:start w:val="1"/>
      <w:numFmt w:val="decimal"/>
      <w:lvlText w:val="%7."/>
      <w:lvlJc w:val="left"/>
      <w:pPr>
        <w:ind w:left="2700" w:hanging="360"/>
      </w:pPr>
      <w:rPr>
        <w:rFonts w:hint="default"/>
      </w:rPr>
    </w:lvl>
    <w:lvl w:ilvl="7">
      <w:start w:val="1"/>
      <w:numFmt w:val="lowerLetter"/>
      <w:lvlText w:val="%8."/>
      <w:lvlJc w:val="left"/>
      <w:pPr>
        <w:ind w:left="3060" w:hanging="360"/>
      </w:pPr>
      <w:rPr>
        <w:rFonts w:hint="default"/>
      </w:rPr>
    </w:lvl>
    <w:lvl w:ilvl="8">
      <w:start w:val="1"/>
      <w:numFmt w:val="lowerRoman"/>
      <w:lvlText w:val="%9."/>
      <w:lvlJc w:val="left"/>
      <w:pPr>
        <w:ind w:left="3420" w:hanging="360"/>
      </w:pPr>
      <w:rPr>
        <w:rFonts w:hint="default"/>
      </w:rPr>
    </w:lvl>
  </w:abstractNum>
  <w:abstractNum w:abstractNumId="3" w15:restartNumberingAfterBreak="0">
    <w:nsid w:val="0AEF2E1C"/>
    <w:multiLevelType w:val="multilevel"/>
    <w:tmpl w:val="52D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8005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427646"/>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1DE76A6A"/>
    <w:multiLevelType w:val="multilevel"/>
    <w:tmpl w:val="5D3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D4D79"/>
    <w:multiLevelType w:val="multilevel"/>
    <w:tmpl w:val="D2548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3627440D"/>
    <w:multiLevelType w:val="multilevel"/>
    <w:tmpl w:val="C24A2C9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 w15:restartNumberingAfterBreak="0">
    <w:nsid w:val="39D852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EFF7B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02D34FD"/>
    <w:multiLevelType w:val="multilevel"/>
    <w:tmpl w:val="2F80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7" w15:restartNumberingAfterBreak="0">
    <w:nsid w:val="41C31689"/>
    <w:multiLevelType w:val="multilevel"/>
    <w:tmpl w:val="0409001D"/>
    <w:lvl w:ilvl="0">
      <w:start w:val="1"/>
      <w:numFmt w:val="decimal"/>
      <w:lvlText w:val="%1)"/>
      <w:lvlJc w:val="left"/>
      <w:pPr>
        <w:ind w:left="562" w:hanging="360"/>
      </w:pPr>
    </w:lvl>
    <w:lvl w:ilvl="1">
      <w:start w:val="1"/>
      <w:numFmt w:val="lowerLetter"/>
      <w:lvlText w:val="%2)"/>
      <w:lvlJc w:val="left"/>
      <w:pPr>
        <w:ind w:left="922" w:hanging="360"/>
      </w:pPr>
    </w:lvl>
    <w:lvl w:ilvl="2">
      <w:start w:val="1"/>
      <w:numFmt w:val="lowerRoman"/>
      <w:lvlText w:val="%3)"/>
      <w:lvlJc w:val="left"/>
      <w:pPr>
        <w:ind w:left="1282" w:hanging="360"/>
      </w:pPr>
    </w:lvl>
    <w:lvl w:ilvl="3">
      <w:start w:val="1"/>
      <w:numFmt w:val="decimal"/>
      <w:lvlText w:val="(%4)"/>
      <w:lvlJc w:val="left"/>
      <w:pPr>
        <w:ind w:left="1642" w:hanging="360"/>
      </w:pPr>
    </w:lvl>
    <w:lvl w:ilvl="4">
      <w:start w:val="1"/>
      <w:numFmt w:val="lowerLetter"/>
      <w:lvlText w:val="(%5)"/>
      <w:lvlJc w:val="left"/>
      <w:pPr>
        <w:ind w:left="2002" w:hanging="360"/>
      </w:pPr>
    </w:lvl>
    <w:lvl w:ilvl="5">
      <w:start w:val="1"/>
      <w:numFmt w:val="lowerRoman"/>
      <w:lvlText w:val="(%6)"/>
      <w:lvlJc w:val="left"/>
      <w:pPr>
        <w:ind w:left="2362" w:hanging="360"/>
      </w:pPr>
    </w:lvl>
    <w:lvl w:ilvl="6">
      <w:start w:val="1"/>
      <w:numFmt w:val="decimal"/>
      <w:lvlText w:val="%7."/>
      <w:lvlJc w:val="left"/>
      <w:pPr>
        <w:ind w:left="2722" w:hanging="360"/>
      </w:pPr>
    </w:lvl>
    <w:lvl w:ilvl="7">
      <w:start w:val="1"/>
      <w:numFmt w:val="lowerLetter"/>
      <w:lvlText w:val="%8."/>
      <w:lvlJc w:val="left"/>
      <w:pPr>
        <w:ind w:left="3082" w:hanging="360"/>
      </w:pPr>
    </w:lvl>
    <w:lvl w:ilvl="8">
      <w:start w:val="1"/>
      <w:numFmt w:val="lowerRoman"/>
      <w:lvlText w:val="%9."/>
      <w:lvlJc w:val="left"/>
      <w:pPr>
        <w:ind w:left="3442" w:hanging="360"/>
      </w:pPr>
    </w:lvl>
  </w:abstractNum>
  <w:abstractNum w:abstractNumId="1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0" w15:restartNumberingAfterBreak="0">
    <w:nsid w:val="47F2595A"/>
    <w:multiLevelType w:val="multilevel"/>
    <w:tmpl w:val="146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B0D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24" w15:restartNumberingAfterBreak="0">
    <w:nsid w:val="50B7365D"/>
    <w:multiLevelType w:val="multilevel"/>
    <w:tmpl w:val="B32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47C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6A5E6E"/>
    <w:multiLevelType w:val="multilevel"/>
    <w:tmpl w:val="D2A8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B7A99"/>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9" w15:restartNumberingAfterBreak="0">
    <w:nsid w:val="5B85462D"/>
    <w:multiLevelType w:val="multilevel"/>
    <w:tmpl w:val="BAA4C3A0"/>
    <w:lvl w:ilvl="0">
      <w:start w:val="2"/>
      <w:numFmt w:val="decimal"/>
      <w:lvlText w:val="%1)"/>
      <w:lvlJc w:val="left"/>
      <w:pPr>
        <w:ind w:left="540" w:hanging="360"/>
      </w:pPr>
      <w:rPr>
        <w:rFonts w:hint="default"/>
      </w:rPr>
    </w:lvl>
    <w:lvl w:ilvl="1">
      <w:start w:val="1"/>
      <w:numFmt w:val="lowerLetter"/>
      <w:lvlText w:val="%2)"/>
      <w:lvlJc w:val="left"/>
      <w:pPr>
        <w:ind w:left="900" w:hanging="360"/>
      </w:pPr>
      <w:rPr>
        <w:rFonts w:hint="default"/>
      </w:rPr>
    </w:lvl>
    <w:lvl w:ilvl="2">
      <w:start w:val="1"/>
      <w:numFmt w:val="lowerRoman"/>
      <w:lvlText w:val="%3)"/>
      <w:lvlJc w:val="left"/>
      <w:pPr>
        <w:ind w:left="1260" w:hanging="36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340" w:hanging="360"/>
      </w:pPr>
      <w:rPr>
        <w:rFonts w:hint="default"/>
      </w:rPr>
    </w:lvl>
    <w:lvl w:ilvl="6">
      <w:start w:val="1"/>
      <w:numFmt w:val="decimal"/>
      <w:lvlText w:val="%7."/>
      <w:lvlJc w:val="left"/>
      <w:pPr>
        <w:ind w:left="2700" w:hanging="360"/>
      </w:pPr>
      <w:rPr>
        <w:rFonts w:hint="default"/>
      </w:rPr>
    </w:lvl>
    <w:lvl w:ilvl="7">
      <w:start w:val="1"/>
      <w:numFmt w:val="lowerLetter"/>
      <w:lvlText w:val="%8."/>
      <w:lvlJc w:val="left"/>
      <w:pPr>
        <w:ind w:left="3060" w:hanging="360"/>
      </w:pPr>
      <w:rPr>
        <w:rFonts w:hint="default"/>
      </w:rPr>
    </w:lvl>
    <w:lvl w:ilvl="8">
      <w:start w:val="1"/>
      <w:numFmt w:val="lowerRoman"/>
      <w:lvlText w:val="%9."/>
      <w:lvlJc w:val="left"/>
      <w:pPr>
        <w:ind w:left="3420" w:hanging="360"/>
      </w:pPr>
      <w:rPr>
        <w:rFonts w:hint="default"/>
      </w:rPr>
    </w:lvl>
  </w:abstractNum>
  <w:abstractNum w:abstractNumId="30"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000C2"/>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2" w15:restartNumberingAfterBreak="0">
    <w:nsid w:val="60457513"/>
    <w:multiLevelType w:val="multilevel"/>
    <w:tmpl w:val="45D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33F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A85BBD"/>
    <w:multiLevelType w:val="multilevel"/>
    <w:tmpl w:val="5BF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801B4"/>
    <w:multiLevelType w:val="multilevel"/>
    <w:tmpl w:val="F44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702E5"/>
    <w:multiLevelType w:val="multilevel"/>
    <w:tmpl w:val="968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F49B4"/>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8" w15:restartNumberingAfterBreak="0">
    <w:nsid w:val="70264115"/>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9" w15:restartNumberingAfterBreak="0">
    <w:nsid w:val="725C0541"/>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0" w15:restartNumberingAfterBreak="0">
    <w:nsid w:val="79A2184C"/>
    <w:multiLevelType w:val="multilevel"/>
    <w:tmpl w:val="9CA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55081"/>
    <w:multiLevelType w:val="multilevel"/>
    <w:tmpl w:val="4DF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23"/>
  </w:num>
  <w:num w:numId="2" w16cid:durableId="2045328704">
    <w:abstractNumId w:val="6"/>
  </w:num>
  <w:num w:numId="3" w16cid:durableId="2093509055">
    <w:abstractNumId w:val="5"/>
  </w:num>
  <w:num w:numId="4" w16cid:durableId="271281071">
    <w:abstractNumId w:val="22"/>
  </w:num>
  <w:num w:numId="5" w16cid:durableId="1310592536">
    <w:abstractNumId w:val="16"/>
  </w:num>
  <w:num w:numId="6" w16cid:durableId="30106803">
    <w:abstractNumId w:val="18"/>
  </w:num>
  <w:num w:numId="7" w16cid:durableId="10054015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11"/>
  </w:num>
  <w:num w:numId="9" w16cid:durableId="1583679067">
    <w:abstractNumId w:val="8"/>
  </w:num>
  <w:num w:numId="10" w16cid:durableId="1219125038">
    <w:abstractNumId w:val="19"/>
  </w:num>
  <w:num w:numId="11" w16cid:durableId="2023893337">
    <w:abstractNumId w:val="0"/>
  </w:num>
  <w:num w:numId="12" w16cid:durableId="1371687492">
    <w:abstractNumId w:val="30"/>
  </w:num>
  <w:num w:numId="13" w16cid:durableId="1166939082">
    <w:abstractNumId w:val="25"/>
  </w:num>
  <w:num w:numId="14" w16cid:durableId="337779815">
    <w:abstractNumId w:val="34"/>
  </w:num>
  <w:num w:numId="15" w16cid:durableId="362634707">
    <w:abstractNumId w:val="27"/>
  </w:num>
  <w:num w:numId="16" w16cid:durableId="1437408152">
    <w:abstractNumId w:val="12"/>
  </w:num>
  <w:num w:numId="17" w16cid:durableId="1176768171">
    <w:abstractNumId w:val="39"/>
  </w:num>
  <w:num w:numId="18" w16cid:durableId="884754814">
    <w:abstractNumId w:val="14"/>
  </w:num>
  <w:num w:numId="19" w16cid:durableId="1234199054">
    <w:abstractNumId w:val="2"/>
  </w:num>
  <w:num w:numId="20" w16cid:durableId="1016233737">
    <w:abstractNumId w:val="29"/>
  </w:num>
  <w:num w:numId="21" w16cid:durableId="1141734084">
    <w:abstractNumId w:val="17"/>
  </w:num>
  <w:num w:numId="22" w16cid:durableId="1231380609">
    <w:abstractNumId w:val="26"/>
  </w:num>
  <w:num w:numId="23" w16cid:durableId="1313563214">
    <w:abstractNumId w:val="33"/>
  </w:num>
  <w:num w:numId="24" w16cid:durableId="73629554">
    <w:abstractNumId w:val="15"/>
  </w:num>
  <w:num w:numId="25" w16cid:durableId="1132596230">
    <w:abstractNumId w:val="9"/>
  </w:num>
  <w:num w:numId="26" w16cid:durableId="1598826772">
    <w:abstractNumId w:val="35"/>
  </w:num>
  <w:num w:numId="27" w16cid:durableId="600113618">
    <w:abstractNumId w:val="10"/>
  </w:num>
  <w:num w:numId="28" w16cid:durableId="147593986">
    <w:abstractNumId w:val="23"/>
  </w:num>
  <w:num w:numId="29" w16cid:durableId="946736014">
    <w:abstractNumId w:val="23"/>
  </w:num>
  <w:num w:numId="30" w16cid:durableId="798449149">
    <w:abstractNumId w:val="31"/>
  </w:num>
  <w:num w:numId="31" w16cid:durableId="1721515724">
    <w:abstractNumId w:val="41"/>
  </w:num>
  <w:num w:numId="32" w16cid:durableId="753820905">
    <w:abstractNumId w:val="24"/>
  </w:num>
  <w:num w:numId="33" w16cid:durableId="997003707">
    <w:abstractNumId w:val="1"/>
  </w:num>
  <w:num w:numId="34" w16cid:durableId="1459294413">
    <w:abstractNumId w:val="23"/>
  </w:num>
  <w:num w:numId="35" w16cid:durableId="93866689">
    <w:abstractNumId w:val="28"/>
  </w:num>
  <w:num w:numId="36" w16cid:durableId="994720833">
    <w:abstractNumId w:val="7"/>
  </w:num>
  <w:num w:numId="37" w16cid:durableId="335351768">
    <w:abstractNumId w:val="38"/>
  </w:num>
  <w:num w:numId="38" w16cid:durableId="612326137">
    <w:abstractNumId w:val="3"/>
  </w:num>
  <w:num w:numId="39" w16cid:durableId="268465882">
    <w:abstractNumId w:val="20"/>
  </w:num>
  <w:num w:numId="40" w16cid:durableId="788626700">
    <w:abstractNumId w:val="36"/>
  </w:num>
  <w:num w:numId="41" w16cid:durableId="1776485635">
    <w:abstractNumId w:val="40"/>
  </w:num>
  <w:num w:numId="42" w16cid:durableId="1170024877">
    <w:abstractNumId w:val="37"/>
  </w:num>
  <w:num w:numId="43" w16cid:durableId="1191379815">
    <w:abstractNumId w:val="13"/>
  </w:num>
  <w:num w:numId="44" w16cid:durableId="536236705">
    <w:abstractNumId w:val="4"/>
  </w:num>
  <w:num w:numId="45" w16cid:durableId="1141649837">
    <w:abstractNumId w:val="21"/>
  </w:num>
  <w:num w:numId="46" w16cid:durableId="142304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CB4"/>
    <w:rsid w:val="00002909"/>
    <w:rsid w:val="00002FAF"/>
    <w:rsid w:val="000201B5"/>
    <w:rsid w:val="00023182"/>
    <w:rsid w:val="0003166D"/>
    <w:rsid w:val="0003191C"/>
    <w:rsid w:val="00031B79"/>
    <w:rsid w:val="0003442C"/>
    <w:rsid w:val="0003531B"/>
    <w:rsid w:val="000403AE"/>
    <w:rsid w:val="00042F72"/>
    <w:rsid w:val="0004407F"/>
    <w:rsid w:val="00050683"/>
    <w:rsid w:val="00051776"/>
    <w:rsid w:val="00053B2E"/>
    <w:rsid w:val="0005428A"/>
    <w:rsid w:val="00055A07"/>
    <w:rsid w:val="00055CE8"/>
    <w:rsid w:val="00061356"/>
    <w:rsid w:val="0006185D"/>
    <w:rsid w:val="000650E5"/>
    <w:rsid w:val="00065782"/>
    <w:rsid w:val="00067023"/>
    <w:rsid w:val="00075549"/>
    <w:rsid w:val="00076980"/>
    <w:rsid w:val="00081747"/>
    <w:rsid w:val="00085D7A"/>
    <w:rsid w:val="000968E1"/>
    <w:rsid w:val="000A6557"/>
    <w:rsid w:val="000B0551"/>
    <w:rsid w:val="000B1E4F"/>
    <w:rsid w:val="000B2D2E"/>
    <w:rsid w:val="000C21BE"/>
    <w:rsid w:val="000D4F4C"/>
    <w:rsid w:val="000D5E7A"/>
    <w:rsid w:val="000E273E"/>
    <w:rsid w:val="000E34E6"/>
    <w:rsid w:val="000E726A"/>
    <w:rsid w:val="000F2C11"/>
    <w:rsid w:val="000F400B"/>
    <w:rsid w:val="000F6866"/>
    <w:rsid w:val="001051BA"/>
    <w:rsid w:val="00111377"/>
    <w:rsid w:val="00114406"/>
    <w:rsid w:val="00123394"/>
    <w:rsid w:val="001248CC"/>
    <w:rsid w:val="00124A09"/>
    <w:rsid w:val="00134BB6"/>
    <w:rsid w:val="00143DCF"/>
    <w:rsid w:val="00144E56"/>
    <w:rsid w:val="001457A1"/>
    <w:rsid w:val="0014692A"/>
    <w:rsid w:val="00152AB3"/>
    <w:rsid w:val="001549BB"/>
    <w:rsid w:val="0015653F"/>
    <w:rsid w:val="00160DF4"/>
    <w:rsid w:val="00170C54"/>
    <w:rsid w:val="001729EE"/>
    <w:rsid w:val="001743EC"/>
    <w:rsid w:val="00176466"/>
    <w:rsid w:val="00180047"/>
    <w:rsid w:val="00185244"/>
    <w:rsid w:val="00187FCB"/>
    <w:rsid w:val="0019206C"/>
    <w:rsid w:val="00193B82"/>
    <w:rsid w:val="00194247"/>
    <w:rsid w:val="00194FC5"/>
    <w:rsid w:val="001A52A7"/>
    <w:rsid w:val="001B020C"/>
    <w:rsid w:val="001B0334"/>
    <w:rsid w:val="001B2CCE"/>
    <w:rsid w:val="001B2E51"/>
    <w:rsid w:val="001B3358"/>
    <w:rsid w:val="001B7508"/>
    <w:rsid w:val="001C27A3"/>
    <w:rsid w:val="001E7B65"/>
    <w:rsid w:val="001E7EDB"/>
    <w:rsid w:val="001F1173"/>
    <w:rsid w:val="001F2329"/>
    <w:rsid w:val="001F512A"/>
    <w:rsid w:val="00201147"/>
    <w:rsid w:val="002148C1"/>
    <w:rsid w:val="00215F0D"/>
    <w:rsid w:val="002202A4"/>
    <w:rsid w:val="00220DC3"/>
    <w:rsid w:val="00226916"/>
    <w:rsid w:val="00232352"/>
    <w:rsid w:val="00233A4C"/>
    <w:rsid w:val="00234ABB"/>
    <w:rsid w:val="00243554"/>
    <w:rsid w:val="00243C6B"/>
    <w:rsid w:val="00245864"/>
    <w:rsid w:val="00245E68"/>
    <w:rsid w:val="002469F0"/>
    <w:rsid w:val="002577ED"/>
    <w:rsid w:val="00262D2F"/>
    <w:rsid w:val="002773CE"/>
    <w:rsid w:val="002775B6"/>
    <w:rsid w:val="00281B76"/>
    <w:rsid w:val="00282E76"/>
    <w:rsid w:val="00284907"/>
    <w:rsid w:val="00285E41"/>
    <w:rsid w:val="002947C5"/>
    <w:rsid w:val="00295491"/>
    <w:rsid w:val="002A2F65"/>
    <w:rsid w:val="002A3091"/>
    <w:rsid w:val="002B2C88"/>
    <w:rsid w:val="002B5CD0"/>
    <w:rsid w:val="002C3492"/>
    <w:rsid w:val="002D5D44"/>
    <w:rsid w:val="002D65F6"/>
    <w:rsid w:val="002E2421"/>
    <w:rsid w:val="002F221E"/>
    <w:rsid w:val="002F43E5"/>
    <w:rsid w:val="00305C29"/>
    <w:rsid w:val="003106BD"/>
    <w:rsid w:val="0031286C"/>
    <w:rsid w:val="00313181"/>
    <w:rsid w:val="00313303"/>
    <w:rsid w:val="00322440"/>
    <w:rsid w:val="003239F1"/>
    <w:rsid w:val="003320E3"/>
    <w:rsid w:val="003359D1"/>
    <w:rsid w:val="00337C5A"/>
    <w:rsid w:val="003401CA"/>
    <w:rsid w:val="0034440F"/>
    <w:rsid w:val="00354A2D"/>
    <w:rsid w:val="00357347"/>
    <w:rsid w:val="0036091A"/>
    <w:rsid w:val="00364A03"/>
    <w:rsid w:val="003711D3"/>
    <w:rsid w:val="00377828"/>
    <w:rsid w:val="00384B79"/>
    <w:rsid w:val="003913E5"/>
    <w:rsid w:val="00394CD6"/>
    <w:rsid w:val="00396C46"/>
    <w:rsid w:val="003A6123"/>
    <w:rsid w:val="003B2880"/>
    <w:rsid w:val="003B6450"/>
    <w:rsid w:val="003D21A4"/>
    <w:rsid w:val="003D7773"/>
    <w:rsid w:val="003E2B66"/>
    <w:rsid w:val="003F021E"/>
    <w:rsid w:val="003F242C"/>
    <w:rsid w:val="00402320"/>
    <w:rsid w:val="00404AE6"/>
    <w:rsid w:val="00405BD9"/>
    <w:rsid w:val="004063A4"/>
    <w:rsid w:val="004149B0"/>
    <w:rsid w:val="00422AC0"/>
    <w:rsid w:val="00424AE0"/>
    <w:rsid w:val="0044199D"/>
    <w:rsid w:val="004566B5"/>
    <w:rsid w:val="0047042F"/>
    <w:rsid w:val="00474613"/>
    <w:rsid w:val="0048247F"/>
    <w:rsid w:val="004854B5"/>
    <w:rsid w:val="004912C2"/>
    <w:rsid w:val="0049602B"/>
    <w:rsid w:val="004A4B26"/>
    <w:rsid w:val="004B29E3"/>
    <w:rsid w:val="004B5592"/>
    <w:rsid w:val="004C0A1B"/>
    <w:rsid w:val="004C0A56"/>
    <w:rsid w:val="004C1E98"/>
    <w:rsid w:val="004C35AD"/>
    <w:rsid w:val="004C60E7"/>
    <w:rsid w:val="004D4C7B"/>
    <w:rsid w:val="004E5E0B"/>
    <w:rsid w:val="004E7720"/>
    <w:rsid w:val="004E7C89"/>
    <w:rsid w:val="004F7C45"/>
    <w:rsid w:val="00513F2A"/>
    <w:rsid w:val="00517581"/>
    <w:rsid w:val="00517A6A"/>
    <w:rsid w:val="00532FF7"/>
    <w:rsid w:val="00533E1B"/>
    <w:rsid w:val="00534B0A"/>
    <w:rsid w:val="00546C41"/>
    <w:rsid w:val="00550D56"/>
    <w:rsid w:val="00555C91"/>
    <w:rsid w:val="0056364D"/>
    <w:rsid w:val="00565192"/>
    <w:rsid w:val="005736F3"/>
    <w:rsid w:val="00577911"/>
    <w:rsid w:val="00587905"/>
    <w:rsid w:val="0059348A"/>
    <w:rsid w:val="00595198"/>
    <w:rsid w:val="005A170E"/>
    <w:rsid w:val="005A2567"/>
    <w:rsid w:val="005A603A"/>
    <w:rsid w:val="005A7E1D"/>
    <w:rsid w:val="005A7F69"/>
    <w:rsid w:val="005B43C2"/>
    <w:rsid w:val="005B5A19"/>
    <w:rsid w:val="005B6845"/>
    <w:rsid w:val="005C18AE"/>
    <w:rsid w:val="005C68BC"/>
    <w:rsid w:val="005D3074"/>
    <w:rsid w:val="005D6686"/>
    <w:rsid w:val="005E21D8"/>
    <w:rsid w:val="005E2D10"/>
    <w:rsid w:val="005E53A7"/>
    <w:rsid w:val="005E69DC"/>
    <w:rsid w:val="005E7267"/>
    <w:rsid w:val="005F0DEA"/>
    <w:rsid w:val="005F12E8"/>
    <w:rsid w:val="005F4497"/>
    <w:rsid w:val="005F53E7"/>
    <w:rsid w:val="005F5E3C"/>
    <w:rsid w:val="005F7274"/>
    <w:rsid w:val="00600628"/>
    <w:rsid w:val="006068E5"/>
    <w:rsid w:val="00611209"/>
    <w:rsid w:val="00613800"/>
    <w:rsid w:val="006209FC"/>
    <w:rsid w:val="00621141"/>
    <w:rsid w:val="006229B4"/>
    <w:rsid w:val="00623474"/>
    <w:rsid w:val="00636D0A"/>
    <w:rsid w:val="006370F8"/>
    <w:rsid w:val="00645190"/>
    <w:rsid w:val="006514FE"/>
    <w:rsid w:val="0065173B"/>
    <w:rsid w:val="006546F8"/>
    <w:rsid w:val="00660F88"/>
    <w:rsid w:val="006774B8"/>
    <w:rsid w:val="00683A1B"/>
    <w:rsid w:val="00684AE0"/>
    <w:rsid w:val="00686DE1"/>
    <w:rsid w:val="006878DE"/>
    <w:rsid w:val="00694E0B"/>
    <w:rsid w:val="006A0307"/>
    <w:rsid w:val="006A691B"/>
    <w:rsid w:val="006B53D6"/>
    <w:rsid w:val="006B5F5A"/>
    <w:rsid w:val="006B68F3"/>
    <w:rsid w:val="006C32BD"/>
    <w:rsid w:val="006C341F"/>
    <w:rsid w:val="006C60F0"/>
    <w:rsid w:val="006C66BC"/>
    <w:rsid w:val="006C6F97"/>
    <w:rsid w:val="006D7133"/>
    <w:rsid w:val="006E42E3"/>
    <w:rsid w:val="006F18B8"/>
    <w:rsid w:val="006F6F5A"/>
    <w:rsid w:val="00701F28"/>
    <w:rsid w:val="007026CC"/>
    <w:rsid w:val="007054D1"/>
    <w:rsid w:val="00722DBF"/>
    <w:rsid w:val="00730BA7"/>
    <w:rsid w:val="00732E46"/>
    <w:rsid w:val="00737E90"/>
    <w:rsid w:val="00740EBE"/>
    <w:rsid w:val="007467C3"/>
    <w:rsid w:val="00756915"/>
    <w:rsid w:val="00765BFF"/>
    <w:rsid w:val="00767677"/>
    <w:rsid w:val="007677C7"/>
    <w:rsid w:val="00771AA2"/>
    <w:rsid w:val="007726E1"/>
    <w:rsid w:val="007779CA"/>
    <w:rsid w:val="0078363E"/>
    <w:rsid w:val="007915FD"/>
    <w:rsid w:val="007938DE"/>
    <w:rsid w:val="007A138E"/>
    <w:rsid w:val="007A2DEB"/>
    <w:rsid w:val="007A64E6"/>
    <w:rsid w:val="007B07C3"/>
    <w:rsid w:val="007B200A"/>
    <w:rsid w:val="007B38DE"/>
    <w:rsid w:val="007B62A7"/>
    <w:rsid w:val="007B74F1"/>
    <w:rsid w:val="007C410D"/>
    <w:rsid w:val="007C5FE2"/>
    <w:rsid w:val="007D1515"/>
    <w:rsid w:val="007E1572"/>
    <w:rsid w:val="007E5119"/>
    <w:rsid w:val="007E713A"/>
    <w:rsid w:val="007F4FB6"/>
    <w:rsid w:val="007F6B1C"/>
    <w:rsid w:val="00800052"/>
    <w:rsid w:val="008015CE"/>
    <w:rsid w:val="0080720F"/>
    <w:rsid w:val="00810E2F"/>
    <w:rsid w:val="00812D2B"/>
    <w:rsid w:val="00813371"/>
    <w:rsid w:val="008252EC"/>
    <w:rsid w:val="00827FB8"/>
    <w:rsid w:val="008313C6"/>
    <w:rsid w:val="0083216A"/>
    <w:rsid w:val="008461E0"/>
    <w:rsid w:val="00846787"/>
    <w:rsid w:val="00847488"/>
    <w:rsid w:val="00847E8F"/>
    <w:rsid w:val="00851B4D"/>
    <w:rsid w:val="00874977"/>
    <w:rsid w:val="008808C7"/>
    <w:rsid w:val="008856C3"/>
    <w:rsid w:val="0089298D"/>
    <w:rsid w:val="008B0AA2"/>
    <w:rsid w:val="008B5BD0"/>
    <w:rsid w:val="008B61B7"/>
    <w:rsid w:val="008B73D5"/>
    <w:rsid w:val="008C12D0"/>
    <w:rsid w:val="008C1549"/>
    <w:rsid w:val="008C203A"/>
    <w:rsid w:val="008C3714"/>
    <w:rsid w:val="008C734C"/>
    <w:rsid w:val="008D2EF0"/>
    <w:rsid w:val="008D6A19"/>
    <w:rsid w:val="008E153B"/>
    <w:rsid w:val="008E1FF8"/>
    <w:rsid w:val="008E2DA0"/>
    <w:rsid w:val="008E4F03"/>
    <w:rsid w:val="008E63CC"/>
    <w:rsid w:val="008F3AAD"/>
    <w:rsid w:val="008F3C83"/>
    <w:rsid w:val="009145EE"/>
    <w:rsid w:val="00915994"/>
    <w:rsid w:val="00915C98"/>
    <w:rsid w:val="0091624B"/>
    <w:rsid w:val="0091751A"/>
    <w:rsid w:val="009247E4"/>
    <w:rsid w:val="00926DE8"/>
    <w:rsid w:val="009329F8"/>
    <w:rsid w:val="00932FBA"/>
    <w:rsid w:val="00933541"/>
    <w:rsid w:val="00937B62"/>
    <w:rsid w:val="00944E6A"/>
    <w:rsid w:val="009454A2"/>
    <w:rsid w:val="00950E69"/>
    <w:rsid w:val="0096199E"/>
    <w:rsid w:val="0096581F"/>
    <w:rsid w:val="00970711"/>
    <w:rsid w:val="0097704B"/>
    <w:rsid w:val="009859E4"/>
    <w:rsid w:val="00986618"/>
    <w:rsid w:val="00992CE3"/>
    <w:rsid w:val="009A0AA6"/>
    <w:rsid w:val="009A0EB4"/>
    <w:rsid w:val="009A221A"/>
    <w:rsid w:val="009A5666"/>
    <w:rsid w:val="009A5C82"/>
    <w:rsid w:val="009B0D30"/>
    <w:rsid w:val="009B0E91"/>
    <w:rsid w:val="009B1A5C"/>
    <w:rsid w:val="009B3568"/>
    <w:rsid w:val="009B429F"/>
    <w:rsid w:val="009B42B1"/>
    <w:rsid w:val="009B5E4A"/>
    <w:rsid w:val="009C38FD"/>
    <w:rsid w:val="009D0DD5"/>
    <w:rsid w:val="009D52DC"/>
    <w:rsid w:val="009E0EB9"/>
    <w:rsid w:val="009E2C51"/>
    <w:rsid w:val="009E73E3"/>
    <w:rsid w:val="009F54D2"/>
    <w:rsid w:val="00A12BB1"/>
    <w:rsid w:val="00A130F4"/>
    <w:rsid w:val="00A165B7"/>
    <w:rsid w:val="00A25619"/>
    <w:rsid w:val="00A26A6A"/>
    <w:rsid w:val="00A27561"/>
    <w:rsid w:val="00A27886"/>
    <w:rsid w:val="00A320DF"/>
    <w:rsid w:val="00A362CA"/>
    <w:rsid w:val="00A40FFD"/>
    <w:rsid w:val="00A41540"/>
    <w:rsid w:val="00A41B19"/>
    <w:rsid w:val="00A530D2"/>
    <w:rsid w:val="00A6122B"/>
    <w:rsid w:val="00A61391"/>
    <w:rsid w:val="00A65256"/>
    <w:rsid w:val="00A70FDD"/>
    <w:rsid w:val="00A756C4"/>
    <w:rsid w:val="00A80BDA"/>
    <w:rsid w:val="00A836FA"/>
    <w:rsid w:val="00A853F3"/>
    <w:rsid w:val="00A865B2"/>
    <w:rsid w:val="00A9020B"/>
    <w:rsid w:val="00A92F41"/>
    <w:rsid w:val="00A9465F"/>
    <w:rsid w:val="00A94D68"/>
    <w:rsid w:val="00A9511E"/>
    <w:rsid w:val="00A959F0"/>
    <w:rsid w:val="00AA04E6"/>
    <w:rsid w:val="00AA5225"/>
    <w:rsid w:val="00AB4C22"/>
    <w:rsid w:val="00AC0FD4"/>
    <w:rsid w:val="00AC3F98"/>
    <w:rsid w:val="00AD4B6D"/>
    <w:rsid w:val="00AD7C3A"/>
    <w:rsid w:val="00AE35A7"/>
    <w:rsid w:val="00AE5C02"/>
    <w:rsid w:val="00AF063B"/>
    <w:rsid w:val="00AF3089"/>
    <w:rsid w:val="00B01A24"/>
    <w:rsid w:val="00B05CCE"/>
    <w:rsid w:val="00B0769F"/>
    <w:rsid w:val="00B07BB7"/>
    <w:rsid w:val="00B108C3"/>
    <w:rsid w:val="00B10AF1"/>
    <w:rsid w:val="00B202B4"/>
    <w:rsid w:val="00B32B38"/>
    <w:rsid w:val="00B338C5"/>
    <w:rsid w:val="00B36E5E"/>
    <w:rsid w:val="00B42279"/>
    <w:rsid w:val="00B45D08"/>
    <w:rsid w:val="00B4723C"/>
    <w:rsid w:val="00B51AB6"/>
    <w:rsid w:val="00B52ADA"/>
    <w:rsid w:val="00B54420"/>
    <w:rsid w:val="00B54450"/>
    <w:rsid w:val="00B60677"/>
    <w:rsid w:val="00B63748"/>
    <w:rsid w:val="00B7142D"/>
    <w:rsid w:val="00B7184E"/>
    <w:rsid w:val="00B7226F"/>
    <w:rsid w:val="00B74BFB"/>
    <w:rsid w:val="00B764FE"/>
    <w:rsid w:val="00B80281"/>
    <w:rsid w:val="00B83635"/>
    <w:rsid w:val="00B83D7C"/>
    <w:rsid w:val="00B84CF2"/>
    <w:rsid w:val="00B85B9D"/>
    <w:rsid w:val="00B932FE"/>
    <w:rsid w:val="00BA3DC5"/>
    <w:rsid w:val="00BA602E"/>
    <w:rsid w:val="00BA74EE"/>
    <w:rsid w:val="00BB7FC1"/>
    <w:rsid w:val="00BC0495"/>
    <w:rsid w:val="00BC5D42"/>
    <w:rsid w:val="00BE4774"/>
    <w:rsid w:val="00BE535F"/>
    <w:rsid w:val="00BF19CA"/>
    <w:rsid w:val="00BF1F5C"/>
    <w:rsid w:val="00C0054D"/>
    <w:rsid w:val="00C04F49"/>
    <w:rsid w:val="00C07603"/>
    <w:rsid w:val="00C11122"/>
    <w:rsid w:val="00C13701"/>
    <w:rsid w:val="00C16047"/>
    <w:rsid w:val="00C25825"/>
    <w:rsid w:val="00C32C09"/>
    <w:rsid w:val="00C52F3D"/>
    <w:rsid w:val="00C5428C"/>
    <w:rsid w:val="00C54B70"/>
    <w:rsid w:val="00C64D24"/>
    <w:rsid w:val="00C67F0E"/>
    <w:rsid w:val="00C71598"/>
    <w:rsid w:val="00C72820"/>
    <w:rsid w:val="00C744DF"/>
    <w:rsid w:val="00C7592D"/>
    <w:rsid w:val="00C75C92"/>
    <w:rsid w:val="00C762ED"/>
    <w:rsid w:val="00C76A6B"/>
    <w:rsid w:val="00C821C0"/>
    <w:rsid w:val="00C86999"/>
    <w:rsid w:val="00C873C1"/>
    <w:rsid w:val="00C9162C"/>
    <w:rsid w:val="00CA054A"/>
    <w:rsid w:val="00CA0852"/>
    <w:rsid w:val="00CA512F"/>
    <w:rsid w:val="00CA6EA9"/>
    <w:rsid w:val="00CA7B51"/>
    <w:rsid w:val="00CB2224"/>
    <w:rsid w:val="00CB5AC0"/>
    <w:rsid w:val="00CB5B93"/>
    <w:rsid w:val="00CB5CB4"/>
    <w:rsid w:val="00CC21A8"/>
    <w:rsid w:val="00CC7076"/>
    <w:rsid w:val="00CC766B"/>
    <w:rsid w:val="00CD54DC"/>
    <w:rsid w:val="00CD7AD2"/>
    <w:rsid w:val="00CE17E0"/>
    <w:rsid w:val="00CF48E2"/>
    <w:rsid w:val="00CF6229"/>
    <w:rsid w:val="00CF7FD0"/>
    <w:rsid w:val="00D050EC"/>
    <w:rsid w:val="00D05F12"/>
    <w:rsid w:val="00D103E0"/>
    <w:rsid w:val="00D10AC8"/>
    <w:rsid w:val="00D113AB"/>
    <w:rsid w:val="00D129B2"/>
    <w:rsid w:val="00D14AF4"/>
    <w:rsid w:val="00D17921"/>
    <w:rsid w:val="00D20E00"/>
    <w:rsid w:val="00D22D2D"/>
    <w:rsid w:val="00D25858"/>
    <w:rsid w:val="00D25D92"/>
    <w:rsid w:val="00D26A49"/>
    <w:rsid w:val="00D43BC5"/>
    <w:rsid w:val="00D60F37"/>
    <w:rsid w:val="00D634D4"/>
    <w:rsid w:val="00D66528"/>
    <w:rsid w:val="00D70B25"/>
    <w:rsid w:val="00D76EA5"/>
    <w:rsid w:val="00D774C2"/>
    <w:rsid w:val="00D83AF6"/>
    <w:rsid w:val="00D84562"/>
    <w:rsid w:val="00D868B8"/>
    <w:rsid w:val="00D8730A"/>
    <w:rsid w:val="00D879CD"/>
    <w:rsid w:val="00D87F8B"/>
    <w:rsid w:val="00DA2994"/>
    <w:rsid w:val="00DA34C3"/>
    <w:rsid w:val="00DA5A9A"/>
    <w:rsid w:val="00DB3364"/>
    <w:rsid w:val="00DB4355"/>
    <w:rsid w:val="00DC2750"/>
    <w:rsid w:val="00DC4E82"/>
    <w:rsid w:val="00DC758F"/>
    <w:rsid w:val="00DD7F24"/>
    <w:rsid w:val="00DE33DC"/>
    <w:rsid w:val="00DF33E2"/>
    <w:rsid w:val="00DF6629"/>
    <w:rsid w:val="00E04DC0"/>
    <w:rsid w:val="00E05735"/>
    <w:rsid w:val="00E057AB"/>
    <w:rsid w:val="00E2077B"/>
    <w:rsid w:val="00E247D3"/>
    <w:rsid w:val="00E254CA"/>
    <w:rsid w:val="00E30D60"/>
    <w:rsid w:val="00E447C7"/>
    <w:rsid w:val="00E44C1A"/>
    <w:rsid w:val="00E45781"/>
    <w:rsid w:val="00E51F8F"/>
    <w:rsid w:val="00E559A1"/>
    <w:rsid w:val="00E57D3D"/>
    <w:rsid w:val="00E611A4"/>
    <w:rsid w:val="00E625A7"/>
    <w:rsid w:val="00E653B5"/>
    <w:rsid w:val="00E65DF7"/>
    <w:rsid w:val="00E721E9"/>
    <w:rsid w:val="00E73287"/>
    <w:rsid w:val="00E769AC"/>
    <w:rsid w:val="00E90136"/>
    <w:rsid w:val="00E9055C"/>
    <w:rsid w:val="00E919F6"/>
    <w:rsid w:val="00E92BBE"/>
    <w:rsid w:val="00EA1F15"/>
    <w:rsid w:val="00EA352F"/>
    <w:rsid w:val="00EB470F"/>
    <w:rsid w:val="00EB5B90"/>
    <w:rsid w:val="00EC35CE"/>
    <w:rsid w:val="00EC411E"/>
    <w:rsid w:val="00EC6921"/>
    <w:rsid w:val="00ED2170"/>
    <w:rsid w:val="00ED3460"/>
    <w:rsid w:val="00ED55F6"/>
    <w:rsid w:val="00ED56A8"/>
    <w:rsid w:val="00ED6C7F"/>
    <w:rsid w:val="00EE01E7"/>
    <w:rsid w:val="00EE02E8"/>
    <w:rsid w:val="00EE2C68"/>
    <w:rsid w:val="00EF0E3E"/>
    <w:rsid w:val="00EF6430"/>
    <w:rsid w:val="00EF6E9C"/>
    <w:rsid w:val="00EF74C8"/>
    <w:rsid w:val="00F14718"/>
    <w:rsid w:val="00F20DDD"/>
    <w:rsid w:val="00F22A05"/>
    <w:rsid w:val="00F251A3"/>
    <w:rsid w:val="00F33F99"/>
    <w:rsid w:val="00F35CFB"/>
    <w:rsid w:val="00F46523"/>
    <w:rsid w:val="00F506D6"/>
    <w:rsid w:val="00F51FF8"/>
    <w:rsid w:val="00F52DCF"/>
    <w:rsid w:val="00F60B4C"/>
    <w:rsid w:val="00F6133F"/>
    <w:rsid w:val="00F63565"/>
    <w:rsid w:val="00F65998"/>
    <w:rsid w:val="00F65AD5"/>
    <w:rsid w:val="00F67007"/>
    <w:rsid w:val="00F71D95"/>
    <w:rsid w:val="00F74E18"/>
    <w:rsid w:val="00F77D24"/>
    <w:rsid w:val="00F9406B"/>
    <w:rsid w:val="00FA6C74"/>
    <w:rsid w:val="00FA6EEE"/>
    <w:rsid w:val="00FB1F68"/>
    <w:rsid w:val="00FB41DF"/>
    <w:rsid w:val="00FC531E"/>
    <w:rsid w:val="00FD5EEE"/>
    <w:rsid w:val="00FD69D2"/>
    <w:rsid w:val="00FE6583"/>
    <w:rsid w:val="00FF0C6B"/>
    <w:rsid w:val="00FF1CC7"/>
    <w:rsid w:val="00FF4CDD"/>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434F74"/>
  <w14:defaultImageDpi w14:val="32767"/>
  <w15:docId w15:val="{A7463DC4-B3FE-4956-BAC1-2CAC49BE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994"/>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PlaceholderText">
    <w:name w:val="Placeholder Text"/>
    <w:basedOn w:val="DefaultParagraphFont"/>
    <w:uiPriority w:val="99"/>
    <w:semiHidden/>
    <w:rsid w:val="00FE6583"/>
    <w:rPr>
      <w:color w:val="666666"/>
    </w:rPr>
  </w:style>
  <w:style w:type="paragraph" w:styleId="Caption">
    <w:name w:val="caption"/>
    <w:basedOn w:val="Normal"/>
    <w:next w:val="Normal"/>
    <w:uiPriority w:val="35"/>
    <w:unhideWhenUsed/>
    <w:qFormat/>
    <w:rsid w:val="00F71D95"/>
    <w:pPr>
      <w:spacing w:after="200"/>
    </w:pPr>
    <w:rPr>
      <w:i/>
      <w:iCs/>
      <w:color w:val="44546A" w:themeColor="text2"/>
      <w:sz w:val="18"/>
      <w:szCs w:val="18"/>
    </w:rPr>
  </w:style>
  <w:style w:type="table" w:styleId="TableGrid">
    <w:name w:val="Table Grid"/>
    <w:basedOn w:val="TableNormal"/>
    <w:uiPriority w:val="39"/>
    <w:rsid w:val="00A94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60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6811635-F9AF-4F5D-B0AA-DB720AE30B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2632</TotalTime>
  <Pages>9</Pages>
  <Words>5977</Words>
  <Characters>34073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McKerahan</dc:creator>
  <cp:keywords/>
  <dc:description/>
  <cp:lastModifiedBy>Axreus</cp:lastModifiedBy>
  <cp:revision>110</cp:revision>
  <cp:lastPrinted>2022-10-11T10:58:00Z</cp:lastPrinted>
  <dcterms:created xsi:type="dcterms:W3CDTF">2022-10-06T08:13:00Z</dcterms:created>
  <dcterms:modified xsi:type="dcterms:W3CDTF">2026-04-18T10:44:00Z</dcterms:modified>
</cp:coreProperties>
</file>