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763EF" w14:textId="2C8E0136" w:rsidR="001D064D" w:rsidRDefault="00C8653C" w:rsidP="00C8653C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is successful in reducing tumor growth</w:t>
      </w:r>
      <w:r w:rsidR="00827788">
        <w:t>.</w:t>
      </w:r>
    </w:p>
    <w:p w14:paraId="3121185D" w14:textId="46F3DADA" w:rsidR="00C8653C" w:rsidRDefault="00827788" w:rsidP="00C8653C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, along with </w:t>
      </w:r>
      <w:proofErr w:type="spellStart"/>
      <w:r>
        <w:t>Remicane</w:t>
      </w:r>
      <w:proofErr w:type="spellEnd"/>
      <w:r>
        <w:t>, had the highest success rate of mice completing the study compared to the number of deaths found in all other observations.</w:t>
      </w:r>
    </w:p>
    <w:p w14:paraId="1DCA3B0B" w14:textId="145123DE" w:rsidR="00827788" w:rsidRDefault="00827788" w:rsidP="00C8653C">
      <w:pPr>
        <w:pStyle w:val="ListParagraph"/>
        <w:numPr>
          <w:ilvl w:val="0"/>
          <w:numId w:val="1"/>
        </w:numPr>
      </w:pPr>
      <w:r>
        <w:t>There is a strong relationship between weight and tumor size which could correlate to the effectiveness of any chosen drug.</w:t>
      </w:r>
    </w:p>
    <w:p w14:paraId="524BB008" w14:textId="7AF83A5F" w:rsidR="00827788" w:rsidRDefault="00827788" w:rsidP="00C8653C">
      <w:pPr>
        <w:pStyle w:val="ListParagraph"/>
        <w:numPr>
          <w:ilvl w:val="0"/>
          <w:numId w:val="1"/>
        </w:numPr>
      </w:pPr>
      <w:r>
        <w:t xml:space="preserve">There could be a possible outlier in the </w:t>
      </w:r>
      <w:proofErr w:type="spellStart"/>
      <w:r>
        <w:t>Infubinol</w:t>
      </w:r>
      <w:proofErr w:type="spellEnd"/>
      <w:r>
        <w:t xml:space="preserve"> trial. O</w:t>
      </w:r>
      <w:r>
        <w:t>ne mouse’s tumor reduced in size</w:t>
      </w:r>
      <w:r>
        <w:t xml:space="preserve"> while most mice experienced an increase in their tumor sizes.</w:t>
      </w:r>
    </w:p>
    <w:sectPr w:rsidR="0082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D0A73"/>
    <w:multiLevelType w:val="hybridMultilevel"/>
    <w:tmpl w:val="1DAA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F4"/>
    <w:rsid w:val="001D064D"/>
    <w:rsid w:val="00827788"/>
    <w:rsid w:val="00B717F4"/>
    <w:rsid w:val="00C8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F40F"/>
  <w15:chartTrackingRefBased/>
  <w15:docId w15:val="{6FE6B4A5-4F48-45A0-B4BD-4DEF66FD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Cooke, Lera Ann</dc:creator>
  <cp:keywords/>
  <dc:description/>
  <cp:lastModifiedBy>Cooke, Lera Ann</cp:lastModifiedBy>
  <cp:revision>3</cp:revision>
  <dcterms:created xsi:type="dcterms:W3CDTF">2020-07-15T21:03:00Z</dcterms:created>
  <dcterms:modified xsi:type="dcterms:W3CDTF">2020-07-16T02:15:00Z</dcterms:modified>
</cp:coreProperties>
</file>