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5212" w:rsidRDefault="0030326C">
      <w:r>
        <w:t xml:space="preserve">Παπάς Απόστολος </w:t>
      </w:r>
      <w:r>
        <w:br/>
        <w:t>17037</w:t>
      </w:r>
      <w:r>
        <w:br/>
      </w:r>
      <w:r>
        <w:br/>
      </w:r>
      <w:r w:rsidRPr="00162B6C">
        <w:rPr>
          <w:highlight w:val="yellow"/>
        </w:rPr>
        <w:t>Άσκηση 3.1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0326C" w:rsidTr="0030326C">
        <w:tc>
          <w:tcPr>
            <w:tcW w:w="4148" w:type="dxa"/>
          </w:tcPr>
          <w:p w:rsidR="0030326C" w:rsidRDefault="0030326C" w:rsidP="0030326C">
            <w:pPr>
              <w:jc w:val="center"/>
            </w:pPr>
            <w:r>
              <w:t>Κάρτα</w:t>
            </w:r>
          </w:p>
        </w:tc>
        <w:tc>
          <w:tcPr>
            <w:tcW w:w="4148" w:type="dxa"/>
          </w:tcPr>
          <w:p w:rsidR="0030326C" w:rsidRDefault="0030326C" w:rsidP="0030326C">
            <w:pPr>
              <w:jc w:val="center"/>
            </w:pPr>
            <w:r>
              <w:t>Χαρακτηριστικά</w:t>
            </w:r>
          </w:p>
        </w:tc>
      </w:tr>
      <w:tr w:rsidR="0030326C" w:rsidRPr="0030326C" w:rsidTr="0030326C">
        <w:tc>
          <w:tcPr>
            <w:tcW w:w="4148" w:type="dxa"/>
          </w:tcPr>
          <w:p w:rsidR="0030326C" w:rsidRPr="0030326C" w:rsidRDefault="0030326C">
            <w:pPr>
              <w:rPr>
                <w:lang w:val="en-US"/>
              </w:rPr>
            </w:pPr>
            <w:r>
              <w:rPr>
                <w:lang w:val="en-US"/>
              </w:rPr>
              <w:t xml:space="preserve">Realtek PCEi GBE Family Controller </w:t>
            </w:r>
          </w:p>
        </w:tc>
        <w:tc>
          <w:tcPr>
            <w:tcW w:w="4148" w:type="dxa"/>
          </w:tcPr>
          <w:p w:rsidR="0030326C" w:rsidRDefault="0030326C">
            <w:r w:rsidRPr="00692C2F">
              <w:rPr>
                <w:lang w:val="en-US"/>
              </w:rPr>
              <w:t xml:space="preserve"> </w:t>
            </w:r>
            <w:r>
              <w:t>Ενσ</w:t>
            </w:r>
            <w:r w:rsidR="00FB31F9">
              <w:t>ύρματη (10/100/1000 BASE-T IEEE</w:t>
            </w:r>
            <w:r>
              <w:t xml:space="preserve">) </w:t>
            </w:r>
          </w:p>
          <w:p w:rsidR="00FB31F9" w:rsidRPr="00FB31F9" w:rsidRDefault="00FB31F9">
            <w:r>
              <w:rPr>
                <w:lang w:val="en-US"/>
              </w:rPr>
              <w:t xml:space="preserve"> </w:t>
            </w:r>
            <w:r>
              <w:t>Χρονολογία : 2010</w:t>
            </w:r>
          </w:p>
          <w:p w:rsidR="0030326C" w:rsidRPr="0030326C" w:rsidRDefault="0030326C">
            <w:r>
              <w:t xml:space="preserve"> Μέγιστη ταχύτητα σύνδεσης: 1000Μbps</w:t>
            </w:r>
          </w:p>
        </w:tc>
      </w:tr>
    </w:tbl>
    <w:p w:rsidR="0030326C" w:rsidRDefault="0030326C"/>
    <w:p w:rsidR="000A66B2" w:rsidRDefault="000A66B2"/>
    <w:p w:rsidR="000A66B2" w:rsidRDefault="00FB31F9">
      <w:r>
        <w:rPr>
          <w:noProof/>
          <w:lang w:eastAsia="el-GR"/>
        </w:rPr>
        <w:t>––</w:t>
      </w:r>
      <w:r w:rsidR="000A66B2">
        <w:rPr>
          <w:noProof/>
          <w:lang w:eastAsia="el-GR"/>
        </w:rPr>
        <w:drawing>
          <wp:inline distT="0" distB="0" distL="0" distR="0">
            <wp:extent cx="5274310" cy="29667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6B2" w:rsidRDefault="000A66B2"/>
    <w:p w:rsidR="000A66B2" w:rsidRDefault="004B1A7F">
      <w:r w:rsidRPr="00162B6C">
        <w:rPr>
          <w:highlight w:val="yellow"/>
        </w:rPr>
        <w:t>Άσκηση 3.2</w:t>
      </w:r>
    </w:p>
    <w:p w:rsidR="004B1A7F" w:rsidRDefault="004B1A7F">
      <w:r>
        <w:rPr>
          <w:noProof/>
          <w:lang w:eastAsia="el-GR"/>
        </w:rPr>
        <w:lastRenderedPageBreak/>
        <w:drawing>
          <wp:inline distT="0" distB="0" distL="0" distR="0">
            <wp:extent cx="5274310" cy="29667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A7F" w:rsidRDefault="004B1A7F">
      <w:r>
        <w:rPr>
          <w:noProof/>
          <w:lang w:eastAsia="el-GR"/>
        </w:rPr>
        <w:drawing>
          <wp:inline distT="0" distB="0" distL="0" distR="0">
            <wp:extent cx="5274310" cy="29667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511" w:rsidRDefault="00640511"/>
    <w:p w:rsidR="00640511" w:rsidRDefault="005530E7">
      <w:r w:rsidRPr="00162B6C">
        <w:rPr>
          <w:highlight w:val="yellow"/>
        </w:rPr>
        <w:t>Άσκηση 3.3</w:t>
      </w:r>
    </w:p>
    <w:p w:rsidR="005530E7" w:rsidRDefault="005530E7">
      <w:r>
        <w:rPr>
          <w:noProof/>
          <w:lang w:eastAsia="el-GR"/>
        </w:rPr>
        <w:lastRenderedPageBreak/>
        <w:drawing>
          <wp:inline distT="0" distB="0" distL="0" distR="0">
            <wp:extent cx="5274310" cy="29667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0E7" w:rsidRDefault="005530E7">
      <w:pPr>
        <w:rPr>
          <w:color w:val="FF0000"/>
        </w:rPr>
      </w:pPr>
    </w:p>
    <w:p w:rsidR="005530E7" w:rsidRDefault="005530E7">
      <w:pPr>
        <w:rPr>
          <w:color w:val="FF0000"/>
        </w:rPr>
      </w:pPr>
      <w:r>
        <w:rPr>
          <w:noProof/>
          <w:color w:val="FF0000"/>
          <w:lang w:eastAsia="el-GR"/>
        </w:rPr>
        <w:drawing>
          <wp:inline distT="0" distB="0" distL="0" distR="0">
            <wp:extent cx="5274310" cy="296672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0E7" w:rsidRDefault="005530E7">
      <w:pPr>
        <w:rPr>
          <w:color w:val="FF0000"/>
        </w:rPr>
      </w:pPr>
    </w:p>
    <w:p w:rsidR="005530E7" w:rsidRDefault="005530E7">
      <w:r w:rsidRPr="00162B6C">
        <w:rPr>
          <w:highlight w:val="yellow"/>
        </w:rPr>
        <w:t>Άσκηση 3.4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7146DC" w:rsidTr="007146DC">
        <w:tc>
          <w:tcPr>
            <w:tcW w:w="2765" w:type="dxa"/>
          </w:tcPr>
          <w:p w:rsidR="007146DC" w:rsidRPr="007146DC" w:rsidRDefault="007146DC">
            <w:r>
              <w:t>πόρτα</w:t>
            </w:r>
          </w:p>
        </w:tc>
        <w:tc>
          <w:tcPr>
            <w:tcW w:w="2765" w:type="dxa"/>
          </w:tcPr>
          <w:p w:rsidR="007146DC" w:rsidRDefault="007146DC">
            <w:r>
              <w:t>Υπηρεσία</w:t>
            </w:r>
          </w:p>
        </w:tc>
        <w:tc>
          <w:tcPr>
            <w:tcW w:w="2766" w:type="dxa"/>
          </w:tcPr>
          <w:p w:rsidR="007146DC" w:rsidRPr="007146DC" w:rsidRDefault="007146DC">
            <w:r>
              <w:t>Εφαρμογή</w:t>
            </w:r>
          </w:p>
        </w:tc>
      </w:tr>
      <w:tr w:rsidR="007146DC" w:rsidRPr="007146DC" w:rsidTr="007146DC">
        <w:tc>
          <w:tcPr>
            <w:tcW w:w="2765" w:type="dxa"/>
          </w:tcPr>
          <w:p w:rsidR="007146DC" w:rsidRDefault="007146DC">
            <w:r>
              <w:t>20</w:t>
            </w:r>
          </w:p>
        </w:tc>
        <w:tc>
          <w:tcPr>
            <w:tcW w:w="2765" w:type="dxa"/>
          </w:tcPr>
          <w:p w:rsidR="007146DC" w:rsidRPr="007146DC" w:rsidRDefault="007146DC">
            <w:pPr>
              <w:rPr>
                <w:lang w:val="en-US"/>
              </w:rPr>
            </w:pPr>
            <w:r w:rsidRPr="007146DC">
              <w:rPr>
                <w:lang w:val="en-US"/>
              </w:rPr>
              <w:t>File Transfer Protocol (FTP) Data Transfer</w:t>
            </w:r>
          </w:p>
        </w:tc>
        <w:tc>
          <w:tcPr>
            <w:tcW w:w="2766" w:type="dxa"/>
          </w:tcPr>
          <w:p w:rsidR="007146DC" w:rsidRPr="007146DC" w:rsidRDefault="007146D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Bitrix</w:t>
            </w:r>
            <w:proofErr w:type="spellEnd"/>
            <w:r>
              <w:rPr>
                <w:lang w:val="en-US"/>
              </w:rPr>
              <w:t xml:space="preserve"> 24 </w:t>
            </w:r>
          </w:p>
        </w:tc>
      </w:tr>
      <w:tr w:rsidR="007146DC" w:rsidRPr="007146DC" w:rsidTr="007146DC">
        <w:tc>
          <w:tcPr>
            <w:tcW w:w="2765" w:type="dxa"/>
          </w:tcPr>
          <w:p w:rsidR="007146DC" w:rsidRDefault="007146DC">
            <w:r>
              <w:t>21</w:t>
            </w:r>
          </w:p>
        </w:tc>
        <w:tc>
          <w:tcPr>
            <w:tcW w:w="2765" w:type="dxa"/>
          </w:tcPr>
          <w:p w:rsidR="007146DC" w:rsidRPr="007146DC" w:rsidRDefault="007146DC">
            <w:pPr>
              <w:rPr>
                <w:lang w:val="en-US"/>
              </w:rPr>
            </w:pPr>
            <w:r w:rsidRPr="007146DC">
              <w:rPr>
                <w:lang w:val="en-US"/>
              </w:rPr>
              <w:t>File Transfer Protocol (FTP) Command Control</w:t>
            </w:r>
          </w:p>
        </w:tc>
        <w:tc>
          <w:tcPr>
            <w:tcW w:w="2766" w:type="dxa"/>
          </w:tcPr>
          <w:p w:rsidR="007146DC" w:rsidRPr="007146DC" w:rsidRDefault="007146D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arcesb</w:t>
            </w:r>
            <w:proofErr w:type="spellEnd"/>
          </w:p>
        </w:tc>
      </w:tr>
      <w:tr w:rsidR="007146DC" w:rsidRPr="007146DC" w:rsidTr="007146DC">
        <w:tc>
          <w:tcPr>
            <w:tcW w:w="2765" w:type="dxa"/>
          </w:tcPr>
          <w:p w:rsidR="007146DC" w:rsidRDefault="007146DC">
            <w:r>
              <w:t>22</w:t>
            </w:r>
          </w:p>
        </w:tc>
        <w:tc>
          <w:tcPr>
            <w:tcW w:w="2765" w:type="dxa"/>
          </w:tcPr>
          <w:p w:rsidR="007146DC" w:rsidRPr="007146DC" w:rsidRDefault="007146DC">
            <w:pPr>
              <w:rPr>
                <w:lang w:val="en-US"/>
              </w:rPr>
            </w:pPr>
            <w:r w:rsidRPr="007146DC">
              <w:rPr>
                <w:lang w:val="en-US"/>
              </w:rPr>
              <w:t>Secure Shell (SSH) Secure Login</w:t>
            </w:r>
          </w:p>
        </w:tc>
        <w:tc>
          <w:tcPr>
            <w:tcW w:w="2766" w:type="dxa"/>
          </w:tcPr>
          <w:p w:rsidR="007146DC" w:rsidRPr="007146DC" w:rsidRDefault="007146D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KiTTY</w:t>
            </w:r>
            <w:proofErr w:type="spellEnd"/>
          </w:p>
        </w:tc>
      </w:tr>
      <w:tr w:rsidR="007146DC" w:rsidRPr="007146DC" w:rsidTr="007146DC">
        <w:tc>
          <w:tcPr>
            <w:tcW w:w="2765" w:type="dxa"/>
          </w:tcPr>
          <w:p w:rsidR="007146DC" w:rsidRDefault="007146DC">
            <w:r>
              <w:t>23</w:t>
            </w:r>
          </w:p>
        </w:tc>
        <w:tc>
          <w:tcPr>
            <w:tcW w:w="2765" w:type="dxa"/>
          </w:tcPr>
          <w:p w:rsidR="007146DC" w:rsidRPr="007146DC" w:rsidRDefault="007146DC">
            <w:pPr>
              <w:rPr>
                <w:lang w:val="en-US"/>
              </w:rPr>
            </w:pPr>
            <w:r w:rsidRPr="007146DC">
              <w:rPr>
                <w:lang w:val="en-US"/>
              </w:rPr>
              <w:t>Telnet remote login service, unencrypted text messages</w:t>
            </w:r>
          </w:p>
        </w:tc>
        <w:tc>
          <w:tcPr>
            <w:tcW w:w="2766" w:type="dxa"/>
          </w:tcPr>
          <w:p w:rsidR="007146DC" w:rsidRPr="007146DC" w:rsidRDefault="007146DC">
            <w:pPr>
              <w:rPr>
                <w:lang w:val="en-US"/>
              </w:rPr>
            </w:pPr>
            <w:r>
              <w:rPr>
                <w:lang w:val="en-US"/>
              </w:rPr>
              <w:t>Opera</w:t>
            </w:r>
          </w:p>
        </w:tc>
      </w:tr>
      <w:tr w:rsidR="007146DC" w:rsidRPr="007146DC" w:rsidTr="007146DC">
        <w:tc>
          <w:tcPr>
            <w:tcW w:w="2765" w:type="dxa"/>
          </w:tcPr>
          <w:p w:rsidR="007146DC" w:rsidRDefault="007146DC">
            <w:r>
              <w:lastRenderedPageBreak/>
              <w:t>25</w:t>
            </w:r>
          </w:p>
        </w:tc>
        <w:tc>
          <w:tcPr>
            <w:tcW w:w="2765" w:type="dxa"/>
          </w:tcPr>
          <w:p w:rsidR="007146DC" w:rsidRPr="007146DC" w:rsidRDefault="007146DC">
            <w:pPr>
              <w:rPr>
                <w:lang w:val="en-US"/>
              </w:rPr>
            </w:pPr>
            <w:r w:rsidRPr="007146DC">
              <w:rPr>
                <w:lang w:val="en-US"/>
              </w:rPr>
              <w:t>Simple Mail Transfer Protocol (SMTP) E-mail routing</w:t>
            </w:r>
          </w:p>
        </w:tc>
        <w:tc>
          <w:tcPr>
            <w:tcW w:w="2766" w:type="dxa"/>
          </w:tcPr>
          <w:p w:rsidR="007146DC" w:rsidRPr="007146DC" w:rsidRDefault="007146DC" w:rsidP="007146DC">
            <w:pPr>
              <w:shd w:val="clear" w:color="auto" w:fill="FFFFFF"/>
              <w:spacing w:after="225" w:line="384" w:lineRule="atLeast"/>
              <w:outlineLvl w:val="3"/>
              <w:rPr>
                <w:rFonts w:ascii="Calibri" w:eastAsia="Times New Roman" w:hAnsi="Calibri" w:cs="Helvetica"/>
                <w:bCs/>
                <w:lang w:val="en-US" w:eastAsia="el-GR"/>
              </w:rPr>
            </w:pPr>
            <w:r>
              <w:rPr>
                <w:rFonts w:ascii="Calibri" w:eastAsia="Times New Roman" w:hAnsi="Calibri" w:cs="Helvetica"/>
                <w:bCs/>
                <w:lang w:val="en-US" w:eastAsia="el-GR"/>
              </w:rPr>
              <w:t>Office 365</w:t>
            </w:r>
          </w:p>
          <w:p w:rsidR="007146DC" w:rsidRPr="007146DC" w:rsidRDefault="007146DC">
            <w:pPr>
              <w:rPr>
                <w:lang w:val="en-US"/>
              </w:rPr>
            </w:pPr>
          </w:p>
        </w:tc>
      </w:tr>
      <w:tr w:rsidR="007146DC" w:rsidRPr="007146DC" w:rsidTr="007146DC">
        <w:tc>
          <w:tcPr>
            <w:tcW w:w="2765" w:type="dxa"/>
          </w:tcPr>
          <w:p w:rsidR="007146DC" w:rsidRDefault="007146DC">
            <w:r>
              <w:t>53</w:t>
            </w:r>
          </w:p>
        </w:tc>
        <w:tc>
          <w:tcPr>
            <w:tcW w:w="2765" w:type="dxa"/>
          </w:tcPr>
          <w:p w:rsidR="007146DC" w:rsidRPr="007146DC" w:rsidRDefault="007146DC">
            <w:pPr>
              <w:rPr>
                <w:lang w:val="en-US"/>
              </w:rPr>
            </w:pPr>
            <w:r w:rsidRPr="007146DC">
              <w:rPr>
                <w:lang w:val="en-US"/>
              </w:rPr>
              <w:t>Domain Name System (DNS) service</w:t>
            </w:r>
          </w:p>
        </w:tc>
        <w:tc>
          <w:tcPr>
            <w:tcW w:w="2766" w:type="dxa"/>
          </w:tcPr>
          <w:p w:rsidR="007146DC" w:rsidRPr="007146DC" w:rsidRDefault="007146DC">
            <w:pPr>
              <w:rPr>
                <w:lang w:val="en-US"/>
              </w:rPr>
            </w:pPr>
            <w:r>
              <w:rPr>
                <w:lang w:val="en-US"/>
              </w:rPr>
              <w:t>Kid Shield</w:t>
            </w:r>
          </w:p>
        </w:tc>
      </w:tr>
      <w:tr w:rsidR="007146DC" w:rsidRPr="007146DC" w:rsidTr="007146DC">
        <w:tc>
          <w:tcPr>
            <w:tcW w:w="2765" w:type="dxa"/>
          </w:tcPr>
          <w:p w:rsidR="007146DC" w:rsidRDefault="007146DC">
            <w:r>
              <w:t>80</w:t>
            </w:r>
          </w:p>
        </w:tc>
        <w:tc>
          <w:tcPr>
            <w:tcW w:w="2765" w:type="dxa"/>
          </w:tcPr>
          <w:p w:rsidR="007146DC" w:rsidRPr="007146DC" w:rsidRDefault="007146DC">
            <w:pPr>
              <w:rPr>
                <w:lang w:val="en-US"/>
              </w:rPr>
            </w:pPr>
            <w:r w:rsidRPr="007146DC">
              <w:rPr>
                <w:lang w:val="en-US"/>
              </w:rPr>
              <w:t xml:space="preserve">Hypertext Transfer Protocol (HTTP) used in the World </w:t>
            </w:r>
            <w:r>
              <w:rPr>
                <w:lang w:val="en-US"/>
              </w:rPr>
              <w:t>Wide Web</w:t>
            </w:r>
          </w:p>
        </w:tc>
        <w:tc>
          <w:tcPr>
            <w:tcW w:w="2766" w:type="dxa"/>
          </w:tcPr>
          <w:p w:rsidR="007146DC" w:rsidRPr="007146DC" w:rsidRDefault="004E16C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Evozi</w:t>
            </w:r>
            <w:proofErr w:type="spellEnd"/>
          </w:p>
        </w:tc>
      </w:tr>
      <w:tr w:rsidR="007146DC" w:rsidTr="007146DC">
        <w:tc>
          <w:tcPr>
            <w:tcW w:w="2765" w:type="dxa"/>
          </w:tcPr>
          <w:p w:rsidR="007146DC" w:rsidRDefault="007146DC">
            <w:r>
              <w:t>110</w:t>
            </w:r>
          </w:p>
        </w:tc>
        <w:tc>
          <w:tcPr>
            <w:tcW w:w="2765" w:type="dxa"/>
          </w:tcPr>
          <w:p w:rsidR="007146DC" w:rsidRPr="007146DC" w:rsidRDefault="007146DC">
            <w:pPr>
              <w:rPr>
                <w:lang w:val="en-US"/>
              </w:rPr>
            </w:pPr>
            <w:r>
              <w:rPr>
                <w:lang w:val="en-US"/>
              </w:rPr>
              <w:t>Post Office Protocol (POP3)</w:t>
            </w:r>
          </w:p>
        </w:tc>
        <w:tc>
          <w:tcPr>
            <w:tcW w:w="2766" w:type="dxa"/>
          </w:tcPr>
          <w:p w:rsidR="007146DC" w:rsidRPr="004E16C6" w:rsidRDefault="004E16C6">
            <w:pPr>
              <w:rPr>
                <w:lang w:val="en-US"/>
              </w:rPr>
            </w:pPr>
            <w:r>
              <w:rPr>
                <w:lang w:val="en-US"/>
              </w:rPr>
              <w:t>Gmail</w:t>
            </w:r>
          </w:p>
        </w:tc>
      </w:tr>
      <w:tr w:rsidR="007146DC" w:rsidRPr="007146DC" w:rsidTr="007146DC">
        <w:tc>
          <w:tcPr>
            <w:tcW w:w="2765" w:type="dxa"/>
          </w:tcPr>
          <w:p w:rsidR="007146DC" w:rsidRDefault="007146DC">
            <w:r>
              <w:t>119</w:t>
            </w:r>
          </w:p>
        </w:tc>
        <w:tc>
          <w:tcPr>
            <w:tcW w:w="2765" w:type="dxa"/>
          </w:tcPr>
          <w:p w:rsidR="007146DC" w:rsidRPr="007146DC" w:rsidRDefault="007146DC">
            <w:pPr>
              <w:rPr>
                <w:lang w:val="en-US"/>
              </w:rPr>
            </w:pPr>
            <w:r w:rsidRPr="007146DC">
              <w:rPr>
                <w:lang w:val="en-US"/>
              </w:rPr>
              <w:t>Network News Transfer Protocol (NNTP)</w:t>
            </w:r>
          </w:p>
        </w:tc>
        <w:tc>
          <w:tcPr>
            <w:tcW w:w="2766" w:type="dxa"/>
          </w:tcPr>
          <w:p w:rsidR="007146DC" w:rsidRPr="007146DC" w:rsidRDefault="004E16C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NZBGet</w:t>
            </w:r>
            <w:proofErr w:type="spellEnd"/>
          </w:p>
        </w:tc>
      </w:tr>
      <w:tr w:rsidR="007146DC" w:rsidTr="007146DC">
        <w:tc>
          <w:tcPr>
            <w:tcW w:w="2765" w:type="dxa"/>
          </w:tcPr>
          <w:p w:rsidR="007146DC" w:rsidRDefault="007146DC">
            <w:r>
              <w:t>123</w:t>
            </w:r>
          </w:p>
        </w:tc>
        <w:tc>
          <w:tcPr>
            <w:tcW w:w="2765" w:type="dxa"/>
          </w:tcPr>
          <w:p w:rsidR="007146DC" w:rsidRPr="007146DC" w:rsidRDefault="007146DC">
            <w:pPr>
              <w:rPr>
                <w:lang w:val="en-US"/>
              </w:rPr>
            </w:pPr>
            <w:r>
              <w:rPr>
                <w:lang w:val="en-US"/>
              </w:rPr>
              <w:t>Network Time Protocol (NTP)</w:t>
            </w:r>
          </w:p>
        </w:tc>
        <w:tc>
          <w:tcPr>
            <w:tcW w:w="2766" w:type="dxa"/>
          </w:tcPr>
          <w:p w:rsidR="007146DC" w:rsidRPr="004E16C6" w:rsidRDefault="004E16C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Meinberg</w:t>
            </w:r>
            <w:proofErr w:type="spellEnd"/>
          </w:p>
        </w:tc>
      </w:tr>
      <w:tr w:rsidR="007146DC" w:rsidRPr="007146DC" w:rsidTr="007146DC">
        <w:tc>
          <w:tcPr>
            <w:tcW w:w="2765" w:type="dxa"/>
          </w:tcPr>
          <w:p w:rsidR="007146DC" w:rsidRDefault="007146DC">
            <w:r>
              <w:t>143</w:t>
            </w:r>
          </w:p>
        </w:tc>
        <w:tc>
          <w:tcPr>
            <w:tcW w:w="2765" w:type="dxa"/>
          </w:tcPr>
          <w:p w:rsidR="007146DC" w:rsidRPr="007146DC" w:rsidRDefault="007146DC" w:rsidP="007146DC">
            <w:pPr>
              <w:rPr>
                <w:lang w:val="en-US"/>
              </w:rPr>
            </w:pPr>
            <w:r w:rsidRPr="007146DC">
              <w:rPr>
                <w:lang w:val="en-US"/>
              </w:rPr>
              <w:t xml:space="preserve">Internet Message Access Protocol (IMAP) </w:t>
            </w:r>
          </w:p>
        </w:tc>
        <w:tc>
          <w:tcPr>
            <w:tcW w:w="2766" w:type="dxa"/>
          </w:tcPr>
          <w:p w:rsidR="007146DC" w:rsidRPr="007146DC" w:rsidRDefault="004E16C6">
            <w:pPr>
              <w:rPr>
                <w:lang w:val="en-US"/>
              </w:rPr>
            </w:pPr>
            <w:r>
              <w:rPr>
                <w:lang w:val="en-US"/>
              </w:rPr>
              <w:t>Microsoft Outlook</w:t>
            </w:r>
          </w:p>
        </w:tc>
      </w:tr>
      <w:tr w:rsidR="007146DC" w:rsidRPr="007146DC" w:rsidTr="007146DC">
        <w:tc>
          <w:tcPr>
            <w:tcW w:w="2765" w:type="dxa"/>
          </w:tcPr>
          <w:p w:rsidR="007146DC" w:rsidRDefault="007146DC">
            <w:r>
              <w:t>164</w:t>
            </w:r>
          </w:p>
        </w:tc>
        <w:tc>
          <w:tcPr>
            <w:tcW w:w="2765" w:type="dxa"/>
          </w:tcPr>
          <w:p w:rsidR="007146DC" w:rsidRPr="007146DC" w:rsidRDefault="007146DC">
            <w:pPr>
              <w:rPr>
                <w:lang w:val="en-US"/>
              </w:rPr>
            </w:pPr>
            <w:r w:rsidRPr="007146DC">
              <w:rPr>
                <w:lang w:val="en-US"/>
              </w:rPr>
              <w:t>Simple Network Management Protocol (SNMP)</w:t>
            </w:r>
          </w:p>
        </w:tc>
        <w:tc>
          <w:tcPr>
            <w:tcW w:w="2766" w:type="dxa"/>
          </w:tcPr>
          <w:p w:rsidR="007146DC" w:rsidRPr="007146DC" w:rsidRDefault="004E16C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Atera</w:t>
            </w:r>
            <w:proofErr w:type="spellEnd"/>
          </w:p>
        </w:tc>
      </w:tr>
      <w:tr w:rsidR="007146DC" w:rsidTr="007146DC">
        <w:tc>
          <w:tcPr>
            <w:tcW w:w="2765" w:type="dxa"/>
          </w:tcPr>
          <w:p w:rsidR="007146DC" w:rsidRDefault="007146DC">
            <w:r>
              <w:t>194</w:t>
            </w:r>
          </w:p>
        </w:tc>
        <w:tc>
          <w:tcPr>
            <w:tcW w:w="2765" w:type="dxa"/>
          </w:tcPr>
          <w:p w:rsidR="007146DC" w:rsidRPr="007146DC" w:rsidRDefault="007146DC">
            <w:pPr>
              <w:rPr>
                <w:lang w:val="en-US"/>
              </w:rPr>
            </w:pPr>
            <w:r>
              <w:rPr>
                <w:lang w:val="en-US"/>
              </w:rPr>
              <w:t>Internet Relay Chat (IRC)</w:t>
            </w:r>
          </w:p>
        </w:tc>
        <w:tc>
          <w:tcPr>
            <w:tcW w:w="2766" w:type="dxa"/>
          </w:tcPr>
          <w:p w:rsidR="007146DC" w:rsidRPr="004E16C6" w:rsidRDefault="004E16C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mIRC</w:t>
            </w:r>
            <w:proofErr w:type="spellEnd"/>
          </w:p>
        </w:tc>
      </w:tr>
      <w:tr w:rsidR="007146DC" w:rsidRPr="007146DC" w:rsidTr="007146DC">
        <w:tc>
          <w:tcPr>
            <w:tcW w:w="2765" w:type="dxa"/>
          </w:tcPr>
          <w:p w:rsidR="007146DC" w:rsidRDefault="007146DC">
            <w:r>
              <w:t>443</w:t>
            </w:r>
          </w:p>
        </w:tc>
        <w:tc>
          <w:tcPr>
            <w:tcW w:w="2765" w:type="dxa"/>
          </w:tcPr>
          <w:p w:rsidR="007146DC" w:rsidRPr="007146DC" w:rsidRDefault="007146DC">
            <w:pPr>
              <w:rPr>
                <w:lang w:val="en-US"/>
              </w:rPr>
            </w:pPr>
            <w:r w:rsidRPr="007146DC">
              <w:rPr>
                <w:lang w:val="en-US"/>
              </w:rPr>
              <w:t>HTTP Secure (HTTPS) HTTP over TLS/SS</w:t>
            </w:r>
            <w:r>
              <w:rPr>
                <w:lang w:val="en-US"/>
              </w:rPr>
              <w:t>L</w:t>
            </w:r>
          </w:p>
        </w:tc>
        <w:tc>
          <w:tcPr>
            <w:tcW w:w="2766" w:type="dxa"/>
          </w:tcPr>
          <w:p w:rsidR="007146DC" w:rsidRPr="007146DC" w:rsidRDefault="004E16C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Softstribe</w:t>
            </w:r>
            <w:proofErr w:type="spellEnd"/>
          </w:p>
        </w:tc>
      </w:tr>
    </w:tbl>
    <w:p w:rsidR="005530E7" w:rsidRDefault="005530E7">
      <w:pPr>
        <w:rPr>
          <w:lang w:val="en-US"/>
        </w:rPr>
      </w:pPr>
    </w:p>
    <w:p w:rsidR="004E16C6" w:rsidRDefault="004E16C6">
      <w:pPr>
        <w:rPr>
          <w:lang w:val="en-US"/>
        </w:rPr>
      </w:pPr>
    </w:p>
    <w:p w:rsidR="004E16C6" w:rsidRDefault="004E16C6">
      <w:r w:rsidRPr="00162B6C">
        <w:rPr>
          <w:highlight w:val="yellow"/>
        </w:rPr>
        <w:t>Άσκηση 3.5</w:t>
      </w:r>
      <w:r>
        <w:t xml:space="preserve"> </w:t>
      </w:r>
      <w:r w:rsidR="00FB31F9">
        <w:rPr>
          <w:noProof/>
          <w:lang w:eastAsia="el-GR"/>
        </w:rPr>
        <w:drawing>
          <wp:inline distT="0" distB="0" distL="0" distR="0">
            <wp:extent cx="5274310" cy="296672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krin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6C6" w:rsidRDefault="00FB31F9">
      <w:r>
        <w:rPr>
          <w:noProof/>
          <w:lang w:eastAsia="el-GR"/>
        </w:rPr>
        <w:lastRenderedPageBreak/>
        <w:drawing>
          <wp:inline distT="0" distB="0" distL="0" distR="0">
            <wp:extent cx="5274310" cy="2966720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krin 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1F9" w:rsidRDefault="00FB31F9">
      <w:bookmarkStart w:id="0" w:name="_GoBack"/>
      <w:r>
        <w:rPr>
          <w:noProof/>
          <w:lang w:eastAsia="el-GR"/>
        </w:rPr>
        <w:drawing>
          <wp:inline distT="0" distB="0" distL="0" distR="0">
            <wp:extent cx="5274310" cy="296672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krin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E16C6" w:rsidRDefault="004E16C6"/>
    <w:p w:rsidR="004E16C6" w:rsidRDefault="004E16C6"/>
    <w:p w:rsidR="004E16C6" w:rsidRDefault="004E16C6"/>
    <w:p w:rsidR="004E16C6" w:rsidRDefault="004E16C6">
      <w:r w:rsidRPr="00162B6C">
        <w:rPr>
          <w:highlight w:val="yellow"/>
        </w:rPr>
        <w:t>Άσκηση 3.6</w:t>
      </w:r>
      <w:r>
        <w:t xml:space="preserve"> </w:t>
      </w:r>
    </w:p>
    <w:p w:rsidR="004E16C6" w:rsidRDefault="004E16C6">
      <w:r>
        <w:rPr>
          <w:noProof/>
          <w:lang w:eastAsia="el-GR"/>
        </w:rPr>
        <w:lastRenderedPageBreak/>
        <w:drawing>
          <wp:inline distT="0" distB="0" distL="0" distR="0">
            <wp:extent cx="5765557" cy="3243039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n 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7691" cy="324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6C6" w:rsidRDefault="004E16C6"/>
    <w:p w:rsidR="004E16C6" w:rsidRDefault="004E16C6">
      <w:r w:rsidRPr="00162B6C">
        <w:rPr>
          <w:highlight w:val="yellow"/>
        </w:rPr>
        <w:t>Άσκηση 3.7</w:t>
      </w:r>
      <w:r>
        <w:t xml:space="preserve"> </w:t>
      </w:r>
    </w:p>
    <w:p w:rsidR="004E16C6" w:rsidRDefault="004E16C6">
      <w:r w:rsidRPr="00162B6C">
        <w:rPr>
          <w:highlight w:val="yellow"/>
          <w:lang w:val="en-US"/>
        </w:rPr>
        <w:t>1</w:t>
      </w:r>
      <w:r w:rsidRPr="00162B6C">
        <w:rPr>
          <w:highlight w:val="yellow"/>
        </w:rPr>
        <w:t>ή προσπάθεια</w:t>
      </w:r>
      <w:r>
        <w:t xml:space="preserve"> </w:t>
      </w:r>
    </w:p>
    <w:p w:rsidR="004E16C6" w:rsidRDefault="004E16C6">
      <w:r>
        <w:rPr>
          <w:noProof/>
          <w:lang w:eastAsia="el-GR"/>
        </w:rPr>
        <w:drawing>
          <wp:inline distT="0" distB="0" distL="0" distR="0">
            <wp:extent cx="5274310" cy="296672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s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C81" w:rsidRDefault="003C7C81"/>
    <w:p w:rsidR="003C7C81" w:rsidRDefault="00162B6C">
      <w:r w:rsidRPr="00162B6C">
        <w:rPr>
          <w:highlight w:val="yellow"/>
        </w:rPr>
        <w:t>2</w:t>
      </w:r>
      <w:r w:rsidRPr="00162B6C">
        <w:rPr>
          <w:highlight w:val="yellow"/>
          <w:vertAlign w:val="superscript"/>
        </w:rPr>
        <w:t>η</w:t>
      </w:r>
      <w:r w:rsidRPr="00162B6C">
        <w:rPr>
          <w:highlight w:val="yellow"/>
        </w:rPr>
        <w:t xml:space="preserve"> προσπάθεια</w:t>
      </w:r>
      <w:r>
        <w:t xml:space="preserve"> </w:t>
      </w:r>
    </w:p>
    <w:p w:rsidR="00162B6C" w:rsidRDefault="00162B6C">
      <w:r>
        <w:rPr>
          <w:noProof/>
          <w:lang w:eastAsia="el-GR"/>
        </w:rPr>
        <w:lastRenderedPageBreak/>
        <w:drawing>
          <wp:inline distT="0" distB="0" distL="0" distR="0">
            <wp:extent cx="5274310" cy="29667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cond screen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B6C" w:rsidRDefault="00162B6C"/>
    <w:p w:rsidR="00162B6C" w:rsidRDefault="00162B6C"/>
    <w:p w:rsidR="00162B6C" w:rsidRDefault="00162B6C">
      <w:r w:rsidRPr="00162B6C">
        <w:rPr>
          <w:highlight w:val="yellow"/>
        </w:rPr>
        <w:t>3ή προσπάθεια</w:t>
      </w:r>
    </w:p>
    <w:p w:rsidR="00162B6C" w:rsidRDefault="00162B6C">
      <w:pPr>
        <w:rPr>
          <w:color w:val="FF0000"/>
        </w:rPr>
      </w:pPr>
      <w:r w:rsidRPr="00162B6C">
        <w:rPr>
          <w:noProof/>
          <w:color w:val="FF0000"/>
          <w:lang w:eastAsia="el-GR"/>
        </w:rPr>
        <w:drawing>
          <wp:inline distT="0" distB="0" distL="0" distR="0">
            <wp:extent cx="5274310" cy="296672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η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B6C" w:rsidRDefault="00162B6C">
      <w:pPr>
        <w:rPr>
          <w:color w:val="FF0000"/>
        </w:rPr>
      </w:pPr>
    </w:p>
    <w:p w:rsidR="00162B6C" w:rsidRPr="00162B6C" w:rsidRDefault="00162B6C">
      <w:r>
        <w:t xml:space="preserve">Όλες οι προσπάθειες είναι διαφορετικές μέρες και ώρες και η μία από αυτές είναι αρκετά αργά ωστέ να είμαι ο μόνος συνδεδεμένος στο </w:t>
      </w:r>
      <w:r>
        <w:rPr>
          <w:lang w:val="en-US"/>
        </w:rPr>
        <w:t>Internet</w:t>
      </w:r>
      <w:r w:rsidRPr="00162B6C">
        <w:t xml:space="preserve"> </w:t>
      </w:r>
      <w:r>
        <w:t xml:space="preserve">στο Σπίτι </w:t>
      </w:r>
    </w:p>
    <w:sectPr w:rsidR="00162B6C" w:rsidRPr="00162B6C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1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1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A1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3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45D1"/>
    <w:rsid w:val="000A66B2"/>
    <w:rsid w:val="00162B6C"/>
    <w:rsid w:val="0030326C"/>
    <w:rsid w:val="003C7C81"/>
    <w:rsid w:val="004B1A7F"/>
    <w:rsid w:val="004E16C6"/>
    <w:rsid w:val="005530E7"/>
    <w:rsid w:val="005545D1"/>
    <w:rsid w:val="00640511"/>
    <w:rsid w:val="00692C2F"/>
    <w:rsid w:val="006F5212"/>
    <w:rsid w:val="007146DC"/>
    <w:rsid w:val="00810448"/>
    <w:rsid w:val="00FB31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EB90066-F313-4058-A826-F5D8218B1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7146D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l-G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032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7146DC"/>
    <w:rPr>
      <w:rFonts w:ascii="Times New Roman" w:eastAsia="Times New Roman" w:hAnsi="Times New Roman" w:cs="Times New Roman"/>
      <w:b/>
      <w:bCs/>
      <w:sz w:val="24"/>
      <w:szCs w:val="24"/>
      <w:lang w:eastAsia="el-GR"/>
    </w:rPr>
  </w:style>
  <w:style w:type="character" w:styleId="Hyperlink">
    <w:name w:val="Hyperlink"/>
    <w:basedOn w:val="DefaultParagraphFont"/>
    <w:uiPriority w:val="99"/>
    <w:semiHidden/>
    <w:unhideWhenUsed/>
    <w:rsid w:val="007146D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996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581829-27EE-4CA6-9197-92515BF24C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650</TotalTime>
  <Pages>7</Pages>
  <Words>197</Words>
  <Characters>1068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Pap</dc:creator>
  <cp:keywords/>
  <dc:description/>
  <cp:lastModifiedBy>Pap</cp:lastModifiedBy>
  <cp:revision>6</cp:revision>
  <dcterms:created xsi:type="dcterms:W3CDTF">2020-04-09T21:59:00Z</dcterms:created>
  <dcterms:modified xsi:type="dcterms:W3CDTF">2020-04-13T11:01:00Z</dcterms:modified>
</cp:coreProperties>
</file>