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BA01" w14:textId="1E25CF3A" w:rsidR="00782AC5" w:rsidRPr="004A3BD6" w:rsidRDefault="004A3BD6" w:rsidP="004A3BD6">
      <w:pPr>
        <w:jc w:val="center"/>
        <w:rPr>
          <w:sz w:val="40"/>
          <w:szCs w:val="40"/>
        </w:rPr>
      </w:pPr>
      <w:r w:rsidRPr="004A3BD6">
        <w:rPr>
          <w:sz w:val="40"/>
          <w:szCs w:val="40"/>
        </w:rPr>
        <w:t>Sales and Profit Project</w:t>
      </w:r>
      <w:r>
        <w:rPr>
          <w:sz w:val="40"/>
          <w:szCs w:val="40"/>
        </w:rPr>
        <w:br/>
      </w:r>
    </w:p>
    <w:p w14:paraId="1B1F9F18" w14:textId="33D2AF05" w:rsidR="004A3BD6" w:rsidRPr="004A3BD6" w:rsidRDefault="004A3BD6">
      <w:pPr>
        <w:rPr>
          <w:sz w:val="28"/>
          <w:szCs w:val="28"/>
        </w:rPr>
      </w:pPr>
      <w:r w:rsidRPr="004A3BD6">
        <w:rPr>
          <w:sz w:val="28"/>
          <w:szCs w:val="28"/>
        </w:rPr>
        <w:t xml:space="preserve">This user story outlines the specifications for building </w:t>
      </w:r>
      <w:r w:rsidRPr="004A3BD6">
        <w:rPr>
          <w:sz w:val="28"/>
          <w:szCs w:val="28"/>
        </w:rPr>
        <w:t xml:space="preserve">a </w:t>
      </w:r>
      <w:r w:rsidRPr="004A3BD6">
        <w:rPr>
          <w:sz w:val="28"/>
          <w:szCs w:val="28"/>
        </w:rPr>
        <w:t>dashboard using tableau to help stakeholders, including sales managers and executives to analyze sales performance</w:t>
      </w:r>
      <w:r w:rsidRPr="004A3BD6">
        <w:rPr>
          <w:sz w:val="28"/>
          <w:szCs w:val="28"/>
        </w:rPr>
        <w:t>.</w:t>
      </w:r>
    </w:p>
    <w:p w14:paraId="6A0346D1" w14:textId="77777777" w:rsidR="004A3BD6" w:rsidRPr="004A3BD6" w:rsidRDefault="004A3BD6" w:rsidP="004A3BD6">
      <w:pPr>
        <w:rPr>
          <w:b/>
          <w:bCs/>
          <w:sz w:val="32"/>
          <w:szCs w:val="32"/>
        </w:rPr>
      </w:pPr>
      <w:r w:rsidRPr="004A3BD6">
        <w:rPr>
          <w:b/>
          <w:bCs/>
          <w:sz w:val="32"/>
          <w:szCs w:val="32"/>
        </w:rPr>
        <w:t>Sales Dashboard | Requirements</w:t>
      </w:r>
    </w:p>
    <w:p w14:paraId="1AC0AB4D" w14:textId="77777777" w:rsidR="004A3BD6" w:rsidRPr="004A3BD6" w:rsidRDefault="004A3BD6" w:rsidP="004A3BD6">
      <w:pPr>
        <w:rPr>
          <w:i/>
          <w:iCs/>
          <w:sz w:val="30"/>
          <w:szCs w:val="30"/>
        </w:rPr>
      </w:pPr>
      <w:r w:rsidRPr="004A3BD6">
        <w:rPr>
          <w:i/>
          <w:iCs/>
          <w:sz w:val="30"/>
          <w:szCs w:val="30"/>
        </w:rPr>
        <w:t>Dashboard Purpose</w:t>
      </w:r>
    </w:p>
    <w:p w14:paraId="6C78679C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 xml:space="preserve">The purpose of sales dashboard is to present an overview of the sales metrics and trends </w:t>
      </w:r>
      <w:proofErr w:type="gramStart"/>
      <w:r w:rsidRPr="004A3BD6">
        <w:rPr>
          <w:sz w:val="28"/>
          <w:szCs w:val="28"/>
        </w:rPr>
        <w:t>in order to</w:t>
      </w:r>
      <w:proofErr w:type="gramEnd"/>
      <w:r w:rsidRPr="004A3BD6">
        <w:rPr>
          <w:sz w:val="28"/>
          <w:szCs w:val="28"/>
        </w:rPr>
        <w:t xml:space="preserve"> analyze year-over-year sales performance and understand sales trends.</w:t>
      </w:r>
    </w:p>
    <w:p w14:paraId="622BC62E" w14:textId="77777777" w:rsidR="004A3BD6" w:rsidRPr="004A3BD6" w:rsidRDefault="004A3BD6" w:rsidP="004A3BD6">
      <w:pPr>
        <w:rPr>
          <w:b/>
          <w:bCs/>
          <w:sz w:val="32"/>
          <w:szCs w:val="32"/>
        </w:rPr>
      </w:pPr>
      <w:r w:rsidRPr="004A3BD6">
        <w:rPr>
          <w:b/>
          <w:bCs/>
          <w:sz w:val="32"/>
          <w:szCs w:val="32"/>
        </w:rPr>
        <w:t>Key Requirements</w:t>
      </w:r>
    </w:p>
    <w:p w14:paraId="445EABF3" w14:textId="77777777" w:rsidR="004A3BD6" w:rsidRPr="004A3BD6" w:rsidRDefault="004A3BD6" w:rsidP="004A3BD6">
      <w:pPr>
        <w:rPr>
          <w:i/>
          <w:iCs/>
          <w:sz w:val="30"/>
          <w:szCs w:val="30"/>
        </w:rPr>
      </w:pPr>
      <w:r w:rsidRPr="004A3BD6">
        <w:rPr>
          <w:i/>
          <w:iCs/>
          <w:sz w:val="30"/>
          <w:szCs w:val="30"/>
        </w:rPr>
        <w:t>KPI Overview</w:t>
      </w:r>
    </w:p>
    <w:p w14:paraId="7EF76FED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>Display a summary of total sales, profits and quantity for the current year and the previous year.</w:t>
      </w:r>
    </w:p>
    <w:p w14:paraId="758DD174" w14:textId="77777777" w:rsidR="004A3BD6" w:rsidRPr="004A3BD6" w:rsidRDefault="004A3BD6" w:rsidP="004A3BD6">
      <w:pPr>
        <w:rPr>
          <w:b/>
          <w:bCs/>
          <w:sz w:val="32"/>
          <w:szCs w:val="32"/>
        </w:rPr>
      </w:pPr>
      <w:r w:rsidRPr="004A3BD6">
        <w:rPr>
          <w:b/>
          <w:bCs/>
          <w:sz w:val="32"/>
          <w:szCs w:val="32"/>
        </w:rPr>
        <w:t>Sales Trends</w:t>
      </w:r>
    </w:p>
    <w:p w14:paraId="5CA940CE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 xml:space="preserve"> – Present the data for each KPI </w:t>
      </w:r>
      <w:proofErr w:type="gramStart"/>
      <w:r w:rsidRPr="004A3BD6">
        <w:rPr>
          <w:sz w:val="28"/>
          <w:szCs w:val="28"/>
        </w:rPr>
        <w:t>on a monthly basis</w:t>
      </w:r>
      <w:proofErr w:type="gramEnd"/>
      <w:r w:rsidRPr="004A3BD6">
        <w:rPr>
          <w:sz w:val="28"/>
          <w:szCs w:val="28"/>
        </w:rPr>
        <w:t xml:space="preserve"> for both the current year and the previous year.</w:t>
      </w:r>
    </w:p>
    <w:p w14:paraId="64280DCE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> – Identify months with highest and lowest sales and make them easy to recognize.</w:t>
      </w:r>
    </w:p>
    <w:p w14:paraId="6FA6720C" w14:textId="77777777" w:rsidR="004A3BD6" w:rsidRPr="004A3BD6" w:rsidRDefault="004A3BD6" w:rsidP="004A3BD6">
      <w:pPr>
        <w:rPr>
          <w:b/>
          <w:bCs/>
          <w:sz w:val="32"/>
          <w:szCs w:val="32"/>
        </w:rPr>
      </w:pPr>
      <w:r w:rsidRPr="004A3BD6">
        <w:rPr>
          <w:b/>
          <w:bCs/>
          <w:sz w:val="32"/>
          <w:szCs w:val="32"/>
        </w:rPr>
        <w:t>Product Subcategory Comparison</w:t>
      </w:r>
    </w:p>
    <w:p w14:paraId="5F722ADF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> – Compare sales performance by different product subcategories for the current year and the previous year.</w:t>
      </w:r>
    </w:p>
    <w:p w14:paraId="39E3983C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> – Include a comparison of sales with profit.</w:t>
      </w:r>
    </w:p>
    <w:p w14:paraId="6B540CDC" w14:textId="77777777" w:rsidR="004A3BD6" w:rsidRPr="004A3BD6" w:rsidRDefault="004A3BD6" w:rsidP="004A3BD6">
      <w:pPr>
        <w:rPr>
          <w:b/>
          <w:bCs/>
          <w:sz w:val="32"/>
          <w:szCs w:val="32"/>
        </w:rPr>
      </w:pPr>
      <w:r w:rsidRPr="004A3BD6">
        <w:rPr>
          <w:b/>
          <w:bCs/>
          <w:sz w:val="32"/>
          <w:szCs w:val="32"/>
        </w:rPr>
        <w:t>Weekly Trends for Sales &amp; Profit</w:t>
      </w:r>
    </w:p>
    <w:p w14:paraId="127E56AD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> – Present weekly sales and profit data for the current year.</w:t>
      </w:r>
    </w:p>
    <w:p w14:paraId="13CFDCFA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> – Display the average weekly values.</w:t>
      </w:r>
    </w:p>
    <w:p w14:paraId="285D2A27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lastRenderedPageBreak/>
        <w:t> – Highlight weeks that are above and below the average to draw attention to sales &amp; profit performance.</w:t>
      </w:r>
    </w:p>
    <w:p w14:paraId="202B6697" w14:textId="77777777" w:rsidR="004A3BD6" w:rsidRDefault="004A3BD6"/>
    <w:p w14:paraId="2F1186B3" w14:textId="77777777" w:rsidR="004A3BD6" w:rsidRPr="004A3BD6" w:rsidRDefault="004A3BD6" w:rsidP="004A3BD6">
      <w:pPr>
        <w:rPr>
          <w:b/>
          <w:bCs/>
          <w:sz w:val="32"/>
          <w:szCs w:val="32"/>
        </w:rPr>
      </w:pPr>
      <w:r w:rsidRPr="004A3BD6">
        <w:rPr>
          <w:b/>
          <w:bCs/>
          <w:sz w:val="32"/>
          <w:szCs w:val="32"/>
        </w:rPr>
        <w:t>Design &amp; Interactivity Requirements</w:t>
      </w:r>
    </w:p>
    <w:p w14:paraId="4E69546C" w14:textId="77777777" w:rsidR="004A3BD6" w:rsidRPr="004A3BD6" w:rsidRDefault="004A3BD6" w:rsidP="004A3BD6">
      <w:pPr>
        <w:rPr>
          <w:i/>
          <w:iCs/>
          <w:sz w:val="30"/>
          <w:szCs w:val="30"/>
        </w:rPr>
      </w:pPr>
      <w:r w:rsidRPr="004A3BD6">
        <w:rPr>
          <w:i/>
          <w:iCs/>
          <w:sz w:val="30"/>
          <w:szCs w:val="30"/>
        </w:rPr>
        <w:t>Dashboard Dynamic</w:t>
      </w:r>
    </w:p>
    <w:p w14:paraId="39D89371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> – The Dashboard should allow users to check historical data by offering them the flexibility to select any desired year.</w:t>
      </w:r>
    </w:p>
    <w:p w14:paraId="449D3895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> – Provide users with the ability to navigate between the dashboards easily.</w:t>
      </w:r>
    </w:p>
    <w:p w14:paraId="5E90807F" w14:textId="77777777" w:rsidR="004A3BD6" w:rsidRP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> – Make the charts and graphs interactive, enabling users to filter data using the charts.</w:t>
      </w:r>
    </w:p>
    <w:p w14:paraId="689E7634" w14:textId="77777777" w:rsidR="004A3BD6" w:rsidRPr="004A3BD6" w:rsidRDefault="004A3BD6" w:rsidP="004A3BD6">
      <w:pPr>
        <w:rPr>
          <w:b/>
          <w:bCs/>
          <w:sz w:val="32"/>
          <w:szCs w:val="32"/>
        </w:rPr>
      </w:pPr>
      <w:r w:rsidRPr="004A3BD6">
        <w:rPr>
          <w:b/>
          <w:bCs/>
          <w:sz w:val="32"/>
          <w:szCs w:val="32"/>
        </w:rPr>
        <w:t>Data Filters</w:t>
      </w:r>
    </w:p>
    <w:p w14:paraId="2229A294" w14:textId="77777777" w:rsidR="004A3BD6" w:rsidRDefault="004A3BD6" w:rsidP="004A3BD6">
      <w:pPr>
        <w:rPr>
          <w:sz w:val="28"/>
          <w:szCs w:val="28"/>
        </w:rPr>
      </w:pPr>
      <w:r w:rsidRPr="004A3BD6">
        <w:rPr>
          <w:sz w:val="28"/>
          <w:szCs w:val="28"/>
        </w:rPr>
        <w:t>Allow users to filter data by product information like category and subcategory and by location information like region, state and city.</w:t>
      </w:r>
    </w:p>
    <w:p w14:paraId="28725B55" w14:textId="77777777" w:rsidR="004A3BD6" w:rsidRDefault="004A3BD6" w:rsidP="004A3BD6">
      <w:pPr>
        <w:rPr>
          <w:sz w:val="28"/>
          <w:szCs w:val="28"/>
        </w:rPr>
      </w:pPr>
    </w:p>
    <w:p w14:paraId="518B4E37" w14:textId="77777777" w:rsidR="004A3BD6" w:rsidRDefault="004A3BD6" w:rsidP="004A3BD6">
      <w:pPr>
        <w:rPr>
          <w:sz w:val="28"/>
          <w:szCs w:val="28"/>
        </w:rPr>
      </w:pPr>
    </w:p>
    <w:p w14:paraId="271E6178" w14:textId="1FC995C6" w:rsidR="004A3BD6" w:rsidRPr="004A3BD6" w:rsidRDefault="004A3BD6" w:rsidP="004A3BD6">
      <w:pPr>
        <w:rPr>
          <w:sz w:val="28"/>
          <w:szCs w:val="28"/>
        </w:rPr>
      </w:pPr>
      <w:r w:rsidRPr="004A3BD6">
        <w:rPr>
          <w:b/>
          <w:bCs/>
          <w:sz w:val="28"/>
          <w:szCs w:val="28"/>
        </w:rPr>
        <w:t xml:space="preserve">This is the Link to the project from  Tableau Public: </w:t>
      </w:r>
      <w:hyperlink r:id="rId4" w:history="1">
        <w:r w:rsidRPr="004A3BD6">
          <w:rPr>
            <w:rStyle w:val="Hyperlink"/>
            <w:sz w:val="28"/>
            <w:szCs w:val="28"/>
          </w:rPr>
          <w:t>https://public.tableau.com/views/Book1_17285131950870/SalesDashboard?:language=en-US&amp;publish=yes&amp;:sid=&amp;:redirect=auth&amp;:display_</w:t>
        </w:r>
        <w:r w:rsidRPr="004A3BD6">
          <w:rPr>
            <w:rStyle w:val="Hyperlink"/>
            <w:sz w:val="28"/>
            <w:szCs w:val="28"/>
          </w:rPr>
          <w:t>c</w:t>
        </w:r>
        <w:r w:rsidRPr="004A3BD6">
          <w:rPr>
            <w:rStyle w:val="Hyperlink"/>
            <w:sz w:val="28"/>
            <w:szCs w:val="28"/>
          </w:rPr>
          <w:t>ount=n&amp;:origin=viz_share_link</w:t>
        </w:r>
      </w:hyperlink>
      <w:r>
        <w:rPr>
          <w:sz w:val="28"/>
          <w:szCs w:val="28"/>
        </w:rPr>
        <w:br/>
      </w:r>
    </w:p>
    <w:p w14:paraId="7E033D07" w14:textId="77777777" w:rsidR="004A3BD6" w:rsidRDefault="004A3BD6"/>
    <w:p w14:paraId="368BAB55" w14:textId="0A32F569" w:rsidR="004A3BD6" w:rsidRDefault="004A3BD6">
      <w:r>
        <w:object w:dxaOrig="1520" w:dyaOrig="987" w14:anchorId="3ED19A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pt;height:49.5pt" o:ole="">
            <v:imagedata r:id="rId5" o:title=""/>
          </v:shape>
          <o:OLEObject Type="Embed" ProgID="Package" ShapeID="_x0000_i1028" DrawAspect="Icon" ObjectID="_1790026431" r:id="rId6"/>
        </w:object>
      </w:r>
    </w:p>
    <w:p w14:paraId="46D6978C" w14:textId="09BD50CE" w:rsidR="004A3BD6" w:rsidRDefault="004A3BD6">
      <w:r>
        <w:rPr>
          <w:noProof/>
        </w:rPr>
        <w:lastRenderedPageBreak/>
        <w:drawing>
          <wp:inline distT="0" distB="0" distL="0" distR="0" wp14:anchorId="2E313F4F" wp14:editId="2B8B9AEB">
            <wp:extent cx="5943600" cy="3962400"/>
            <wp:effectExtent l="0" t="0" r="0" b="0"/>
            <wp:docPr id="201724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6"/>
    <w:rsid w:val="00087B8A"/>
    <w:rsid w:val="004A3BD6"/>
    <w:rsid w:val="007310C1"/>
    <w:rsid w:val="007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9864"/>
  <w15:chartTrackingRefBased/>
  <w15:docId w15:val="{60797424-A0A9-4DDE-82C7-1D67DC90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B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B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B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B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5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90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85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98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4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213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9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82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5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8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9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12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9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21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5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8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8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80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1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4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8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1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2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1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79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8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3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2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public.tableau.com/views/Book1_17285131950870/SalesDashboard?:language=en-US&amp;publish=yes&amp;:sid=&amp;:redirect=auth&amp;:display_count=n&amp;:origin=viz_shar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Апостолоска Мартина</dc:creator>
  <cp:keywords/>
  <dc:description/>
  <cp:lastModifiedBy>Апостолоска Мартина</cp:lastModifiedBy>
  <cp:revision>1</cp:revision>
  <dcterms:created xsi:type="dcterms:W3CDTF">2024-10-09T22:38:00Z</dcterms:created>
  <dcterms:modified xsi:type="dcterms:W3CDTF">2024-10-09T22:47:00Z</dcterms:modified>
</cp:coreProperties>
</file>