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B3202" w:rsidTr="003B3202">
        <w:tc>
          <w:tcPr>
            <w:tcW w:w="2265" w:type="dxa"/>
          </w:tcPr>
          <w:p w:rsidR="003B3202" w:rsidRDefault="003B3202">
            <w:r>
              <w:t>Wejście</w:t>
            </w:r>
          </w:p>
        </w:tc>
        <w:tc>
          <w:tcPr>
            <w:tcW w:w="2265" w:type="dxa"/>
          </w:tcPr>
          <w:p w:rsidR="003B3202" w:rsidRDefault="003B3202">
            <w:r>
              <w:t>Aktywności</w:t>
            </w:r>
          </w:p>
        </w:tc>
        <w:tc>
          <w:tcPr>
            <w:tcW w:w="2266" w:type="dxa"/>
          </w:tcPr>
          <w:p w:rsidR="003B3202" w:rsidRDefault="003B3202">
            <w:r>
              <w:t>Wyjście</w:t>
            </w:r>
          </w:p>
        </w:tc>
        <w:tc>
          <w:tcPr>
            <w:tcW w:w="2266" w:type="dxa"/>
          </w:tcPr>
          <w:p w:rsidR="003B3202" w:rsidRDefault="003B3202">
            <w:r>
              <w:t>Skutki</w:t>
            </w:r>
          </w:p>
        </w:tc>
      </w:tr>
      <w:tr w:rsidR="003B3202" w:rsidTr="003B3202">
        <w:tc>
          <w:tcPr>
            <w:tcW w:w="2265" w:type="dxa"/>
          </w:tcPr>
          <w:p w:rsidR="003B3202" w:rsidRDefault="003B3202" w:rsidP="003B3202">
            <w:r>
              <w:t>Komenda poruszania się (w przód i w tył), dotycząca poruszania się sapera, w formie zdania w języku naturalnym.</w:t>
            </w:r>
          </w:p>
        </w:tc>
        <w:tc>
          <w:tcPr>
            <w:tcW w:w="2265" w:type="dxa"/>
          </w:tcPr>
          <w:p w:rsidR="003B3202" w:rsidRDefault="003B3202" w:rsidP="003B3202">
            <w:r>
              <w:t>Zrozumienie komendy operatora. Przetworzenie jej na polecenia serwomechanizmu i uruchomienie ich.</w:t>
            </w:r>
          </w:p>
        </w:tc>
        <w:tc>
          <w:tcPr>
            <w:tcW w:w="2266" w:type="dxa"/>
          </w:tcPr>
          <w:p w:rsidR="003B3202" w:rsidRDefault="003B3202">
            <w:r>
              <w:t>Zmiana położenia sapera</w:t>
            </w:r>
            <w:r w:rsidR="00D460FD">
              <w:t xml:space="preserve"> przez pracę serwomechanizmów</w:t>
            </w:r>
            <w:r>
              <w:t>.</w:t>
            </w:r>
          </w:p>
        </w:tc>
        <w:tc>
          <w:tcPr>
            <w:tcW w:w="2266" w:type="dxa"/>
          </w:tcPr>
          <w:p w:rsidR="003B3202" w:rsidRDefault="003B3202" w:rsidP="003B3202">
            <w:r>
              <w:t>Zbliżenie się do bomby.</w:t>
            </w:r>
          </w:p>
        </w:tc>
      </w:tr>
      <w:tr w:rsidR="003B3202" w:rsidTr="003B3202">
        <w:tc>
          <w:tcPr>
            <w:tcW w:w="2265" w:type="dxa"/>
          </w:tcPr>
          <w:p w:rsidR="003B3202" w:rsidRDefault="003B3202" w:rsidP="003B3202">
            <w:r>
              <w:t>Komenda</w:t>
            </w:r>
            <w:r>
              <w:t xml:space="preserve"> obracania się</w:t>
            </w:r>
            <w:r>
              <w:t>, dotycząca poruszania się sapera, w formie zdania w języku naturalnym.</w:t>
            </w:r>
          </w:p>
        </w:tc>
        <w:tc>
          <w:tcPr>
            <w:tcW w:w="2265" w:type="dxa"/>
          </w:tcPr>
          <w:p w:rsidR="003B3202" w:rsidRDefault="003B3202">
            <w:r>
              <w:t>Zrozumienie komendy operatora. Przetworzenie jej na polecenia serwomechanizmu i uruchomienie ich.</w:t>
            </w:r>
          </w:p>
        </w:tc>
        <w:tc>
          <w:tcPr>
            <w:tcW w:w="2266" w:type="dxa"/>
          </w:tcPr>
          <w:p w:rsidR="003B3202" w:rsidRDefault="003B3202" w:rsidP="003B3202">
            <w:r>
              <w:t xml:space="preserve">Zmiana </w:t>
            </w:r>
            <w:r>
              <w:t xml:space="preserve">kierunku </w:t>
            </w:r>
            <w:r>
              <w:t>sapera</w:t>
            </w:r>
            <w:r w:rsidR="00D460FD">
              <w:t xml:space="preserve"> przez pracę serwomechanizmów</w:t>
            </w:r>
            <w:r>
              <w:t>.</w:t>
            </w:r>
          </w:p>
        </w:tc>
        <w:tc>
          <w:tcPr>
            <w:tcW w:w="2266" w:type="dxa"/>
          </w:tcPr>
          <w:p w:rsidR="003B3202" w:rsidRDefault="003B3202">
            <w:r>
              <w:t>Obrót we wskazanym kierunku, pożądanym do zbliżenia się do bomby.</w:t>
            </w:r>
          </w:p>
        </w:tc>
      </w:tr>
      <w:tr w:rsidR="003B3202" w:rsidTr="003B3202">
        <w:tc>
          <w:tcPr>
            <w:tcW w:w="2265" w:type="dxa"/>
          </w:tcPr>
          <w:p w:rsidR="003B3202" w:rsidRDefault="00857E71">
            <w:r>
              <w:t>Komenda detonacji w formie zdania w języku naturalnym.</w:t>
            </w:r>
          </w:p>
        </w:tc>
        <w:tc>
          <w:tcPr>
            <w:tcW w:w="2265" w:type="dxa"/>
          </w:tcPr>
          <w:p w:rsidR="003B3202" w:rsidRDefault="00857E71">
            <w:r>
              <w:t>Zrozumienie komendy operatora. Przetworzenie jej na polecenia serwomechanizmu</w:t>
            </w:r>
            <w:r>
              <w:t xml:space="preserve"> (przebicie/ściśnięcie bomby)</w:t>
            </w:r>
            <w:r>
              <w:t xml:space="preserve"> i uruchomienie ich.</w:t>
            </w:r>
          </w:p>
        </w:tc>
        <w:tc>
          <w:tcPr>
            <w:tcW w:w="2266" w:type="dxa"/>
          </w:tcPr>
          <w:p w:rsidR="003B3202" w:rsidRDefault="00857E71">
            <w:r>
              <w:t>Ściśnięcie/przebicie bomby</w:t>
            </w:r>
            <w:r w:rsidR="00D460FD">
              <w:t xml:space="preserve"> </w:t>
            </w:r>
            <w:r w:rsidR="00D460FD">
              <w:t>przez pracę serwomechanizmów</w:t>
            </w:r>
            <w:r>
              <w:t>.</w:t>
            </w:r>
          </w:p>
        </w:tc>
        <w:tc>
          <w:tcPr>
            <w:tcW w:w="2266" w:type="dxa"/>
          </w:tcPr>
          <w:p w:rsidR="003B3202" w:rsidRDefault="00857E71">
            <w:r>
              <w:t>Bezpieczny wybuch bomby.</w:t>
            </w:r>
          </w:p>
          <w:p w:rsidR="00857E71" w:rsidRDefault="00857E71"/>
        </w:tc>
      </w:tr>
      <w:tr w:rsidR="00857E71" w:rsidTr="003B3202">
        <w:tc>
          <w:tcPr>
            <w:tcW w:w="2265" w:type="dxa"/>
          </w:tcPr>
          <w:p w:rsidR="00857E71" w:rsidRDefault="00857E71" w:rsidP="00857E71">
            <w:bookmarkStart w:id="0" w:name="_GoBack" w:colFirst="2" w:colLast="3"/>
            <w:r>
              <w:t xml:space="preserve">Komenda chwycenia bomby </w:t>
            </w:r>
            <w:r>
              <w:t>w formie zdania w języku naturalnym.</w:t>
            </w:r>
          </w:p>
        </w:tc>
        <w:tc>
          <w:tcPr>
            <w:tcW w:w="2265" w:type="dxa"/>
          </w:tcPr>
          <w:p w:rsidR="00857E71" w:rsidRDefault="00857E71" w:rsidP="00857E71">
            <w:r>
              <w:t>Zrozumienie komendy operatora. Przetworzenie jej na polecenia serwomechanizmu (</w:t>
            </w:r>
            <w:r>
              <w:t>zbliżenie chwytaka i złapanie nim bomby</w:t>
            </w:r>
            <w:r>
              <w:t>) i uruchomienie ich</w:t>
            </w:r>
          </w:p>
        </w:tc>
        <w:tc>
          <w:tcPr>
            <w:tcW w:w="2266" w:type="dxa"/>
          </w:tcPr>
          <w:p w:rsidR="00857E71" w:rsidRDefault="00857E71">
            <w:r>
              <w:t>Saper wyciąga chwytak w kierunku bomby i ją chwyta.</w:t>
            </w:r>
          </w:p>
        </w:tc>
        <w:tc>
          <w:tcPr>
            <w:tcW w:w="2266" w:type="dxa"/>
          </w:tcPr>
          <w:p w:rsidR="00857E71" w:rsidRDefault="00857E71">
            <w:r>
              <w:t>Przejęcie bomby pod kontrolę sapera.</w:t>
            </w:r>
          </w:p>
        </w:tc>
      </w:tr>
      <w:bookmarkEnd w:id="0"/>
      <w:tr w:rsidR="00857E71" w:rsidTr="003B3202">
        <w:tc>
          <w:tcPr>
            <w:tcW w:w="2265" w:type="dxa"/>
          </w:tcPr>
          <w:p w:rsidR="00857E71" w:rsidRDefault="00857E71" w:rsidP="00857E71">
            <w:r>
              <w:t xml:space="preserve">Komenda </w:t>
            </w:r>
            <w:r>
              <w:t xml:space="preserve">ustalenia poziomu zagrożenia </w:t>
            </w:r>
            <w:r>
              <w:t>w formie zdania w języku naturalnym.</w:t>
            </w:r>
          </w:p>
        </w:tc>
        <w:tc>
          <w:tcPr>
            <w:tcW w:w="2265" w:type="dxa"/>
          </w:tcPr>
          <w:p w:rsidR="00857E71" w:rsidRDefault="00D460FD" w:rsidP="00D460FD">
            <w:r>
              <w:t>Zrozumienie komendy operatora.</w:t>
            </w:r>
            <w:r>
              <w:t xml:space="preserve"> Saper rozpoznaje strefę niebezpieczeństwa i na podstawie bazy danych sugeruje następne działanie operatorowi.</w:t>
            </w:r>
          </w:p>
        </w:tc>
        <w:tc>
          <w:tcPr>
            <w:tcW w:w="2266" w:type="dxa"/>
          </w:tcPr>
          <w:p w:rsidR="00857E71" w:rsidRDefault="00D460FD">
            <w:r>
              <w:t>Rozpoznanie strefy niebezpieczeństwa I sugerowanego działania. Przesłanie ich operatorowi drogą zdalną.</w:t>
            </w:r>
          </w:p>
        </w:tc>
        <w:tc>
          <w:tcPr>
            <w:tcW w:w="2266" w:type="dxa"/>
          </w:tcPr>
          <w:p w:rsidR="00857E71" w:rsidRDefault="00D460FD">
            <w:r>
              <w:t>Sugestia działania adekwatna do poziomu zagrożenia.</w:t>
            </w:r>
          </w:p>
        </w:tc>
      </w:tr>
    </w:tbl>
    <w:p w:rsidR="005B0442" w:rsidRDefault="003465B7"/>
    <w:sectPr w:rsidR="005B0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202"/>
    <w:rsid w:val="003465B7"/>
    <w:rsid w:val="003B3202"/>
    <w:rsid w:val="00606531"/>
    <w:rsid w:val="00857E71"/>
    <w:rsid w:val="009F3F2B"/>
    <w:rsid w:val="00D4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0405C-5289-4D71-9442-930D421C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A42A3FC0.dotm</Template>
  <TotalTime>33</TotalTime>
  <Pages>1</Pages>
  <Words>223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Wydział Matematyki i Informatyki UAM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Balcerek</dc:creator>
  <cp:keywords/>
  <dc:description/>
  <cp:lastModifiedBy>Mikołaj Balcerek</cp:lastModifiedBy>
  <cp:revision>1</cp:revision>
  <dcterms:created xsi:type="dcterms:W3CDTF">2016-10-26T08:46:00Z</dcterms:created>
  <dcterms:modified xsi:type="dcterms:W3CDTF">2016-10-26T09:19:00Z</dcterms:modified>
</cp:coreProperties>
</file>