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4683F" w14:textId="77777777" w:rsidR="00C57099" w:rsidRPr="00983B5E" w:rsidRDefault="00BB3E34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983B5E">
        <w:rPr>
          <w:rFonts w:ascii="Times New Roman" w:hAnsi="Times New Roman"/>
          <w:b/>
          <w:bCs/>
          <w:sz w:val="24"/>
        </w:rPr>
        <w:t>Alpha Phi Omega</w:t>
      </w:r>
    </w:p>
    <w:p w14:paraId="54EFF248" w14:textId="77777777" w:rsidR="00C57099" w:rsidRPr="00983B5E" w:rsidRDefault="00BB3E34">
      <w:pPr>
        <w:pStyle w:val="Body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</w:rPr>
      </w:pPr>
      <w:r w:rsidRPr="00983B5E">
        <w:rPr>
          <w:rFonts w:ascii="Times New Roman" w:hAnsi="Times New Roman"/>
          <w:b/>
          <w:bCs/>
          <w:i/>
          <w:iCs/>
          <w:sz w:val="24"/>
        </w:rPr>
        <w:t>Alpha Lambda - SAA Policies</w:t>
      </w:r>
    </w:p>
    <w:p w14:paraId="142E933E" w14:textId="77777777" w:rsidR="00983B5E" w:rsidRPr="00DA3380" w:rsidRDefault="00BB3E34" w:rsidP="00DA3380">
      <w:pPr>
        <w:pStyle w:val="Body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</w:rPr>
      </w:pPr>
      <w:r w:rsidRPr="00983B5E">
        <w:rPr>
          <w:rFonts w:ascii="Times New Roman" w:hAnsi="Times New Roman"/>
          <w:b/>
          <w:bCs/>
          <w:i/>
          <w:iCs/>
          <w:sz w:val="24"/>
        </w:rPr>
        <w:t>Sergeant-at-Arms - Catherine Teotico</w:t>
      </w:r>
    </w:p>
    <w:p w14:paraId="59D37841" w14:textId="77777777" w:rsidR="00DA3380" w:rsidRDefault="00DA3380" w:rsidP="00983B5E">
      <w:pPr>
        <w:rPr>
          <w:b/>
          <w:color w:val="7F5417"/>
        </w:rPr>
      </w:pPr>
      <w:bookmarkStart w:id="0" w:name="chairing"/>
    </w:p>
    <w:p w14:paraId="20B94170" w14:textId="77777777" w:rsidR="00983B5E" w:rsidRPr="00983B5E" w:rsidRDefault="00983B5E" w:rsidP="00983B5E">
      <w:r w:rsidRPr="00983B5E">
        <w:rPr>
          <w:b/>
          <w:color w:val="7F5417"/>
        </w:rPr>
        <w:t>CHAIRING</w:t>
      </w:r>
      <w:bookmarkEnd w:id="0"/>
    </w:p>
    <w:p w14:paraId="7E1027C5" w14:textId="77777777" w:rsidR="00983B5E" w:rsidRPr="00983B5E" w:rsidRDefault="003F5D3E" w:rsidP="00983B5E">
      <w:r>
        <w:pict w14:anchorId="2C51D500">
          <v:rect id="_x0000_i1025" style="width:536.1pt;height:.55pt" o:hrpct="0" o:hralign="center" o:hrstd="t" o:hrnoshade="t" o:hr="t" fillcolor="#d3d3d3" stroked="f"/>
        </w:pict>
      </w:r>
    </w:p>
    <w:p w14:paraId="4CD2B8B6" w14:textId="77777777" w:rsidR="00983B5E" w:rsidRPr="00983B5E" w:rsidRDefault="00983B5E" w:rsidP="00983B5E">
      <w:r w:rsidRPr="00983B5E">
        <w:rPr>
          <w:color w:val="000000"/>
          <w:shd w:val="clear" w:color="auto" w:fill="F5F5F5"/>
        </w:rPr>
        <w:t xml:space="preserve">Chair: </w:t>
      </w:r>
      <w:proofErr w:type="gramStart"/>
      <w:r w:rsidRPr="00983B5E">
        <w:rPr>
          <w:color w:val="000000"/>
          <w:shd w:val="clear" w:color="auto" w:fill="F5F5F5"/>
        </w:rPr>
        <w:t>one</w:t>
      </w:r>
      <w:proofErr w:type="gramEnd"/>
      <w:r w:rsidRPr="00983B5E">
        <w:rPr>
          <w:color w:val="000000"/>
          <w:shd w:val="clear" w:color="auto" w:fill="F5F5F5"/>
        </w:rPr>
        <w:t xml:space="preserve"> who takes charge of an upcoming event's attendance and logistics, ensures the event goes smoothly, and evaluates it.</w:t>
      </w:r>
    </w:p>
    <w:p w14:paraId="4B04F99B" w14:textId="77777777" w:rsidR="00983B5E" w:rsidRPr="003F5D3E" w:rsidRDefault="00983B5E" w:rsidP="00B17E98">
      <w:pPr>
        <w:numPr>
          <w:ilvl w:val="0"/>
          <w:numId w:val="1"/>
        </w:numPr>
        <w:spacing w:beforeLines="1" w:before="2" w:afterLines="1" w:after="2"/>
        <w:rPr>
          <w:b/>
          <w:color w:val="000000"/>
        </w:rPr>
      </w:pPr>
      <w:r w:rsidRPr="003F5D3E">
        <w:rPr>
          <w:b/>
          <w:color w:val="000000"/>
        </w:rPr>
        <w:t>Chairs must remove themselves at least 7 days prior to the event (10 days</w:t>
      </w:r>
      <w:r w:rsidRPr="003F5D3E">
        <w:rPr>
          <w:rStyle w:val="apple-converted-space"/>
          <w:b/>
          <w:color w:val="000000"/>
        </w:rPr>
        <w:t> </w:t>
      </w:r>
      <w:r w:rsidRPr="003F5D3E">
        <w:rPr>
          <w:b/>
          <w:color w:val="000000"/>
        </w:rPr>
        <w:t>for service events) to avoid a flaked chair credit.</w:t>
      </w:r>
    </w:p>
    <w:p w14:paraId="18E880D5" w14:textId="77777777" w:rsidR="00983B5E" w:rsidRPr="00983B5E" w:rsidRDefault="00983B5E" w:rsidP="00B17E98">
      <w:pPr>
        <w:numPr>
          <w:ilvl w:val="0"/>
          <w:numId w:val="1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Chairs must complete all applicable duties to receive chairing credit.</w:t>
      </w:r>
    </w:p>
    <w:p w14:paraId="2AA336D5" w14:textId="77777777" w:rsidR="00983B5E" w:rsidRPr="00983B5E" w:rsidRDefault="00983B5E" w:rsidP="00B17E98">
      <w:pPr>
        <w:numPr>
          <w:ilvl w:val="0"/>
          <w:numId w:val="1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One chair per 15 attendees (including the chair). If number of signups drop to 15 or fewer, the second chair will be dropped as chair.</w:t>
      </w:r>
    </w:p>
    <w:p w14:paraId="527B5FD8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Chair duties</w:t>
      </w:r>
    </w:p>
    <w:p w14:paraId="6218D2D5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Sign up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to become the chair for an event on the Chapter Website.</w:t>
      </w:r>
    </w:p>
    <w:p w14:paraId="6D5D2EC3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Email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all listed attendees, SAA, and the respective VPs</w:t>
      </w:r>
      <w:r w:rsidRPr="00983B5E">
        <w:rPr>
          <w:rStyle w:val="apple-converted-space"/>
          <w:color w:val="000000"/>
        </w:rPr>
        <w:t> </w:t>
      </w:r>
      <w:r w:rsidRPr="00983B5E">
        <w:rPr>
          <w:b/>
          <w:color w:val="000000"/>
        </w:rPr>
        <w:t>3 days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prior to the event, with relevant information (location, time, pin/letters, special instructions).</w:t>
      </w:r>
    </w:p>
    <w:p w14:paraId="2AD7D292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Call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all attendees</w:t>
      </w:r>
      <w:r w:rsidRPr="00983B5E">
        <w:rPr>
          <w:rStyle w:val="apple-converted-space"/>
          <w:color w:val="000000"/>
        </w:rPr>
        <w:t> </w:t>
      </w:r>
      <w:r w:rsidRPr="00983B5E">
        <w:rPr>
          <w:b/>
          <w:color w:val="000000"/>
        </w:rPr>
        <w:t>1 day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prior to the event via telephone reminding them of the event and provide relevant information. If an attendee cannot be reached, leave a voice-mail.</w:t>
      </w:r>
    </w:p>
    <w:p w14:paraId="34B5FBE3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Arrange rides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if necessary and provide clear directions/maps for the drivers.</w:t>
      </w:r>
    </w:p>
    <w:p w14:paraId="448D0CEE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Go to the event</w:t>
      </w:r>
      <w:r w:rsidRPr="00983B5E">
        <w:rPr>
          <w:color w:val="000000"/>
        </w:rPr>
        <w:t>, take attendance, check for pins/letters, and maintain order within the attendees. Take pictures or video of the event. (Whenever possible, any social media sharing of the event is also encouraged.)</w:t>
      </w:r>
    </w:p>
    <w:p w14:paraId="7235DBA7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Clean up</w:t>
      </w:r>
      <w:r w:rsidRPr="00983B5E">
        <w:rPr>
          <w:color w:val="000000"/>
        </w:rPr>
        <w:t xml:space="preserve">, thank the event coordinators (if present/relevant), and sing the Toast Song. Note: Toast Song is mandatory for all Chapter, </w:t>
      </w:r>
      <w:proofErr w:type="spellStart"/>
      <w:r w:rsidRPr="00983B5E">
        <w:rPr>
          <w:color w:val="000000"/>
        </w:rPr>
        <w:t>Interchapter</w:t>
      </w:r>
      <w:proofErr w:type="spellEnd"/>
      <w:r w:rsidRPr="00983B5E">
        <w:rPr>
          <w:color w:val="000000"/>
        </w:rPr>
        <w:t>, and Service events, but optional at all other events.</w:t>
      </w:r>
    </w:p>
    <w:p w14:paraId="173883AA" w14:textId="77777777" w:rsidR="00983B5E" w:rsidRPr="00983B5E" w:rsidRDefault="00983B5E" w:rsidP="00B17E98">
      <w:pPr>
        <w:numPr>
          <w:ilvl w:val="0"/>
          <w:numId w:val="2"/>
        </w:numPr>
        <w:spacing w:beforeLines="1" w:before="2" w:afterLines="1" w:after="2"/>
        <w:rPr>
          <w:color w:val="000000"/>
        </w:rPr>
      </w:pPr>
      <w:r w:rsidRPr="00983B5E">
        <w:rPr>
          <w:b/>
          <w:color w:val="000000"/>
        </w:rPr>
        <w:t>Evaluate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>the event.</w:t>
      </w:r>
    </w:p>
    <w:p w14:paraId="6E1FDD1B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Evaluations</w:t>
      </w:r>
      <w:r w:rsidRPr="00983B5E">
        <w:rPr>
          <w:color w:val="000000"/>
        </w:rPr>
        <w:br/>
      </w:r>
      <w:r w:rsidRPr="00983B5E">
        <w:rPr>
          <w:color w:val="000000"/>
          <w:shd w:val="clear" w:color="auto" w:fill="F5F5F5"/>
        </w:rPr>
        <w:t>To receive chairing credit, evalua</w:t>
      </w:r>
      <w:r>
        <w:rPr>
          <w:color w:val="000000"/>
          <w:shd w:val="clear" w:color="auto" w:fill="F5F5F5"/>
        </w:rPr>
        <w:t>tions must be completed within</w:t>
      </w:r>
      <w:r w:rsidRPr="00983B5E">
        <w:rPr>
          <w:b/>
          <w:color w:val="000000"/>
          <w:u w:val="single"/>
          <w:shd w:val="clear" w:color="auto" w:fill="F5F5F5"/>
        </w:rPr>
        <w:t xml:space="preserve"> 3</w:t>
      </w:r>
      <w:r w:rsidRPr="00983B5E">
        <w:rPr>
          <w:color w:val="000000"/>
          <w:shd w:val="clear" w:color="auto" w:fill="F5F5F5"/>
        </w:rPr>
        <w:t xml:space="preserve"> calendar days of the event start date.</w:t>
      </w:r>
    </w:p>
    <w:p w14:paraId="57725888" w14:textId="77777777" w:rsidR="00983B5E" w:rsidRPr="00983B5E" w:rsidRDefault="00983B5E" w:rsidP="00B17E98">
      <w:pPr>
        <w:numPr>
          <w:ilvl w:val="0"/>
          <w:numId w:val="3"/>
        </w:numPr>
        <w:spacing w:beforeLines="1" w:before="2" w:afterLines="1" w:after="2"/>
        <w:rPr>
          <w:b/>
          <w:color w:val="000000"/>
          <w:u w:val="single"/>
        </w:rPr>
      </w:pPr>
      <w:r>
        <w:rPr>
          <w:color w:val="000000"/>
        </w:rPr>
        <w:t xml:space="preserve">Under chair tools, Click on the </w:t>
      </w:r>
      <w:r w:rsidRPr="00983B5E">
        <w:rPr>
          <w:b/>
          <w:color w:val="000000"/>
          <w:u w:val="single"/>
        </w:rPr>
        <w:t>Chair Submission Form</w:t>
      </w:r>
    </w:p>
    <w:p w14:paraId="58BB3FD5" w14:textId="77777777" w:rsidR="00983B5E" w:rsidRPr="00983B5E" w:rsidRDefault="00983B5E" w:rsidP="00B17E98">
      <w:pPr>
        <w:numPr>
          <w:ilvl w:val="1"/>
          <w:numId w:val="3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1.</w:t>
      </w:r>
      <w:r>
        <w:rPr>
          <w:color w:val="000000"/>
        </w:rPr>
        <w:t xml:space="preserve"> Please follow instructions thoroughly. </w:t>
      </w:r>
      <w:r w:rsidRPr="00983B5E">
        <w:rPr>
          <w:color w:val="000000"/>
        </w:rPr>
        <w:t xml:space="preserve"> </w:t>
      </w:r>
    </w:p>
    <w:p w14:paraId="228CB3D5" w14:textId="77777777" w:rsidR="00983B5E" w:rsidRPr="00983B5E" w:rsidRDefault="00983B5E" w:rsidP="00B17E98">
      <w:pPr>
        <w:numPr>
          <w:ilvl w:val="1"/>
          <w:numId w:val="3"/>
        </w:numPr>
        <w:spacing w:beforeLines="1" w:before="2" w:afterLines="1" w:after="2"/>
        <w:rPr>
          <w:color w:val="000000"/>
        </w:rPr>
      </w:pPr>
      <w:r>
        <w:rPr>
          <w:color w:val="000000"/>
        </w:rPr>
        <w:t>2. Event description:</w:t>
      </w:r>
    </w:p>
    <w:p w14:paraId="0ADBC9F9" w14:textId="77777777" w:rsidR="00983B5E" w:rsidRPr="00983B5E" w:rsidRDefault="00983B5E" w:rsidP="00983B5E">
      <w:pPr>
        <w:pStyle w:val="ListParagraph"/>
        <w:numPr>
          <w:ilvl w:val="2"/>
          <w:numId w:val="3"/>
        </w:numPr>
        <w:rPr>
          <w:b/>
          <w:szCs w:val="20"/>
          <w:bdr w:val="none" w:sz="0" w:space="0" w:color="auto"/>
        </w:rPr>
      </w:pPr>
      <w:r w:rsidRPr="00983B5E">
        <w:rPr>
          <w:b/>
          <w:szCs w:val="14"/>
          <w:bdr w:val="none" w:sz="0" w:space="0" w:color="auto"/>
          <w:shd w:val="clear" w:color="auto" w:fill="FFFFFF"/>
        </w:rPr>
        <w:t>Task and activities done during the event</w:t>
      </w:r>
    </w:p>
    <w:p w14:paraId="2CE015E6" w14:textId="77777777" w:rsidR="00983B5E" w:rsidRPr="00983B5E" w:rsidRDefault="00983B5E" w:rsidP="00983B5E">
      <w:pPr>
        <w:pStyle w:val="ListParagraph"/>
        <w:numPr>
          <w:ilvl w:val="2"/>
          <w:numId w:val="3"/>
        </w:numPr>
        <w:rPr>
          <w:b/>
          <w:szCs w:val="20"/>
          <w:bdr w:val="none" w:sz="0" w:space="0" w:color="auto"/>
        </w:rPr>
      </w:pPr>
      <w:r w:rsidRPr="00983B5E">
        <w:rPr>
          <w:b/>
          <w:szCs w:val="14"/>
          <w:bdr w:val="none" w:sz="0" w:space="0" w:color="auto"/>
          <w:shd w:val="clear" w:color="auto" w:fill="FFFFFF"/>
        </w:rPr>
        <w:t>How the participants responded to the event</w:t>
      </w:r>
    </w:p>
    <w:p w14:paraId="2BB4D420" w14:textId="77777777" w:rsidR="00983B5E" w:rsidRPr="00983B5E" w:rsidRDefault="00983B5E" w:rsidP="00983B5E">
      <w:pPr>
        <w:pStyle w:val="ListParagraph"/>
        <w:numPr>
          <w:ilvl w:val="2"/>
          <w:numId w:val="3"/>
        </w:numPr>
        <w:rPr>
          <w:b/>
          <w:szCs w:val="20"/>
          <w:bdr w:val="none" w:sz="0" w:space="0" w:color="auto"/>
        </w:rPr>
      </w:pPr>
      <w:r w:rsidRPr="00983B5E">
        <w:rPr>
          <w:b/>
          <w:szCs w:val="14"/>
          <w:bdr w:val="none" w:sz="0" w:space="0" w:color="auto"/>
          <w:shd w:val="clear" w:color="auto" w:fill="FFFFFF"/>
        </w:rPr>
        <w:t>Strengths and weakness of the event</w:t>
      </w:r>
    </w:p>
    <w:p w14:paraId="533A929C" w14:textId="77777777" w:rsidR="00983B5E" w:rsidRPr="00983B5E" w:rsidRDefault="00983B5E" w:rsidP="00983B5E">
      <w:pPr>
        <w:pStyle w:val="ListParagraph"/>
        <w:numPr>
          <w:ilvl w:val="2"/>
          <w:numId w:val="3"/>
        </w:numPr>
        <w:rPr>
          <w:b/>
          <w:szCs w:val="20"/>
          <w:bdr w:val="none" w:sz="0" w:space="0" w:color="auto"/>
        </w:rPr>
      </w:pPr>
      <w:r w:rsidRPr="00983B5E">
        <w:rPr>
          <w:b/>
          <w:szCs w:val="14"/>
          <w:bdr w:val="none" w:sz="0" w:space="0" w:color="auto"/>
          <w:shd w:val="clear" w:color="auto" w:fill="FFFFFF"/>
        </w:rPr>
        <w:t>Your advice for the future if this event is to be repeated.</w:t>
      </w:r>
    </w:p>
    <w:p w14:paraId="0917535A" w14:textId="77777777" w:rsidR="00983B5E" w:rsidRPr="00983B5E" w:rsidRDefault="00983B5E" w:rsidP="00B17E98">
      <w:pPr>
        <w:pStyle w:val="ListParagraph"/>
        <w:numPr>
          <w:ilvl w:val="0"/>
          <w:numId w:val="16"/>
        </w:numPr>
        <w:spacing w:beforeLines="1" w:before="2" w:afterLines="1" w:after="2"/>
        <w:rPr>
          <w:color w:val="000000"/>
        </w:rPr>
      </w:pPr>
      <w:r>
        <w:rPr>
          <w:b/>
          <w:i/>
          <w:color w:val="000000"/>
        </w:rPr>
        <w:t>All event descriptions must answer each question</w:t>
      </w:r>
    </w:p>
    <w:p w14:paraId="5EE54DA7" w14:textId="77777777" w:rsidR="00983B5E" w:rsidRPr="00983B5E" w:rsidRDefault="00983B5E" w:rsidP="00B17E98">
      <w:pPr>
        <w:pStyle w:val="ListParagraph"/>
        <w:numPr>
          <w:ilvl w:val="0"/>
          <w:numId w:val="16"/>
        </w:numPr>
        <w:spacing w:beforeLines="1" w:before="2" w:afterLines="1" w:after="2"/>
        <w:rPr>
          <w:color w:val="000000"/>
        </w:rPr>
      </w:pPr>
      <w:r>
        <w:rPr>
          <w:b/>
          <w:i/>
          <w:color w:val="000000"/>
        </w:rPr>
        <w:t>Chair can still have freedom to make the evaluation funny, creative etc.</w:t>
      </w:r>
    </w:p>
    <w:p w14:paraId="1DE0F515" w14:textId="77777777" w:rsidR="00983B5E" w:rsidRDefault="00983B5E" w:rsidP="00B17E98">
      <w:pPr>
        <w:numPr>
          <w:ilvl w:val="0"/>
          <w:numId w:val="3"/>
        </w:numPr>
        <w:spacing w:beforeLines="1" w:before="2" w:afterLines="1" w:after="2"/>
        <w:rPr>
          <w:color w:val="000000"/>
        </w:rPr>
      </w:pPr>
      <w:r>
        <w:rPr>
          <w:color w:val="000000"/>
        </w:rPr>
        <w:t>E</w:t>
      </w:r>
      <w:r w:rsidRPr="00983B5E">
        <w:rPr>
          <w:color w:val="000000"/>
        </w:rPr>
        <w:t>mail event pictures attached to: Historian</w:t>
      </w:r>
    </w:p>
    <w:p w14:paraId="5A26F24E" w14:textId="77777777" w:rsidR="00983B5E" w:rsidRPr="00983B5E" w:rsidRDefault="00983B5E" w:rsidP="00B17E98">
      <w:pPr>
        <w:numPr>
          <w:ilvl w:val="0"/>
          <w:numId w:val="3"/>
        </w:numPr>
        <w:spacing w:beforeLines="1" w:before="2" w:afterLines="1" w:after="2"/>
        <w:rPr>
          <w:color w:val="000000"/>
        </w:rPr>
      </w:pPr>
      <w:r>
        <w:rPr>
          <w:color w:val="000000"/>
        </w:rPr>
        <w:t>Email dollar amount made by each participant to: Finance</w:t>
      </w:r>
    </w:p>
    <w:p w14:paraId="232A85B6" w14:textId="77777777" w:rsidR="00983B5E" w:rsidRPr="00983B5E" w:rsidRDefault="00983B5E" w:rsidP="00983B5E">
      <w:pPr>
        <w:rPr>
          <w:szCs w:val="20"/>
        </w:rPr>
      </w:pPr>
      <w:r w:rsidRPr="00983B5E">
        <w:rPr>
          <w:color w:val="000000"/>
        </w:rPr>
        <w:br/>
      </w:r>
      <w:bookmarkStart w:id="1" w:name="late"/>
      <w:r w:rsidRPr="00983B5E">
        <w:rPr>
          <w:b/>
          <w:color w:val="7F5417"/>
        </w:rPr>
        <w:t>LATENESS</w:t>
      </w:r>
      <w:bookmarkEnd w:id="1"/>
    </w:p>
    <w:p w14:paraId="315855C2" w14:textId="77777777" w:rsidR="00983B5E" w:rsidRPr="00983B5E" w:rsidRDefault="003F5D3E" w:rsidP="00983B5E">
      <w:r>
        <w:pict w14:anchorId="5A652748">
          <v:rect id="_x0000_i1026" style="width:536.1pt;height:.55pt" o:hrpct="0" o:hralign="center" o:hrstd="t" o:hrnoshade="t" o:hr="t" fillcolor="#d3d3d3" stroked="f"/>
        </w:pict>
      </w:r>
    </w:p>
    <w:p w14:paraId="24DEC79F" w14:textId="77777777" w:rsidR="00983B5E" w:rsidRPr="00983B5E" w:rsidRDefault="00983B5E" w:rsidP="00983B5E">
      <w:r w:rsidRPr="00983B5E">
        <w:rPr>
          <w:color w:val="000000"/>
          <w:shd w:val="clear" w:color="auto" w:fill="F5F5F5"/>
        </w:rPr>
        <w:t>Late: failure to arrive at the meeting location by the prescribed time.</w:t>
      </w:r>
    </w:p>
    <w:p w14:paraId="119CF7EE" w14:textId="77777777" w:rsidR="00983B5E" w:rsidRPr="00983B5E" w:rsidRDefault="00983B5E" w:rsidP="00B17E98">
      <w:pPr>
        <w:numPr>
          <w:ilvl w:val="0"/>
          <w:numId w:val="4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Event chairs shall enforce this policy for all official events.</w:t>
      </w:r>
    </w:p>
    <w:p w14:paraId="4DE01EC8" w14:textId="77777777" w:rsidR="00983B5E" w:rsidRPr="00983B5E" w:rsidRDefault="00983B5E" w:rsidP="00B17E98">
      <w:pPr>
        <w:numPr>
          <w:ilvl w:val="0"/>
          <w:numId w:val="4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lastRenderedPageBreak/>
        <w:t>An optional 5-minute grace period may be allowed at the chair's discretion.</w:t>
      </w:r>
    </w:p>
    <w:p w14:paraId="2A09B6C6" w14:textId="77777777" w:rsidR="00983B5E" w:rsidRPr="00983B5E" w:rsidRDefault="00983B5E" w:rsidP="00B17E98">
      <w:pPr>
        <w:numPr>
          <w:ilvl w:val="0"/>
          <w:numId w:val="4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Arriving after the grace period (if any) shall result in a late mark in the event evaluation.</w:t>
      </w:r>
    </w:p>
    <w:p w14:paraId="51B594C8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Chapter Meetings</w:t>
      </w:r>
    </w:p>
    <w:p w14:paraId="3E19A81B" w14:textId="77777777" w:rsidR="00EF765E" w:rsidRPr="00983B5E" w:rsidRDefault="00EF765E" w:rsidP="00EF765E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b/>
          <w:bCs/>
          <w:i/>
          <w:iCs/>
          <w:sz w:val="24"/>
        </w:rPr>
        <w:t>Coming late to meeting:</w:t>
      </w:r>
      <w:r w:rsidRPr="00983B5E">
        <w:rPr>
          <w:rFonts w:ascii="Times New Roman" w:hAnsi="Times New Roman"/>
          <w:sz w:val="24"/>
        </w:rPr>
        <w:t xml:space="preserve"> </w:t>
      </w:r>
    </w:p>
    <w:p w14:paraId="7952D96A" w14:textId="77777777" w:rsidR="00EF765E" w:rsidRPr="00EF76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765E">
        <w:rPr>
          <w:rFonts w:ascii="Times New Roman" w:hAnsi="Times New Roman"/>
          <w:sz w:val="24"/>
          <w:szCs w:val="24"/>
        </w:rPr>
        <w:t>If an Active arrives to meeting more than 5 minutes after the President calls the meeting to order, that Active will be considered late.</w:t>
      </w:r>
    </w:p>
    <w:p w14:paraId="7A6BADE4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Must notify SAA by 6:00pm and must be a valid excuse (as determined by SAA)</w:t>
      </w:r>
    </w:p>
    <w:p w14:paraId="0FFB03BC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Must come before 7:30pm and stay for the duration of the meeting to obtain meeting credit. </w:t>
      </w:r>
    </w:p>
    <w:p w14:paraId="2BCAF92C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No strike will be given if SAA is notified appropriately. </w:t>
      </w:r>
    </w:p>
    <w:p w14:paraId="24C5D777" w14:textId="77777777" w:rsidR="00EF765E" w:rsidRPr="00EF76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>If an Active comes before 7:30pm,</w:t>
      </w:r>
      <w:r>
        <w:rPr>
          <w:rFonts w:ascii="Times New Roman" w:hAnsi="Times New Roman"/>
          <w:sz w:val="24"/>
        </w:rPr>
        <w:t xml:space="preserve"> but</w:t>
      </w:r>
      <w:r w:rsidRPr="00983B5E">
        <w:rPr>
          <w:rFonts w:ascii="Times New Roman" w:hAnsi="Times New Roman"/>
          <w:sz w:val="24"/>
        </w:rPr>
        <w:t xml:space="preserve"> does not notify SAA properly and stay</w:t>
      </w:r>
      <w:r w:rsidR="00DA3380">
        <w:rPr>
          <w:rFonts w:ascii="Times New Roman" w:hAnsi="Times New Roman"/>
          <w:sz w:val="24"/>
        </w:rPr>
        <w:t>s</w:t>
      </w:r>
      <w:r w:rsidRPr="00983B5E">
        <w:rPr>
          <w:rFonts w:ascii="Times New Roman" w:hAnsi="Times New Roman"/>
          <w:sz w:val="24"/>
        </w:rPr>
        <w:t xml:space="preserve"> for the entire meeting, </w:t>
      </w:r>
      <w:r w:rsidRPr="00EF765E">
        <w:rPr>
          <w:rFonts w:ascii="Times New Roman" w:hAnsi="Times New Roman"/>
          <w:sz w:val="24"/>
        </w:rPr>
        <w:t>then he/s</w:t>
      </w:r>
      <w:r w:rsidR="00DA3380">
        <w:rPr>
          <w:rFonts w:ascii="Times New Roman" w:hAnsi="Times New Roman"/>
          <w:sz w:val="24"/>
        </w:rPr>
        <w:t>he will get 0.5 strikes for the first offense and 1 strike for each additional offense. The active will receive 1</w:t>
      </w:r>
      <w:r w:rsidRPr="00EF765E">
        <w:rPr>
          <w:rFonts w:ascii="Times New Roman" w:hAnsi="Times New Roman"/>
          <w:sz w:val="24"/>
        </w:rPr>
        <w:t xml:space="preserve"> meeting credit. </w:t>
      </w:r>
    </w:p>
    <w:p w14:paraId="54E7B8D6" w14:textId="77777777" w:rsidR="00EF765E" w:rsidRPr="00EF76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f an Active comes after 7:30pm and </w:t>
      </w:r>
      <w:r w:rsidRPr="00983B5E">
        <w:rPr>
          <w:rFonts w:ascii="Times New Roman" w:hAnsi="Times New Roman"/>
          <w:sz w:val="24"/>
        </w:rPr>
        <w:t>does not notify SAA properly then he/she will get no meeting credit but no strike.</w:t>
      </w:r>
    </w:p>
    <w:p w14:paraId="58AAC3F4" w14:textId="77777777" w:rsidR="00EF765E" w:rsidRPr="00983B5E" w:rsidRDefault="00EF765E" w:rsidP="00EF765E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b/>
          <w:bCs/>
          <w:i/>
          <w:iCs/>
          <w:sz w:val="24"/>
        </w:rPr>
        <w:t>Leaving early from meeting:</w:t>
      </w:r>
      <w:r w:rsidRPr="00983B5E">
        <w:rPr>
          <w:rFonts w:ascii="Times New Roman" w:hAnsi="Times New Roman"/>
          <w:sz w:val="24"/>
        </w:rPr>
        <w:t xml:space="preserve"> </w:t>
      </w:r>
    </w:p>
    <w:p w14:paraId="2A2C5C28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>Must notify SAA by 6:00pm and must be a valid excuse (as determined by SAA)</w:t>
      </w:r>
    </w:p>
    <w:p w14:paraId="02D82F52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>Must stay for an entire hour.</w:t>
      </w:r>
    </w:p>
    <w:p w14:paraId="3A9C0686" w14:textId="77777777" w:rsidR="00EF765E" w:rsidRPr="00983B5E" w:rsidRDefault="00EF765E" w:rsidP="00EF765E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Must show up on time (cannot come late and leave early during the same meeting). </w:t>
      </w:r>
    </w:p>
    <w:p w14:paraId="0EB32331" w14:textId="77777777" w:rsidR="00DA3380" w:rsidRPr="00DA3380" w:rsidRDefault="00EF765E" w:rsidP="00DA3380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>No</w:t>
      </w:r>
      <w:r w:rsidR="00DA3380">
        <w:rPr>
          <w:rFonts w:ascii="Times New Roman" w:hAnsi="Times New Roman"/>
          <w:sz w:val="24"/>
        </w:rPr>
        <w:t xml:space="preserve"> meeting credit will be given to</w:t>
      </w:r>
      <w:r w:rsidRPr="00983B5E">
        <w:rPr>
          <w:rFonts w:ascii="Times New Roman" w:hAnsi="Times New Roman"/>
          <w:sz w:val="24"/>
        </w:rPr>
        <w:t xml:space="preserve"> an</w:t>
      </w:r>
      <w:r w:rsidR="00DA3380">
        <w:rPr>
          <w:rFonts w:ascii="Times New Roman" w:hAnsi="Times New Roman"/>
          <w:sz w:val="24"/>
        </w:rPr>
        <w:t>y</w:t>
      </w:r>
      <w:r w:rsidRPr="00983B5E">
        <w:rPr>
          <w:rFonts w:ascii="Times New Roman" w:hAnsi="Times New Roman"/>
          <w:sz w:val="24"/>
        </w:rPr>
        <w:t xml:space="preserve"> active leaves before 8:00pm</w:t>
      </w:r>
    </w:p>
    <w:p w14:paraId="0959D77C" w14:textId="77777777" w:rsidR="001A422C" w:rsidRPr="00DA3380" w:rsidRDefault="00DA3380" w:rsidP="00DA3380">
      <w:pPr>
        <w:pStyle w:val="Body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3380">
        <w:rPr>
          <w:rFonts w:ascii="Times New Roman" w:hAnsi="Times New Roman"/>
          <w:sz w:val="24"/>
          <w:szCs w:val="24"/>
        </w:rPr>
        <w:t>No need to notify SAA if the actives leaves after an hour but before the end of the meeting</w:t>
      </w:r>
      <w:r w:rsidR="00983B5E" w:rsidRPr="00DA3380">
        <w:rPr>
          <w:rFonts w:ascii="Times New Roman" w:hAnsi="Times New Roman"/>
          <w:sz w:val="24"/>
          <w:szCs w:val="24"/>
        </w:rPr>
        <w:br/>
      </w:r>
      <w:bookmarkStart w:id="2" w:name="flake"/>
    </w:p>
    <w:p w14:paraId="56AC6ADD" w14:textId="77777777" w:rsidR="00983B5E" w:rsidRPr="001A422C" w:rsidRDefault="00983B5E" w:rsidP="00B17E98">
      <w:pPr>
        <w:spacing w:beforeLines="1" w:before="2" w:afterLines="1" w:after="2"/>
        <w:rPr>
          <w:b/>
          <w:color w:val="7F5417"/>
          <w:szCs w:val="20"/>
        </w:rPr>
      </w:pPr>
      <w:r w:rsidRPr="001A422C">
        <w:rPr>
          <w:b/>
          <w:color w:val="000000"/>
        </w:rPr>
        <w:t>F</w:t>
      </w:r>
      <w:r w:rsidRPr="001A422C">
        <w:rPr>
          <w:b/>
          <w:color w:val="7F5417"/>
        </w:rPr>
        <w:t>LAKES</w:t>
      </w:r>
      <w:bookmarkEnd w:id="2"/>
    </w:p>
    <w:p w14:paraId="2F8C90AE" w14:textId="77777777" w:rsidR="00983B5E" w:rsidRPr="00983B5E" w:rsidRDefault="003F5D3E" w:rsidP="00983B5E">
      <w:r>
        <w:rPr>
          <w:szCs w:val="20"/>
        </w:rPr>
        <w:pict w14:anchorId="75A0DD87">
          <v:rect id="_x0000_i1027" style="width:536.1pt;height:.55pt" o:hrpct="0" o:hralign="center" o:hrstd="t" o:hrnoshade="t" o:hr="t" fillcolor="#d3d3d3" stroked="f"/>
        </w:pict>
      </w:r>
    </w:p>
    <w:p w14:paraId="3E97285F" w14:textId="77777777" w:rsidR="00983B5E" w:rsidRPr="00983B5E" w:rsidRDefault="00983B5E" w:rsidP="00983B5E">
      <w:r w:rsidRPr="00983B5E">
        <w:rPr>
          <w:color w:val="000000"/>
          <w:shd w:val="clear" w:color="auto" w:fill="F5F5F5"/>
        </w:rPr>
        <w:t>Flake: missing an event that you are signed up for without a replacement.</w:t>
      </w:r>
    </w:p>
    <w:p w14:paraId="47F49117" w14:textId="77777777" w:rsidR="00983B5E" w:rsidRPr="001A422C" w:rsidRDefault="00983B5E" w:rsidP="00B17E98">
      <w:pPr>
        <w:numPr>
          <w:ilvl w:val="0"/>
          <w:numId w:val="6"/>
        </w:numPr>
        <w:spacing w:beforeLines="1" w:before="2" w:afterLines="1" w:after="2"/>
        <w:rPr>
          <w:b/>
          <w:color w:val="000000"/>
        </w:rPr>
      </w:pPr>
      <w:r w:rsidRPr="001A422C">
        <w:rPr>
          <w:b/>
          <w:color w:val="000000"/>
        </w:rPr>
        <w:t>A flake shall result in one negative credit for that event (or for each hour, if service; for each dollar, if fundraising).</w:t>
      </w:r>
    </w:p>
    <w:p w14:paraId="0C6EEB43" w14:textId="77777777" w:rsidR="00983B5E" w:rsidRPr="00983B5E" w:rsidRDefault="00983B5E" w:rsidP="00B17E98">
      <w:pPr>
        <w:numPr>
          <w:ilvl w:val="0"/>
          <w:numId w:val="6"/>
        </w:numPr>
        <w:spacing w:beforeLines="1" w:before="2" w:afterLines="1" w:after="2"/>
        <w:rPr>
          <w:color w:val="000000"/>
        </w:rPr>
      </w:pPr>
      <w:r w:rsidRPr="001A422C">
        <w:rPr>
          <w:b/>
          <w:color w:val="000000"/>
        </w:rPr>
        <w:t>Flaked events (or service hours) must be made up IN ADDITION TO completing requirements</w:t>
      </w:r>
      <w:r w:rsidRPr="00983B5E">
        <w:rPr>
          <w:color w:val="000000"/>
        </w:rPr>
        <w:t>. (Ex: If you have completed 13 hours of service and flake a 5 hour service, your total completed service hours will then drop to 8 hours. If you have already completed your requirements, but decide to flake an event, then you must make up that flaked event regardless of how many you will have after the deductions.</w:t>
      </w:r>
    </w:p>
    <w:p w14:paraId="16441CE5" w14:textId="77777777" w:rsidR="00983B5E" w:rsidRPr="00983B5E" w:rsidRDefault="00983B5E" w:rsidP="00B17E98">
      <w:pPr>
        <w:numPr>
          <w:ilvl w:val="0"/>
          <w:numId w:val="6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Note: It is possible to accrue negative hours/credit</w:t>
      </w:r>
    </w:p>
    <w:p w14:paraId="4E152F78" w14:textId="77777777" w:rsidR="00983B5E" w:rsidRPr="00983B5E" w:rsidRDefault="00983B5E" w:rsidP="00B17E98">
      <w:pPr>
        <w:numPr>
          <w:ilvl w:val="0"/>
          <w:numId w:val="6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 xml:space="preserve">An Active brother may make up a missed Chapter meeting by attending the </w:t>
      </w:r>
      <w:proofErr w:type="spellStart"/>
      <w:r w:rsidRPr="00983B5E">
        <w:rPr>
          <w:color w:val="000000"/>
        </w:rPr>
        <w:t>Excomm</w:t>
      </w:r>
      <w:proofErr w:type="spellEnd"/>
      <w:r w:rsidRPr="00983B5E">
        <w:rPr>
          <w:color w:val="000000"/>
        </w:rPr>
        <w:t xml:space="preserve"> meeting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  <w:u w:val="single"/>
        </w:rPr>
        <w:t>prior</w:t>
      </w:r>
      <w:r w:rsidRPr="00983B5E">
        <w:rPr>
          <w:rStyle w:val="apple-converted-space"/>
          <w:color w:val="000000"/>
        </w:rPr>
        <w:t> </w:t>
      </w:r>
      <w:r w:rsidRPr="00983B5E">
        <w:rPr>
          <w:color w:val="000000"/>
        </w:rPr>
        <w:t xml:space="preserve">to that missed meeting. Actives must notify the Sergeant-at-Arms at </w:t>
      </w:r>
      <w:proofErr w:type="spellStart"/>
      <w:r w:rsidRPr="00983B5E">
        <w:rPr>
          <w:color w:val="000000"/>
        </w:rPr>
        <w:t>ExComm</w:t>
      </w:r>
      <w:proofErr w:type="spellEnd"/>
      <w:r w:rsidRPr="00983B5E">
        <w:rPr>
          <w:color w:val="000000"/>
        </w:rPr>
        <w:t xml:space="preserve"> meeting about making up a meeting credit. A one-page, double-spaced, size 12 Times New Roman write-up must be submitted to SAA.</w:t>
      </w:r>
    </w:p>
    <w:p w14:paraId="1DCAE3DD" w14:textId="77777777" w:rsidR="00983B5E" w:rsidRPr="00983B5E" w:rsidRDefault="00983B5E" w:rsidP="00983B5E">
      <w:pPr>
        <w:rPr>
          <w:szCs w:val="20"/>
        </w:rPr>
      </w:pPr>
      <w:bookmarkStart w:id="3" w:name="flaking-in"/>
      <w:bookmarkEnd w:id="3"/>
      <w:r w:rsidRPr="00983B5E">
        <w:rPr>
          <w:b/>
          <w:color w:val="000000"/>
        </w:rPr>
        <w:t>Flaking In</w:t>
      </w:r>
      <w:r w:rsidRPr="00983B5E">
        <w:rPr>
          <w:color w:val="000000"/>
        </w:rPr>
        <w:br/>
      </w:r>
      <w:r w:rsidRPr="00983B5E">
        <w:rPr>
          <w:color w:val="000000"/>
          <w:shd w:val="clear" w:color="auto" w:fill="F5F5F5"/>
        </w:rPr>
        <w:t>Flaking in: attending an event without being signed up for it.</w:t>
      </w:r>
    </w:p>
    <w:p w14:paraId="0B9463E3" w14:textId="77777777" w:rsidR="00983B5E" w:rsidRPr="00983B5E" w:rsidRDefault="00983B5E" w:rsidP="00B17E98">
      <w:pPr>
        <w:numPr>
          <w:ilvl w:val="0"/>
          <w:numId w:val="7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You must contact the chair prior to attending.</w:t>
      </w:r>
    </w:p>
    <w:p w14:paraId="56C8C3B2" w14:textId="77777777" w:rsidR="00983B5E" w:rsidRPr="00983B5E" w:rsidRDefault="00983B5E" w:rsidP="00B17E98">
      <w:pPr>
        <w:numPr>
          <w:ilvl w:val="0"/>
          <w:numId w:val="7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By flaking in, you may possibly save a flaked attendee from any penalties.</w:t>
      </w:r>
    </w:p>
    <w:p w14:paraId="6F086166" w14:textId="77777777" w:rsidR="00983B5E" w:rsidRPr="00983B5E" w:rsidRDefault="00983B5E" w:rsidP="00B17E98">
      <w:pPr>
        <w:numPr>
          <w:ilvl w:val="0"/>
          <w:numId w:val="7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Be considerate: you need to account for space, rides, activities, etc.</w:t>
      </w:r>
    </w:p>
    <w:p w14:paraId="2F8D68D0" w14:textId="77777777" w:rsidR="00983B5E" w:rsidRPr="00983B5E" w:rsidRDefault="00983B5E" w:rsidP="00B17E98">
      <w:pPr>
        <w:numPr>
          <w:ilvl w:val="0"/>
          <w:numId w:val="7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If you just show up, you might be able to attend or get credit, but do not expect it.</w:t>
      </w:r>
    </w:p>
    <w:p w14:paraId="5EFAB69F" w14:textId="77777777" w:rsidR="00983B5E" w:rsidRPr="00983B5E" w:rsidRDefault="00983B5E" w:rsidP="00983B5E">
      <w:pPr>
        <w:rPr>
          <w:szCs w:val="20"/>
        </w:rPr>
      </w:pPr>
      <w:r w:rsidRPr="00983B5E">
        <w:rPr>
          <w:color w:val="000000"/>
        </w:rPr>
        <w:lastRenderedPageBreak/>
        <w:br/>
      </w:r>
      <w:bookmarkStart w:id="4" w:name="strikes"/>
      <w:r w:rsidRPr="00983B5E">
        <w:rPr>
          <w:b/>
          <w:color w:val="7F5417"/>
        </w:rPr>
        <w:t>STRIKES</w:t>
      </w:r>
      <w:bookmarkEnd w:id="4"/>
    </w:p>
    <w:p w14:paraId="533CE167" w14:textId="77777777" w:rsidR="00983B5E" w:rsidRPr="00983B5E" w:rsidRDefault="003F5D3E" w:rsidP="00983B5E">
      <w:r>
        <w:pict w14:anchorId="375F8538">
          <v:rect id="_x0000_i1028" style="width:536.1pt;height:.55pt" o:hrpct="0" o:hralign="center" o:hrstd="t" o:hrnoshade="t" o:hr="t" fillcolor="#d3d3d3" stroked="f"/>
        </w:pict>
      </w:r>
    </w:p>
    <w:p w14:paraId="61A01EFB" w14:textId="77777777" w:rsidR="00983B5E" w:rsidRPr="00983B5E" w:rsidRDefault="00983B5E" w:rsidP="00983B5E">
      <w:r w:rsidRPr="00983B5E">
        <w:rPr>
          <w:color w:val="000000"/>
          <w:shd w:val="clear" w:color="auto" w:fill="F5F5F5"/>
        </w:rPr>
        <w:t>Strike: a penalty point.</w:t>
      </w:r>
    </w:p>
    <w:p w14:paraId="56D178F8" w14:textId="77777777" w:rsidR="00983B5E" w:rsidRDefault="00983B5E" w:rsidP="00B17E98">
      <w:pPr>
        <w:numPr>
          <w:ilvl w:val="0"/>
          <w:numId w:val="8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Actives: 4-strike limit. Exceeding this at the end of the term will result in Bad-Standing placement or the equivalent by the Membership VPs.</w:t>
      </w:r>
    </w:p>
    <w:p w14:paraId="3D1AB09D" w14:textId="77777777" w:rsidR="00EF765E" w:rsidRPr="00EF765E" w:rsidRDefault="00EF765E" w:rsidP="00EF765E">
      <w:pPr>
        <w:pStyle w:val="Body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u w:val="single"/>
        </w:rPr>
      </w:pPr>
      <w:r w:rsidRPr="00EF765E">
        <w:rPr>
          <w:rFonts w:ascii="Times New Roman" w:hAnsi="Times New Roman"/>
          <w:b/>
          <w:sz w:val="24"/>
          <w:u w:val="single"/>
        </w:rPr>
        <w:t>Maximum number of strikes per event = 2 (includes different shifts for the same events)</w:t>
      </w:r>
    </w:p>
    <w:p w14:paraId="43F64DCD" w14:textId="77777777" w:rsidR="00EF765E" w:rsidRPr="00EF765E" w:rsidRDefault="00EF765E" w:rsidP="00EF765E">
      <w:pPr>
        <w:pStyle w:val="Body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Neither Pledges, nor Actives need to finish with 0 strikes (can have strikes at the end of the term). </w:t>
      </w:r>
    </w:p>
    <w:p w14:paraId="5B139859" w14:textId="77777777" w:rsidR="00983B5E" w:rsidRPr="00983B5E" w:rsidRDefault="00983B5E" w:rsidP="00B17E98">
      <w:pPr>
        <w:numPr>
          <w:ilvl w:val="0"/>
          <w:numId w:val="8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 xml:space="preserve">Pledges: Pledge Parents shall establish the pledge strike policy, but exceeding the restrictions results in being </w:t>
      </w:r>
      <w:proofErr w:type="spellStart"/>
      <w:r w:rsidRPr="00983B5E">
        <w:rPr>
          <w:color w:val="000000"/>
        </w:rPr>
        <w:t>depledged</w:t>
      </w:r>
      <w:proofErr w:type="spellEnd"/>
      <w:r w:rsidRPr="00983B5E">
        <w:rPr>
          <w:color w:val="000000"/>
        </w:rPr>
        <w:t>.</w:t>
      </w:r>
    </w:p>
    <w:p w14:paraId="19C8773C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Strikes can be received for:</w:t>
      </w:r>
    </w:p>
    <w:p w14:paraId="3A92F7AA" w14:textId="77777777" w:rsidR="00983B5E" w:rsidRPr="00983B5E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Flaking an event (1 strike)</w:t>
      </w:r>
    </w:p>
    <w:p w14:paraId="3333F772" w14:textId="77777777" w:rsidR="00983B5E" w:rsidRPr="00983B5E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Arriving late to an event (0.5 strike)</w:t>
      </w:r>
    </w:p>
    <w:p w14:paraId="6BA89D37" w14:textId="77777777" w:rsidR="00983B5E" w:rsidRPr="00983B5E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Unexcused late/leaving early from meeting (0.5 strike for first offense, 1 strike for second offense and after)</w:t>
      </w:r>
    </w:p>
    <w:p w14:paraId="3EA427CA" w14:textId="77777777" w:rsidR="00983B5E" w:rsidRPr="00983B5E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Failure to wear letters or pins when necessary (1 strike)</w:t>
      </w:r>
    </w:p>
    <w:p w14:paraId="3A973DEF" w14:textId="77777777" w:rsidR="001A422C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Failure to chair properly (at the discretion of the Sergeant-at-Arms) (1 strike)</w:t>
      </w:r>
    </w:p>
    <w:p w14:paraId="572FD396" w14:textId="77777777" w:rsidR="00983B5E" w:rsidRPr="00983B5E" w:rsidRDefault="00983B5E" w:rsidP="00B17E98">
      <w:pPr>
        <w:numPr>
          <w:ilvl w:val="0"/>
          <w:numId w:val="9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 xml:space="preserve">Loudness/distractions at meeting (1 strike for each offense after the </w:t>
      </w:r>
      <w:r w:rsidR="001A422C">
        <w:rPr>
          <w:color w:val="000000"/>
        </w:rPr>
        <w:t>third</w:t>
      </w:r>
      <w:r w:rsidRPr="00983B5E">
        <w:rPr>
          <w:color w:val="000000"/>
        </w:rPr>
        <w:t xml:space="preserve"> warning)</w:t>
      </w:r>
    </w:p>
    <w:p w14:paraId="60D5128F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Strike make-ups</w:t>
      </w:r>
    </w:p>
    <w:p w14:paraId="6935D575" w14:textId="77777777" w:rsidR="00983B5E" w:rsidRPr="00983B5E" w:rsidRDefault="00983B5E" w:rsidP="00B17E98">
      <w:pPr>
        <w:numPr>
          <w:ilvl w:val="0"/>
          <w:numId w:val="10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Paying the Sergeant-at-Arms $2 will remove a letter/pin strike.</w:t>
      </w:r>
    </w:p>
    <w:p w14:paraId="514ADDB8" w14:textId="77777777" w:rsidR="00FF7291" w:rsidRPr="00983B5E" w:rsidRDefault="00FF7291" w:rsidP="00FF7291">
      <w:pPr>
        <w:pStyle w:val="Body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There are two options for making up strikes for Actives: </w:t>
      </w:r>
    </w:p>
    <w:p w14:paraId="4028AB1E" w14:textId="77777777" w:rsidR="00FF7291" w:rsidRPr="00983B5E" w:rsidRDefault="00FF7291" w:rsidP="00FF7291">
      <w:pPr>
        <w:pStyle w:val="Body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LFS: 1 chair/workshop + 1 friendship event + 1 hour of service </w:t>
      </w:r>
    </w:p>
    <w:p w14:paraId="73397E7A" w14:textId="77777777" w:rsidR="00FF7291" w:rsidRPr="00983B5E" w:rsidRDefault="00FF7291" w:rsidP="00FF7291">
      <w:pPr>
        <w:pStyle w:val="Body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3 hours of service </w:t>
      </w:r>
    </w:p>
    <w:p w14:paraId="7FB613B0" w14:textId="77777777" w:rsidR="00FF7291" w:rsidRPr="00983B5E" w:rsidRDefault="00FF7291" w:rsidP="00FF7291">
      <w:pPr>
        <w:pStyle w:val="Body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In order to receive strike make-up, you must: </w:t>
      </w:r>
    </w:p>
    <w:p w14:paraId="071E536F" w14:textId="77777777" w:rsidR="00FF7291" w:rsidRPr="00983B5E" w:rsidRDefault="00FF7291" w:rsidP="00FF7291">
      <w:pPr>
        <w:pStyle w:val="Body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Notify SAA prior to beginning that you are completing strike make-up. </w:t>
      </w:r>
    </w:p>
    <w:p w14:paraId="31736C9E" w14:textId="77777777" w:rsidR="00FF7291" w:rsidRPr="00FF7291" w:rsidRDefault="00FF7291" w:rsidP="00FF7291">
      <w:pPr>
        <w:pStyle w:val="Body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Comment on event page, stating that you are applying those event credits towards strike make-up instead. </w:t>
      </w:r>
    </w:p>
    <w:p w14:paraId="341AB214" w14:textId="77777777" w:rsidR="00983B5E" w:rsidRPr="00B17E98" w:rsidRDefault="00FF7291" w:rsidP="00B17E98">
      <w:pPr>
        <w:pStyle w:val="Body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</w:rPr>
      </w:pPr>
      <w:r w:rsidRPr="00983B5E">
        <w:rPr>
          <w:rFonts w:ascii="Times New Roman" w:hAnsi="Times New Roman"/>
          <w:sz w:val="24"/>
        </w:rPr>
        <w:t xml:space="preserve">Not receive normal event credit towards requirements for these events. </w:t>
      </w:r>
    </w:p>
    <w:p w14:paraId="7F2E8A72" w14:textId="77777777" w:rsidR="00983B5E" w:rsidRPr="00983B5E" w:rsidRDefault="00983B5E" w:rsidP="00983B5E">
      <w:pPr>
        <w:rPr>
          <w:szCs w:val="20"/>
        </w:rPr>
      </w:pPr>
      <w:r w:rsidRPr="00983B5E">
        <w:rPr>
          <w:color w:val="000000"/>
        </w:rPr>
        <w:br/>
      </w:r>
      <w:bookmarkStart w:id="5" w:name="pins"/>
      <w:r w:rsidRPr="00983B5E">
        <w:rPr>
          <w:b/>
          <w:color w:val="7F5417"/>
        </w:rPr>
        <w:t>PINS</w:t>
      </w:r>
      <w:bookmarkEnd w:id="5"/>
    </w:p>
    <w:p w14:paraId="378227CF" w14:textId="77777777" w:rsidR="00983B5E" w:rsidRPr="00983B5E" w:rsidRDefault="003F5D3E" w:rsidP="00983B5E">
      <w:r>
        <w:pict w14:anchorId="668694E0">
          <v:rect id="_x0000_i1029" style="width:536.1pt;height:.55pt" o:hrpct="0" o:hralign="center" o:hrstd="t" o:hrnoshade="t" o:hr="t" fillcolor="#d3d3d3" stroked="f"/>
        </w:pict>
      </w:r>
    </w:p>
    <w:p w14:paraId="173DF55C" w14:textId="77777777" w:rsidR="00983B5E" w:rsidRPr="00983B5E" w:rsidRDefault="00983B5E" w:rsidP="00983B5E">
      <w:r w:rsidRPr="00983B5E">
        <w:rPr>
          <w:color w:val="000000"/>
          <w:shd w:val="clear" w:color="auto" w:fill="F5F5F5"/>
        </w:rPr>
        <w:t>Pin: worn by APO brothers and pledges.</w:t>
      </w:r>
    </w:p>
    <w:p w14:paraId="3EFA9700" w14:textId="77777777" w:rsidR="00983B5E" w:rsidRPr="00983B5E" w:rsidRDefault="00983B5E" w:rsidP="00B17E98">
      <w:pPr>
        <w:numPr>
          <w:ilvl w:val="0"/>
          <w:numId w:val="11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Must be visible</w:t>
      </w:r>
    </w:p>
    <w:p w14:paraId="2E7FA6E7" w14:textId="77777777" w:rsidR="00983B5E" w:rsidRPr="00983B5E" w:rsidRDefault="00983B5E" w:rsidP="00B17E98">
      <w:pPr>
        <w:numPr>
          <w:ilvl w:val="0"/>
          <w:numId w:val="11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Must be worn on clothing, on collar or collar area, on outer most layer</w:t>
      </w:r>
    </w:p>
    <w:p w14:paraId="7232C5D4" w14:textId="77777777" w:rsidR="00983B5E" w:rsidRPr="00983B5E" w:rsidRDefault="00983B5E" w:rsidP="00B17E98">
      <w:pPr>
        <w:numPr>
          <w:ilvl w:val="0"/>
          <w:numId w:val="11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Not worn on ear, hoodie string, bra strap, or fly</w:t>
      </w:r>
    </w:p>
    <w:p w14:paraId="20DC5505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Actives</w:t>
      </w:r>
    </w:p>
    <w:p w14:paraId="3FB67629" w14:textId="77777777" w:rsidR="00983B5E" w:rsidRPr="00983B5E" w:rsidRDefault="00983B5E" w:rsidP="00B17E98">
      <w:pPr>
        <w:numPr>
          <w:ilvl w:val="0"/>
          <w:numId w:val="12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Actives must wear their pin OR wear a shirt/sweater displaying the fraternity letters at all official APO events for the entirety of the event.</w:t>
      </w:r>
    </w:p>
    <w:p w14:paraId="55DFD876" w14:textId="77777777" w:rsidR="00983B5E" w:rsidRPr="00983B5E" w:rsidRDefault="00983B5E" w:rsidP="00B17E98">
      <w:pPr>
        <w:numPr>
          <w:ilvl w:val="0"/>
          <w:numId w:val="12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Chair of event must note missing pins/letters in evaluation.</w:t>
      </w:r>
    </w:p>
    <w:p w14:paraId="07801158" w14:textId="77777777" w:rsidR="00983B5E" w:rsidRPr="00983B5E" w:rsidRDefault="00983B5E" w:rsidP="00B17E98">
      <w:pPr>
        <w:numPr>
          <w:ilvl w:val="0"/>
          <w:numId w:val="12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Sergeant-at-Arms will be responsible for tracking.</w:t>
      </w:r>
    </w:p>
    <w:p w14:paraId="572614B7" w14:textId="77777777" w:rsidR="00983B5E" w:rsidRPr="00983B5E" w:rsidRDefault="00983B5E" w:rsidP="00983B5E">
      <w:pPr>
        <w:rPr>
          <w:szCs w:val="20"/>
        </w:rPr>
      </w:pPr>
      <w:r w:rsidRPr="00983B5E">
        <w:rPr>
          <w:b/>
          <w:color w:val="000000"/>
        </w:rPr>
        <w:t>Pledges</w:t>
      </w:r>
    </w:p>
    <w:p w14:paraId="6AF58FB6" w14:textId="77777777" w:rsidR="00983B5E" w:rsidRPr="00983B5E" w:rsidRDefault="00983B5E" w:rsidP="00B17E98">
      <w:pPr>
        <w:numPr>
          <w:ilvl w:val="0"/>
          <w:numId w:val="13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t>Pledges must wear their pin at all times, except during the Three S's (shower, sports, sleep); however, the pin must be WITH the pledge at all times.</w:t>
      </w:r>
    </w:p>
    <w:p w14:paraId="69973426" w14:textId="77777777" w:rsidR="00983B5E" w:rsidRPr="00983B5E" w:rsidRDefault="00983B5E" w:rsidP="00B17E98">
      <w:pPr>
        <w:numPr>
          <w:ilvl w:val="0"/>
          <w:numId w:val="13"/>
        </w:numPr>
        <w:spacing w:beforeLines="1" w:before="2" w:afterLines="1" w:after="2"/>
        <w:rPr>
          <w:color w:val="000000"/>
        </w:rPr>
      </w:pPr>
      <w:r w:rsidRPr="00983B5E">
        <w:rPr>
          <w:color w:val="000000"/>
        </w:rPr>
        <w:lastRenderedPageBreak/>
        <w:t>If at an event, chair must note in evaluation and notify Pledge Parent(s). Pledges will receive a half-strike if found without a pin.</w:t>
      </w:r>
    </w:p>
    <w:p w14:paraId="68B87988" w14:textId="77777777" w:rsidR="00B17E98" w:rsidRDefault="00B17E98" w:rsidP="00B17E98">
      <w:pPr>
        <w:rPr>
          <w:b/>
          <w:color w:val="000000"/>
        </w:rPr>
      </w:pPr>
    </w:p>
    <w:p w14:paraId="081B4D8C" w14:textId="77777777" w:rsidR="00B17E98" w:rsidRDefault="00983B5E" w:rsidP="00B17E98">
      <w:pPr>
        <w:rPr>
          <w:color w:val="000000"/>
          <w:shd w:val="clear" w:color="auto" w:fill="F5F5F5"/>
        </w:rPr>
      </w:pPr>
      <w:r w:rsidRPr="00B17E98">
        <w:rPr>
          <w:b/>
          <w:color w:val="000000"/>
        </w:rPr>
        <w:t>Pin Replacement</w:t>
      </w:r>
    </w:p>
    <w:p w14:paraId="1A7A9FFF" w14:textId="77777777" w:rsidR="00B17E98" w:rsidRDefault="00B17E98" w:rsidP="00B17E98">
      <w:pPr>
        <w:pStyle w:val="ListParagraph"/>
        <w:numPr>
          <w:ilvl w:val="0"/>
          <w:numId w:val="17"/>
        </w:numPr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>Report Lost Pins to Sergeant-at-Arms immediately</w:t>
      </w:r>
    </w:p>
    <w:p w14:paraId="6D58AC96" w14:textId="77777777" w:rsidR="00B17E98" w:rsidRPr="00EF765E" w:rsidRDefault="00B17E98" w:rsidP="00B17E98">
      <w:pPr>
        <w:pStyle w:val="ListParagraph"/>
        <w:numPr>
          <w:ilvl w:val="1"/>
          <w:numId w:val="17"/>
        </w:numPr>
        <w:rPr>
          <w:b/>
          <w:color w:val="000000"/>
          <w:u w:val="single"/>
          <w:shd w:val="clear" w:color="auto" w:fill="F5F5F5"/>
        </w:rPr>
      </w:pPr>
      <w:r w:rsidRPr="00EF765E">
        <w:rPr>
          <w:b/>
          <w:color w:val="000000"/>
          <w:u w:val="single"/>
          <w:shd w:val="clear" w:color="auto" w:fill="F5F5F5"/>
        </w:rPr>
        <w:t>All lost pins must be reported to</w:t>
      </w:r>
    </w:p>
    <w:p w14:paraId="7DE1E41C" w14:textId="77777777" w:rsidR="00B17E98" w:rsidRPr="00EF765E" w:rsidRDefault="00B17E98" w:rsidP="00B17E98">
      <w:pPr>
        <w:pStyle w:val="ListParagraph"/>
        <w:numPr>
          <w:ilvl w:val="2"/>
          <w:numId w:val="17"/>
        </w:numPr>
        <w:rPr>
          <w:b/>
          <w:color w:val="000000"/>
          <w:u w:val="single"/>
          <w:shd w:val="clear" w:color="auto" w:fill="F5F5F5"/>
        </w:rPr>
      </w:pPr>
      <w:hyperlink r:id="rId8" w:history="1">
        <w:r w:rsidRPr="00EF765E">
          <w:rPr>
            <w:rStyle w:val="Hyperlink"/>
            <w:b/>
            <w:shd w:val="clear" w:color="auto" w:fill="F5F5F5"/>
          </w:rPr>
          <w:t>https://docs.google.com/forms/d/1VadIGN4NbwgZXs_bfGj2O_-NJL0CnDGEq5SFJa4Pd5g/viewform</w:t>
        </w:r>
      </w:hyperlink>
    </w:p>
    <w:p w14:paraId="5DF8FC7B" w14:textId="77777777" w:rsidR="00B17E98" w:rsidRPr="00DA3380" w:rsidRDefault="00B17E98" w:rsidP="00B17E98">
      <w:pPr>
        <w:pStyle w:val="ListParagraph"/>
        <w:numPr>
          <w:ilvl w:val="1"/>
          <w:numId w:val="17"/>
        </w:numPr>
        <w:rPr>
          <w:b/>
          <w:color w:val="000000"/>
          <w:shd w:val="clear" w:color="auto" w:fill="F5F5F5"/>
        </w:rPr>
      </w:pPr>
      <w:r w:rsidRPr="00DA3380">
        <w:rPr>
          <w:b/>
          <w:color w:val="000000"/>
          <w:shd w:val="clear" w:color="auto" w:fill="F5F5F5"/>
        </w:rPr>
        <w:t>The timestamp on the Google doc will be the time SAA will follow.</w:t>
      </w:r>
    </w:p>
    <w:p w14:paraId="33FAF3B2" w14:textId="77777777" w:rsidR="00B17E98" w:rsidRPr="00DA3380" w:rsidRDefault="00B17E98" w:rsidP="00B17E98">
      <w:pPr>
        <w:pStyle w:val="ListParagraph"/>
        <w:numPr>
          <w:ilvl w:val="2"/>
          <w:numId w:val="17"/>
        </w:numPr>
        <w:rPr>
          <w:b/>
          <w:color w:val="000000"/>
          <w:shd w:val="clear" w:color="auto" w:fill="F5F5F5"/>
        </w:rPr>
      </w:pPr>
      <w:r w:rsidRPr="00DA3380">
        <w:rPr>
          <w:b/>
          <w:color w:val="000000"/>
          <w:shd w:val="clear" w:color="auto" w:fill="F5F5F5"/>
        </w:rPr>
        <w:t xml:space="preserve">If the active reports to SAA that a pledge/active needs to be </w:t>
      </w:r>
      <w:proofErr w:type="spellStart"/>
      <w:r w:rsidRPr="00DA3380">
        <w:rPr>
          <w:b/>
          <w:color w:val="000000"/>
          <w:shd w:val="clear" w:color="auto" w:fill="F5F5F5"/>
        </w:rPr>
        <w:t>striked</w:t>
      </w:r>
      <w:proofErr w:type="spellEnd"/>
      <w:r w:rsidRPr="00DA3380">
        <w:rPr>
          <w:b/>
          <w:color w:val="000000"/>
          <w:shd w:val="clear" w:color="auto" w:fill="F5F5F5"/>
        </w:rPr>
        <w:t xml:space="preserve"> before the pledge/ active reports on the Google doc said person will be struck. </w:t>
      </w:r>
    </w:p>
    <w:p w14:paraId="3D63B48D" w14:textId="77777777" w:rsidR="00983B5E" w:rsidRPr="00B17E98" w:rsidRDefault="00983B5E" w:rsidP="00B17E98">
      <w:pPr>
        <w:pStyle w:val="ListParagraph"/>
        <w:numPr>
          <w:ilvl w:val="0"/>
          <w:numId w:val="17"/>
        </w:numPr>
        <w:rPr>
          <w:color w:val="000000"/>
          <w:shd w:val="clear" w:color="auto" w:fill="F5F5F5"/>
        </w:rPr>
      </w:pPr>
      <w:r w:rsidRPr="00B17E98">
        <w:rPr>
          <w:color w:val="000000"/>
          <w:shd w:val="clear" w:color="auto" w:fill="F5F5F5"/>
        </w:rPr>
        <w:t>Pins may be purchased for $5 from the Sergeant-at-Arms.</w:t>
      </w:r>
    </w:p>
    <w:p w14:paraId="35126A9A" w14:textId="77777777" w:rsidR="003F5D3E" w:rsidRDefault="003F5D3E">
      <w:pPr>
        <w:pStyle w:val="Body"/>
        <w:rPr>
          <w:rFonts w:ascii="Times New Roman" w:hAnsi="Times New Roman"/>
          <w:sz w:val="24"/>
        </w:rPr>
      </w:pPr>
    </w:p>
    <w:p w14:paraId="1E906692" w14:textId="77777777" w:rsidR="003F5D3E" w:rsidRPr="00983B5E" w:rsidRDefault="003F5D3E" w:rsidP="003F5D3E">
      <w:pPr>
        <w:rPr>
          <w:szCs w:val="20"/>
        </w:rPr>
      </w:pPr>
      <w:r>
        <w:rPr>
          <w:b/>
          <w:color w:val="7F5417"/>
        </w:rPr>
        <w:t>CARD STRIKE POLICY</w:t>
      </w:r>
    </w:p>
    <w:p w14:paraId="24BBB39A" w14:textId="77777777" w:rsidR="003F5D3E" w:rsidRPr="00983B5E" w:rsidRDefault="003F5D3E" w:rsidP="003F5D3E">
      <w:r>
        <w:pict w14:anchorId="540A45EB">
          <v:rect id="_x0000_i1030" style="width:536.1pt;height:.55pt" o:hrpct="0" o:hralign="center" o:hrstd="t" o:hrnoshade="t" o:hr="t" fillcolor="#d3d3d3" stroked="f"/>
        </w:pict>
      </w:r>
    </w:p>
    <w:p w14:paraId="4FE5D623" w14:textId="77777777" w:rsidR="003F5D3E" w:rsidRPr="003F5D3E" w:rsidRDefault="003F5D3E">
      <w:pPr>
        <w:pStyle w:val="Body"/>
        <w:rPr>
          <w:rFonts w:ascii="Times New Roman" w:hAnsi="Times New Roman"/>
          <w:b/>
          <w:i/>
          <w:sz w:val="24"/>
        </w:rPr>
      </w:pPr>
      <w:r w:rsidRPr="003F5D3E">
        <w:rPr>
          <w:rFonts w:ascii="Times New Roman" w:hAnsi="Times New Roman"/>
          <w:b/>
          <w:i/>
          <w:sz w:val="24"/>
        </w:rPr>
        <w:t xml:space="preserve">Chapter Meeting </w:t>
      </w:r>
    </w:p>
    <w:p w14:paraId="3F54E996" w14:textId="77777777" w:rsidR="003F5D3E" w:rsidRDefault="003F5D3E" w:rsidP="003F5D3E">
      <w:pPr>
        <w:pStyle w:val="Body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Instead of the poop list and the kiss list that has been the staple of the keeping order in the meeting, we are moving to the </w:t>
      </w:r>
      <w:r w:rsidR="00C853E3">
        <w:rPr>
          <w:rFonts w:ascii="Times New Roman" w:hAnsi="Times New Roman"/>
          <w:sz w:val="24"/>
        </w:rPr>
        <w:t>card strike policy due the distraction that the list creates.</w:t>
      </w:r>
    </w:p>
    <w:p w14:paraId="3791F669" w14:textId="77777777" w:rsidR="00C853E3" w:rsidRDefault="00C853E3" w:rsidP="003F5D3E">
      <w:pPr>
        <w:pStyle w:val="Body"/>
        <w:numPr>
          <w:ilvl w:val="0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actives and pledges will be subject to this procedure</w:t>
      </w:r>
    </w:p>
    <w:p w14:paraId="75A6E897" w14:textId="77777777" w:rsid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 w:rsidRPr="00C853E3"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offense = Yellow Card</w:t>
      </w:r>
    </w:p>
    <w:p w14:paraId="1F35EFE1" w14:textId="77777777" w:rsid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 w:rsidRPr="00C853E3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offense = Orange Card</w:t>
      </w:r>
    </w:p>
    <w:p w14:paraId="73404A80" w14:textId="77777777" w:rsidR="00C853E3" w:rsidRP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3</w:t>
      </w:r>
      <w:r w:rsidRPr="00C853E3"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offense = </w:t>
      </w:r>
      <w:r w:rsidRPr="00C853E3">
        <w:rPr>
          <w:rFonts w:ascii="Times New Roman" w:hAnsi="Times New Roman"/>
          <w:b/>
          <w:sz w:val="24"/>
          <w:u w:val="single"/>
        </w:rPr>
        <w:t>Red Card and 1 Strike</w:t>
      </w:r>
    </w:p>
    <w:p w14:paraId="04770072" w14:textId="77777777" w:rsidR="00C853E3" w:rsidRPr="00C853E3" w:rsidRDefault="00C853E3" w:rsidP="00C853E3">
      <w:pPr>
        <w:pStyle w:val="Body"/>
        <w:numPr>
          <w:ilvl w:val="0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Due to ongoing problem that the same people are the ones continually disrupting meeting, we will be enforcing this policy</w:t>
      </w:r>
    </w:p>
    <w:p w14:paraId="6458D746" w14:textId="77777777" w:rsidR="00C853E3" w:rsidRP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  <w:u w:val="single"/>
        </w:rPr>
      </w:pPr>
      <w:r w:rsidRPr="00C853E3">
        <w:rPr>
          <w:rFonts w:ascii="Times New Roman" w:hAnsi="Times New Roman"/>
          <w:b/>
          <w:sz w:val="24"/>
          <w:u w:val="single"/>
        </w:rPr>
        <w:t>6 Yellow Card in a Quarter</w:t>
      </w:r>
      <w:r>
        <w:rPr>
          <w:rFonts w:ascii="Times New Roman" w:hAnsi="Times New Roman"/>
          <w:b/>
          <w:sz w:val="24"/>
          <w:u w:val="single"/>
        </w:rPr>
        <w:t xml:space="preserve"> Term</w:t>
      </w:r>
      <w:r w:rsidRPr="00C853E3">
        <w:rPr>
          <w:rFonts w:ascii="Times New Roman" w:hAnsi="Times New Roman"/>
          <w:b/>
          <w:sz w:val="24"/>
          <w:u w:val="single"/>
        </w:rPr>
        <w:t xml:space="preserve"> = 1 Strike</w:t>
      </w:r>
    </w:p>
    <w:p w14:paraId="3F478BAB" w14:textId="77777777" w:rsidR="00C853E3" w:rsidRP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  <w:u w:val="single"/>
        </w:rPr>
      </w:pPr>
      <w:r w:rsidRPr="00C853E3">
        <w:rPr>
          <w:rFonts w:ascii="Times New Roman" w:hAnsi="Times New Roman"/>
          <w:b/>
          <w:sz w:val="24"/>
          <w:u w:val="single"/>
        </w:rPr>
        <w:t>3 Orange Card in a Quarter</w:t>
      </w:r>
      <w:r>
        <w:rPr>
          <w:rFonts w:ascii="Times New Roman" w:hAnsi="Times New Roman"/>
          <w:b/>
          <w:sz w:val="24"/>
          <w:u w:val="single"/>
        </w:rPr>
        <w:t xml:space="preserve"> Term</w:t>
      </w:r>
      <w:r w:rsidRPr="00C853E3">
        <w:rPr>
          <w:rFonts w:ascii="Times New Roman" w:hAnsi="Times New Roman"/>
          <w:b/>
          <w:sz w:val="24"/>
          <w:u w:val="single"/>
        </w:rPr>
        <w:t xml:space="preserve"> = 1 Strike </w:t>
      </w:r>
    </w:p>
    <w:p w14:paraId="36C606E6" w14:textId="77777777" w:rsidR="00C853E3" w:rsidRPr="00EA1B8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Red Cards will not carry over. </w:t>
      </w:r>
    </w:p>
    <w:p w14:paraId="66036EFB" w14:textId="77777777" w:rsidR="00EA1B83" w:rsidRPr="00C853E3" w:rsidRDefault="00EA1B8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Other combinations will not receive a strike like 2 Orange and 1 Yellow, etc. </w:t>
      </w:r>
    </w:p>
    <w:p w14:paraId="2CC593B0" w14:textId="77777777" w:rsidR="00C853E3" w:rsidRPr="00C853E3" w:rsidRDefault="00C853E3" w:rsidP="00C853E3">
      <w:pPr>
        <w:pStyle w:val="Body"/>
        <w:numPr>
          <w:ilvl w:val="0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Exceptions will be given out through the meeting for specific instances that members may engage in conversation</w:t>
      </w:r>
    </w:p>
    <w:p w14:paraId="32BF8E1F" w14:textId="77777777" w:rsidR="00C853E3" w:rsidRPr="00C853E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During a game</w:t>
      </w:r>
    </w:p>
    <w:p w14:paraId="79BC042A" w14:textId="77777777" w:rsidR="00C853E3" w:rsidRPr="00EA1B83" w:rsidRDefault="00C853E3" w:rsidP="00C853E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A change in the amendment, etc. t</w:t>
      </w:r>
      <w:bookmarkStart w:id="6" w:name="_GoBack"/>
      <w:bookmarkEnd w:id="6"/>
      <w:r>
        <w:rPr>
          <w:rFonts w:ascii="Times New Roman" w:hAnsi="Times New Roman"/>
          <w:sz w:val="24"/>
        </w:rPr>
        <w:t>hat needs discussion</w:t>
      </w:r>
    </w:p>
    <w:p w14:paraId="3CF8B558" w14:textId="77777777" w:rsidR="00C853E3" w:rsidRPr="00EA1B83" w:rsidRDefault="00EA1B83" w:rsidP="00EA1B83">
      <w:pPr>
        <w:pStyle w:val="Body"/>
        <w:numPr>
          <w:ilvl w:val="1"/>
          <w:numId w:val="18"/>
        </w:numPr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>Other instances at SAA discretion</w:t>
      </w:r>
    </w:p>
    <w:sectPr w:rsidR="00C853E3" w:rsidRPr="00EA1B83" w:rsidSect="00165297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13F92" w14:textId="77777777" w:rsidR="00C853E3" w:rsidRDefault="00C853E3">
      <w:r>
        <w:separator/>
      </w:r>
    </w:p>
  </w:endnote>
  <w:endnote w:type="continuationSeparator" w:id="0">
    <w:p w14:paraId="2565B19F" w14:textId="77777777" w:rsidR="00C853E3" w:rsidRDefault="00C8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E4A6E" w14:textId="77777777" w:rsidR="00C853E3" w:rsidRDefault="00C853E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91B78" w14:textId="77777777" w:rsidR="00C853E3" w:rsidRDefault="00C853E3">
      <w:r>
        <w:separator/>
      </w:r>
    </w:p>
  </w:footnote>
  <w:footnote w:type="continuationSeparator" w:id="0">
    <w:p w14:paraId="54EB0D1D" w14:textId="77777777" w:rsidR="00C853E3" w:rsidRDefault="00C85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40E94" w14:textId="77777777" w:rsidR="00C853E3" w:rsidRDefault="00C853E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B54"/>
    <w:multiLevelType w:val="multilevel"/>
    <w:tmpl w:val="BF4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C22CE"/>
    <w:multiLevelType w:val="multilevel"/>
    <w:tmpl w:val="080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139DC"/>
    <w:multiLevelType w:val="hybridMultilevel"/>
    <w:tmpl w:val="FE32511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AF83F88"/>
    <w:multiLevelType w:val="multilevel"/>
    <w:tmpl w:val="1E6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D5105"/>
    <w:multiLevelType w:val="hybridMultilevel"/>
    <w:tmpl w:val="EC5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455B4"/>
    <w:multiLevelType w:val="multilevel"/>
    <w:tmpl w:val="5EB0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101C3E"/>
    <w:multiLevelType w:val="multilevel"/>
    <w:tmpl w:val="37C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5562D"/>
    <w:multiLevelType w:val="multilevel"/>
    <w:tmpl w:val="8754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A7A91"/>
    <w:multiLevelType w:val="hybridMultilevel"/>
    <w:tmpl w:val="A4DAE0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6946AD1"/>
    <w:multiLevelType w:val="multilevel"/>
    <w:tmpl w:val="4DB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6946EF"/>
    <w:multiLevelType w:val="multilevel"/>
    <w:tmpl w:val="118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545C11"/>
    <w:multiLevelType w:val="multilevel"/>
    <w:tmpl w:val="7FE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8383D"/>
    <w:multiLevelType w:val="multilevel"/>
    <w:tmpl w:val="5A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859CB"/>
    <w:multiLevelType w:val="multilevel"/>
    <w:tmpl w:val="0CB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A36213"/>
    <w:multiLevelType w:val="multilevel"/>
    <w:tmpl w:val="7FE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02FA4"/>
    <w:multiLevelType w:val="multilevel"/>
    <w:tmpl w:val="1E6A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5525E"/>
    <w:multiLevelType w:val="multilevel"/>
    <w:tmpl w:val="3688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3B661E"/>
    <w:multiLevelType w:val="hybridMultilevel"/>
    <w:tmpl w:val="B686E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3"/>
  </w:num>
  <w:num w:numId="14">
    <w:abstractNumId w:val="8"/>
  </w:num>
  <w:num w:numId="15">
    <w:abstractNumId w:val="2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99"/>
    <w:rsid w:val="00165297"/>
    <w:rsid w:val="001A422C"/>
    <w:rsid w:val="003F5D3E"/>
    <w:rsid w:val="00983B5E"/>
    <w:rsid w:val="00B17E98"/>
    <w:rsid w:val="00BB3E34"/>
    <w:rsid w:val="00C57099"/>
    <w:rsid w:val="00C853E3"/>
    <w:rsid w:val="00DA3380"/>
    <w:rsid w:val="00EA1B83"/>
    <w:rsid w:val="00EF765E"/>
    <w:rsid w:val="00FF7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77580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983B5E"/>
  </w:style>
  <w:style w:type="paragraph" w:styleId="ListParagraph">
    <w:name w:val="List Paragraph"/>
    <w:basedOn w:val="Normal"/>
    <w:uiPriority w:val="34"/>
    <w:qFormat/>
    <w:rsid w:val="00983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apple-converted-space">
    <w:name w:val="apple-converted-space"/>
    <w:basedOn w:val="DefaultParagraphFont"/>
    <w:rsid w:val="00983B5E"/>
  </w:style>
  <w:style w:type="paragraph" w:styleId="ListParagraph">
    <w:name w:val="List Paragraph"/>
    <w:basedOn w:val="Normal"/>
    <w:uiPriority w:val="34"/>
    <w:qFormat/>
    <w:rsid w:val="00983B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google.com/forms/d/1VadIGN4NbwgZXs_bfGj2O_-NJL0CnDGEq5SFJa4Pd5g/viewfor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1276</Words>
  <Characters>7276</Characters>
  <Application>Microsoft Macintosh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Catherine Teotico</cp:lastModifiedBy>
  <cp:revision>3</cp:revision>
  <dcterms:created xsi:type="dcterms:W3CDTF">2014-02-16T08:22:00Z</dcterms:created>
  <dcterms:modified xsi:type="dcterms:W3CDTF">2014-02-17T01:14:00Z</dcterms:modified>
</cp:coreProperties>
</file>