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98D24" w14:textId="77777777" w:rsidR="00767181" w:rsidRPr="00767181" w:rsidRDefault="00767181" w:rsidP="00767181">
      <w:pPr>
        <w:rPr>
          <w:b/>
          <w:bCs/>
        </w:rPr>
      </w:pPr>
      <w:r w:rsidRPr="00767181">
        <w:rPr>
          <w:b/>
          <w:bCs/>
        </w:rPr>
        <w:t>¿Cómo implementar esto en Render?</w:t>
      </w:r>
    </w:p>
    <w:p w14:paraId="5B38A6AC" w14:textId="77777777" w:rsidR="00767181" w:rsidRPr="00767181" w:rsidRDefault="00767181" w:rsidP="00767181">
      <w:r w:rsidRPr="00767181">
        <w:t xml:space="preserve">Tu infraestructura actual en Render (Redis + Node.js </w:t>
      </w:r>
      <w:proofErr w:type="spellStart"/>
      <w:r w:rsidRPr="00767181">
        <w:t>backend</w:t>
      </w:r>
      <w:proofErr w:type="spellEnd"/>
      <w:r w:rsidRPr="00767181">
        <w:t>) ya soporta esta solución, pero asegúrate de:</w:t>
      </w:r>
    </w:p>
    <w:p w14:paraId="275EF36C" w14:textId="77777777" w:rsidR="00767181" w:rsidRPr="00767181" w:rsidRDefault="00767181" w:rsidP="00767181">
      <w:pPr>
        <w:numPr>
          <w:ilvl w:val="0"/>
          <w:numId w:val="1"/>
        </w:numPr>
      </w:pPr>
      <w:r w:rsidRPr="00767181">
        <w:t>Usar correctamente variables de entorno protegidas.</w:t>
      </w:r>
    </w:p>
    <w:p w14:paraId="00AD2F09" w14:textId="77777777" w:rsidR="00767181" w:rsidRPr="00767181" w:rsidRDefault="00767181" w:rsidP="00767181">
      <w:pPr>
        <w:numPr>
          <w:ilvl w:val="0"/>
          <w:numId w:val="1"/>
        </w:numPr>
      </w:pPr>
      <w:r w:rsidRPr="00767181">
        <w:t>Configurar Redis con acceso persistente.</w:t>
      </w:r>
    </w:p>
    <w:p w14:paraId="0EF2139C" w14:textId="77777777" w:rsidR="00767181" w:rsidRPr="00767181" w:rsidRDefault="00767181" w:rsidP="00767181">
      <w:pPr>
        <w:numPr>
          <w:ilvl w:val="0"/>
          <w:numId w:val="1"/>
        </w:numPr>
      </w:pPr>
      <w:r w:rsidRPr="00767181">
        <w:t>Probar intensivamente con múltiples tiendas para verificar aislamiento y consistencia.</w:t>
      </w:r>
    </w:p>
    <w:p w14:paraId="77E70902" w14:textId="77777777" w:rsidR="00767181" w:rsidRPr="00767181" w:rsidRDefault="00767181" w:rsidP="00767181">
      <w:r w:rsidRPr="00767181">
        <w:pict w14:anchorId="5FE346ED">
          <v:rect id="_x0000_i1025" style="width:0;height:1.5pt" o:hralign="center" o:hrstd="t" o:hr="t" fillcolor="#a0a0a0" stroked="f"/>
        </w:pict>
      </w:r>
    </w:p>
    <w:p w14:paraId="7551860D" w14:textId="77777777" w:rsidR="00767181" w:rsidRPr="00767181" w:rsidRDefault="00767181" w:rsidP="00767181">
      <w:pPr>
        <w:rPr>
          <w:b/>
          <w:bCs/>
        </w:rPr>
      </w:pPr>
      <w:r w:rsidRPr="00767181">
        <w:rPr>
          <w:rFonts w:ascii="Segoe UI Emoji" w:hAnsi="Segoe UI Emoji" w:cs="Segoe UI Emoji"/>
          <w:b/>
          <w:bCs/>
        </w:rPr>
        <w:t>⚙️</w:t>
      </w:r>
      <w:r w:rsidRPr="00767181">
        <w:rPr>
          <w:b/>
          <w:bCs/>
        </w:rPr>
        <w:t xml:space="preserve"> Próximas tareas inmediatas para avanzar correctamente:</w:t>
      </w:r>
    </w:p>
    <w:p w14:paraId="53908DBE" w14:textId="77777777" w:rsidR="00767181" w:rsidRPr="00767181" w:rsidRDefault="00767181" w:rsidP="00767181">
      <w:pPr>
        <w:numPr>
          <w:ilvl w:val="0"/>
          <w:numId w:val="2"/>
        </w:numPr>
      </w:pPr>
      <w:r w:rsidRPr="00767181">
        <w:t>Modifica inmediatamente tu lógica OAuth para almacenar y recuperar tokens en Redis persistente por tienda.</w:t>
      </w:r>
    </w:p>
    <w:p w14:paraId="6B9A96F3" w14:textId="77777777" w:rsidR="00767181" w:rsidRPr="00767181" w:rsidRDefault="00767181" w:rsidP="00767181">
      <w:pPr>
        <w:numPr>
          <w:ilvl w:val="0"/>
          <w:numId w:val="2"/>
        </w:numPr>
      </w:pPr>
      <w:r w:rsidRPr="00767181">
        <w:t xml:space="preserve">Ajusta </w:t>
      </w:r>
      <w:proofErr w:type="spellStart"/>
      <w:r w:rsidRPr="00767181">
        <w:t>endpoints</w:t>
      </w:r>
      <w:proofErr w:type="spellEnd"/>
      <w:r w:rsidRPr="00767181">
        <w:t xml:space="preserve"> para que siempre reciban el parámetro shop explícitamente.</w:t>
      </w:r>
    </w:p>
    <w:p w14:paraId="249DDBD2" w14:textId="77777777" w:rsidR="00767181" w:rsidRPr="00767181" w:rsidRDefault="00767181" w:rsidP="00767181">
      <w:pPr>
        <w:numPr>
          <w:ilvl w:val="0"/>
          <w:numId w:val="2"/>
        </w:numPr>
      </w:pPr>
      <w:r w:rsidRPr="00767181">
        <w:t>Realiza pruebas inmediatas con al menos 2 tiendas Shopify (puedes crear una segunda tienda de prueba fácilmente).</w:t>
      </w:r>
    </w:p>
    <w:p w14:paraId="5706BE5C" w14:textId="77777777" w:rsidR="00767181" w:rsidRPr="00767181" w:rsidRDefault="00767181" w:rsidP="00767181">
      <w:r w:rsidRPr="00767181">
        <w:pict w14:anchorId="2D24EDF5">
          <v:rect id="_x0000_i1026" style="width:0;height:1.5pt" o:hralign="center" o:hrstd="t" o:hr="t" fillcolor="#a0a0a0" stroked="f"/>
        </w:pict>
      </w:r>
    </w:p>
    <w:p w14:paraId="38C1BCAB" w14:textId="77777777" w:rsidR="00767181" w:rsidRPr="00767181" w:rsidRDefault="00767181" w:rsidP="00767181">
      <w:pPr>
        <w:rPr>
          <w:b/>
          <w:bCs/>
        </w:rPr>
      </w:pPr>
      <w:r w:rsidRPr="00767181">
        <w:rPr>
          <w:rFonts w:ascii="Segoe UI Emoji" w:hAnsi="Segoe UI Emoji" w:cs="Segoe UI Emoji"/>
          <w:b/>
          <w:bCs/>
        </w:rPr>
        <w:t>📌</w:t>
      </w:r>
      <w:r w:rsidRPr="00767181">
        <w:rPr>
          <w:b/>
          <w:bCs/>
        </w:rPr>
        <w:t xml:space="preserve"> Resumen claro de cambios para multiusuario: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1912"/>
        <w:gridCol w:w="3218"/>
      </w:tblGrid>
      <w:tr w:rsidR="00767181" w:rsidRPr="00767181" w14:paraId="282357F8" w14:textId="77777777" w:rsidTr="007671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FBF83" w14:textId="77777777" w:rsidR="00767181" w:rsidRPr="00767181" w:rsidRDefault="00767181" w:rsidP="00767181">
            <w:pPr>
              <w:rPr>
                <w:b/>
                <w:bCs/>
              </w:rPr>
            </w:pPr>
            <w:r w:rsidRPr="00767181">
              <w:rPr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09130B2A" w14:textId="77777777" w:rsidR="00767181" w:rsidRPr="00767181" w:rsidRDefault="00767181" w:rsidP="00767181">
            <w:pPr>
              <w:rPr>
                <w:b/>
                <w:bCs/>
              </w:rPr>
            </w:pPr>
            <w:r w:rsidRPr="00767181">
              <w:rPr>
                <w:b/>
                <w:bCs/>
              </w:rPr>
              <w:t>Estado Actual</w:t>
            </w:r>
          </w:p>
        </w:tc>
        <w:tc>
          <w:tcPr>
            <w:tcW w:w="0" w:type="auto"/>
            <w:vAlign w:val="center"/>
            <w:hideMark/>
          </w:tcPr>
          <w:p w14:paraId="3AA0066D" w14:textId="77777777" w:rsidR="00767181" w:rsidRPr="00767181" w:rsidRDefault="00767181" w:rsidP="00767181">
            <w:pPr>
              <w:rPr>
                <w:b/>
                <w:bCs/>
              </w:rPr>
            </w:pPr>
            <w:r w:rsidRPr="00767181">
              <w:rPr>
                <w:b/>
                <w:bCs/>
              </w:rPr>
              <w:t>Estado Requerido Multiusuario</w:t>
            </w:r>
          </w:p>
        </w:tc>
      </w:tr>
      <w:tr w:rsidR="00767181" w:rsidRPr="00767181" w14:paraId="21EE3D33" w14:textId="77777777" w:rsidTr="00767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28CCC" w14:textId="77777777" w:rsidR="00767181" w:rsidRPr="00767181" w:rsidRDefault="00767181" w:rsidP="00767181">
            <w:r w:rsidRPr="00767181">
              <w:t>OAuth (almacenamiento token)</w:t>
            </w:r>
          </w:p>
        </w:tc>
        <w:tc>
          <w:tcPr>
            <w:tcW w:w="0" w:type="auto"/>
            <w:vAlign w:val="center"/>
            <w:hideMark/>
          </w:tcPr>
          <w:p w14:paraId="6A1067CA" w14:textId="77777777" w:rsidR="00767181" w:rsidRPr="00767181" w:rsidRDefault="00767181" w:rsidP="00767181">
            <w:r w:rsidRPr="00767181">
              <w:t>Sesión temporal</w:t>
            </w:r>
          </w:p>
        </w:tc>
        <w:tc>
          <w:tcPr>
            <w:tcW w:w="0" w:type="auto"/>
            <w:vAlign w:val="center"/>
            <w:hideMark/>
          </w:tcPr>
          <w:p w14:paraId="126AAFFD" w14:textId="77777777" w:rsidR="00767181" w:rsidRPr="00767181" w:rsidRDefault="00767181" w:rsidP="00767181">
            <w:r w:rsidRPr="00767181">
              <w:t>Redis persistente por tienda</w:t>
            </w:r>
          </w:p>
        </w:tc>
      </w:tr>
      <w:tr w:rsidR="00767181" w:rsidRPr="00767181" w14:paraId="1C91809F" w14:textId="77777777" w:rsidTr="00767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EA186" w14:textId="77777777" w:rsidR="00767181" w:rsidRPr="00767181" w:rsidRDefault="00767181" w:rsidP="00767181">
            <w:proofErr w:type="spellStart"/>
            <w:r w:rsidRPr="00767181">
              <w:t>Endpoints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75CE9" w14:textId="77777777" w:rsidR="00767181" w:rsidRPr="00767181" w:rsidRDefault="00767181" w:rsidP="00767181">
            <w:r w:rsidRPr="00767181">
              <w:t>Sin "shop" explícito</w:t>
            </w:r>
          </w:p>
        </w:tc>
        <w:tc>
          <w:tcPr>
            <w:tcW w:w="0" w:type="auto"/>
            <w:vAlign w:val="center"/>
            <w:hideMark/>
          </w:tcPr>
          <w:p w14:paraId="4F341835" w14:textId="77777777" w:rsidR="00767181" w:rsidRPr="00767181" w:rsidRDefault="00767181" w:rsidP="00767181">
            <w:r w:rsidRPr="00767181">
              <w:t>Con "shop" explícito obligatorio</w:t>
            </w:r>
          </w:p>
        </w:tc>
      </w:tr>
      <w:tr w:rsidR="00767181" w:rsidRPr="00767181" w14:paraId="53233A1D" w14:textId="77777777" w:rsidTr="00767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25A9" w14:textId="77777777" w:rsidR="00767181" w:rsidRPr="00767181" w:rsidRDefault="00767181" w:rsidP="00767181">
            <w:r w:rsidRPr="00767181">
              <w:t>Datos almacenados</w:t>
            </w:r>
          </w:p>
        </w:tc>
        <w:tc>
          <w:tcPr>
            <w:tcW w:w="0" w:type="auto"/>
            <w:vAlign w:val="center"/>
            <w:hideMark/>
          </w:tcPr>
          <w:p w14:paraId="41B18C53" w14:textId="77777777" w:rsidR="00767181" w:rsidRPr="00767181" w:rsidRDefault="00767181" w:rsidP="00767181">
            <w:r w:rsidRPr="00767181">
              <w:t>Único cliente</w:t>
            </w:r>
          </w:p>
        </w:tc>
        <w:tc>
          <w:tcPr>
            <w:tcW w:w="0" w:type="auto"/>
            <w:vAlign w:val="center"/>
            <w:hideMark/>
          </w:tcPr>
          <w:p w14:paraId="53613460" w14:textId="77777777" w:rsidR="00767181" w:rsidRPr="00767181" w:rsidRDefault="00767181" w:rsidP="00767181">
            <w:r w:rsidRPr="00767181">
              <w:t>Por tienda aislado</w:t>
            </w:r>
          </w:p>
        </w:tc>
      </w:tr>
      <w:tr w:rsidR="00767181" w:rsidRPr="00767181" w14:paraId="0388D732" w14:textId="77777777" w:rsidTr="00767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5251" w14:textId="77777777" w:rsidR="00767181" w:rsidRPr="00767181" w:rsidRDefault="00767181" w:rsidP="00767181">
            <w:r w:rsidRPr="00767181">
              <w:t>Gestión desinstalación / privacidad</w:t>
            </w:r>
          </w:p>
        </w:tc>
        <w:tc>
          <w:tcPr>
            <w:tcW w:w="0" w:type="auto"/>
            <w:vAlign w:val="center"/>
            <w:hideMark/>
          </w:tcPr>
          <w:p w14:paraId="0E57907F" w14:textId="77777777" w:rsidR="00767181" w:rsidRPr="00767181" w:rsidRDefault="00767181" w:rsidP="00767181">
            <w:r w:rsidRPr="00767181">
              <w:t>No implementado</w:t>
            </w:r>
          </w:p>
        </w:tc>
        <w:tc>
          <w:tcPr>
            <w:tcW w:w="0" w:type="auto"/>
            <w:vAlign w:val="center"/>
            <w:hideMark/>
          </w:tcPr>
          <w:p w14:paraId="504F0BE9" w14:textId="77777777" w:rsidR="00767181" w:rsidRPr="00767181" w:rsidRDefault="00767181" w:rsidP="00767181">
            <w:r w:rsidRPr="00767181">
              <w:t>Implementado</w:t>
            </w:r>
          </w:p>
        </w:tc>
      </w:tr>
    </w:tbl>
    <w:p w14:paraId="436E09D8" w14:textId="77777777" w:rsidR="00A22970" w:rsidRDefault="00A22970"/>
    <w:sectPr w:rsidR="00A229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86863"/>
    <w:multiLevelType w:val="multilevel"/>
    <w:tmpl w:val="EFDA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C1848"/>
    <w:multiLevelType w:val="multilevel"/>
    <w:tmpl w:val="55D2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488614">
    <w:abstractNumId w:val="0"/>
  </w:num>
  <w:num w:numId="2" w16cid:durableId="2108455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81"/>
    <w:rsid w:val="00083EA2"/>
    <w:rsid w:val="00141F98"/>
    <w:rsid w:val="00324C2B"/>
    <w:rsid w:val="003D0A8A"/>
    <w:rsid w:val="0043415E"/>
    <w:rsid w:val="00490EEC"/>
    <w:rsid w:val="00505C9C"/>
    <w:rsid w:val="00767181"/>
    <w:rsid w:val="007717DD"/>
    <w:rsid w:val="00A22970"/>
    <w:rsid w:val="00A832F0"/>
    <w:rsid w:val="00B4621A"/>
    <w:rsid w:val="00BA7713"/>
    <w:rsid w:val="00DB2850"/>
    <w:rsid w:val="00E0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3441E"/>
  <w15:chartTrackingRefBased/>
  <w15:docId w15:val="{02DCB687-5A32-4BD9-A96F-B951060B1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7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7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71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71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71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71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71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71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7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7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718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718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718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718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8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718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718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7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7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71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718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7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71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71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71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7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71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7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2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0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159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PINA LÓPEZ</dc:creator>
  <cp:keywords/>
  <dc:description/>
  <cp:lastModifiedBy>JOSE MANUEL PINA LÓPEZ</cp:lastModifiedBy>
  <cp:revision>1</cp:revision>
  <dcterms:created xsi:type="dcterms:W3CDTF">2025-05-13T14:54:00Z</dcterms:created>
  <dcterms:modified xsi:type="dcterms:W3CDTF">2025-05-13T14:58:00Z</dcterms:modified>
</cp:coreProperties>
</file>