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b w:val="1"/>
          <w:rtl w:val="0"/>
        </w:rPr>
        <w:t xml:space="preserve">FORMATION </w:t>
      </w:r>
      <w:r w:rsidDel="00000000" w:rsidR="00000000" w:rsidRPr="00000000">
        <w:rPr>
          <w:rFonts w:ascii="Old Standard TT" w:cs="Old Standard TT" w:eastAsia="Old Standard TT" w:hAnsi="Old Standard TT"/>
          <w:rtl w:val="0"/>
        </w:rPr>
        <w:t xml:space="preserve">COMPLÈTE </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EN MARKETING DIGITAL</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000000"/>
        </w:rPr>
      </w:pPr>
      <w:bookmarkStart w:colFirst="0" w:colLast="0" w:name="_g6nr81xnwjj7" w:id="0"/>
      <w:bookmarkEnd w:id="0"/>
      <w:r w:rsidDel="00000000" w:rsidR="00000000" w:rsidRPr="00000000">
        <w:rPr>
          <w:rtl w:val="0"/>
        </w:rPr>
        <w:t xml:space="preserve">FAITES DES VENTES</w:t>
      </w:r>
      <w:r w:rsidDel="00000000" w:rsidR="00000000" w:rsidRPr="00000000">
        <w:rPr>
          <w:rtl w:val="0"/>
        </w:rPr>
        <w:br w:type="textWrapping"/>
      </w:r>
      <w:r w:rsidDel="00000000" w:rsidR="00000000" w:rsidRPr="00000000">
        <w:rPr>
          <w:color w:val="000000"/>
          <w:rtl w:val="0"/>
        </w:rPr>
        <w:t xml:space="preserve">GRA</w:t>
      </w:r>
      <w:r w:rsidDel="00000000" w:rsidR="00000000" w:rsidRPr="00000000">
        <w:rPr>
          <w:color w:val="000000"/>
          <w:rtl w:val="0"/>
        </w:rPr>
        <w:t xml:space="preserve">C</w:t>
      </w:r>
      <w:r w:rsidDel="00000000" w:rsidR="00000000" w:rsidRPr="00000000">
        <w:rPr>
          <w:color w:val="000000"/>
          <w:rtl w:val="0"/>
        </w:rPr>
        <w:t xml:space="preserve">E À FACEBOOK</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b w:val="1"/>
          <w:sz w:val="22"/>
          <w:szCs w:val="22"/>
          <w:rtl w:val="0"/>
        </w:rPr>
        <w:t xml:space="preserve">___</w:t>
      </w: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pPr>
      <w:bookmarkStart w:colFirst="0" w:colLast="0" w:name="_goxd7kpxzjw3" w:id="1"/>
      <w:bookmarkEnd w:id="1"/>
      <w:r w:rsidDel="00000000" w:rsidR="00000000" w:rsidRPr="00000000">
        <w:rPr>
          <w:rtl w:val="0"/>
        </w:rPr>
        <w:t xml:space="preserve">Par Web Tech</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rFonts w:ascii="PT Serif" w:cs="PT Serif" w:eastAsia="PT Serif" w:hAnsi="PT Serif"/>
        </w:rPr>
      </w:pPr>
      <w:r w:rsidDel="00000000" w:rsidR="00000000" w:rsidRPr="00000000">
        <w:rPr/>
        <w:drawing>
          <wp:inline distB="114300" distT="114300" distL="114300" distR="114300">
            <wp:extent cx="5943600" cy="3771900"/>
            <wp:effectExtent b="0" l="0" r="0" t="0"/>
            <wp:docPr id="1" name="image2.jpg"/>
            <a:graphic>
              <a:graphicData uri="http://schemas.openxmlformats.org/drawingml/2006/picture">
                <pic:pic>
                  <pic:nvPicPr>
                    <pic:cNvPr id="0" name="image2.jpg"/>
                    <pic:cNvPicPr preferRelativeResize="0"/>
                  </pic:nvPicPr>
                  <pic:blipFill>
                    <a:blip r:embed="rId6"/>
                    <a:srcRect b="18269" l="0" r="0" t="18269"/>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sz w:val="36"/>
          <w:szCs w:val="36"/>
        </w:rPr>
      </w:pPr>
      <w:bookmarkStart w:colFirst="0" w:colLast="0" w:name="_ezioxomjx0vv"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8">
      <w:pPr>
        <w:rPr>
          <w:color w:val="15171a"/>
          <w:sz w:val="24"/>
          <w:szCs w:val="24"/>
        </w:rPr>
      </w:pPr>
      <w:r w:rsidDel="00000000" w:rsidR="00000000" w:rsidRPr="00000000">
        <w:rPr>
          <w:color w:val="15171a"/>
          <w:sz w:val="24"/>
          <w:szCs w:val="24"/>
          <w:rtl w:val="0"/>
        </w:rPr>
        <w:t xml:space="preserve">Si vous avez déjà essayé de vendre un bien, vous avez sûrement constaté qu'il n'est pas toujours facile de trouver un acheteur potentiel dans votre cercle de contact.</w:t>
      </w:r>
    </w:p>
    <w:p w:rsidR="00000000" w:rsidDel="00000000" w:rsidP="00000000" w:rsidRDefault="00000000" w:rsidRPr="00000000" w14:paraId="00000009">
      <w:pPr>
        <w:rPr>
          <w:color w:val="15171a"/>
          <w:sz w:val="24"/>
          <w:szCs w:val="24"/>
        </w:rPr>
      </w:pPr>
      <w:r w:rsidDel="00000000" w:rsidR="00000000" w:rsidRPr="00000000">
        <w:rPr>
          <w:color w:val="15171a"/>
          <w:sz w:val="24"/>
          <w:szCs w:val="24"/>
          <w:rtl w:val="0"/>
        </w:rPr>
        <w:t xml:space="preserve">De la famille ? Un ami ? Un collègue de travail peut-être ? Vous remarquerez vite que dans votre cercle proche il est difficile de trouver une personne intéressée pour vous acheter vos biens d'occasion.</w:t>
      </w:r>
    </w:p>
    <w:p w:rsidR="00000000" w:rsidDel="00000000" w:rsidP="00000000" w:rsidRDefault="00000000" w:rsidRPr="00000000" w14:paraId="0000000A">
      <w:pPr>
        <w:rPr>
          <w:color w:val="15171a"/>
          <w:sz w:val="24"/>
          <w:szCs w:val="24"/>
        </w:rPr>
      </w:pPr>
      <w:r w:rsidDel="00000000" w:rsidR="00000000" w:rsidRPr="00000000">
        <w:rPr>
          <w:color w:val="15171a"/>
          <w:sz w:val="24"/>
          <w:szCs w:val="24"/>
          <w:rtl w:val="0"/>
        </w:rPr>
        <w:t xml:space="preserve">La solution la plus simple est alors de se tourner vers des outils en ligne, mais où publier votre annonce ? </w:t>
      </w:r>
    </w:p>
    <w:p w:rsidR="00000000" w:rsidDel="00000000" w:rsidP="00000000" w:rsidRDefault="00000000" w:rsidRPr="00000000" w14:paraId="0000000B">
      <w:pPr>
        <w:rPr>
          <w:color w:val="15171a"/>
          <w:sz w:val="24"/>
          <w:szCs w:val="24"/>
        </w:rPr>
      </w:pPr>
      <w:r w:rsidDel="00000000" w:rsidR="00000000" w:rsidRPr="00000000">
        <w:rPr>
          <w:color w:val="15171a"/>
          <w:sz w:val="24"/>
          <w:szCs w:val="24"/>
          <w:rtl w:val="0"/>
        </w:rPr>
        <w:t xml:space="preserve">Comment être sûr de toucher la personne qui va finalement acheter votre bien ?</w:t>
      </w:r>
    </w:p>
    <w:p w:rsidR="00000000" w:rsidDel="00000000" w:rsidP="00000000" w:rsidRDefault="00000000" w:rsidRPr="00000000" w14:paraId="0000000C">
      <w:pPr>
        <w:rPr>
          <w:rFonts w:ascii="Lora" w:cs="Lora" w:eastAsia="Lora" w:hAnsi="Lora"/>
          <w:color w:val="15171a"/>
          <w:sz w:val="27"/>
          <w:szCs w:val="27"/>
          <w:highlight w:val="white"/>
        </w:rPr>
      </w:pPr>
      <w:r w:rsidDel="00000000" w:rsidR="00000000" w:rsidRPr="00000000">
        <w:rPr>
          <w:rFonts w:ascii="Lora" w:cs="Lora" w:eastAsia="Lora" w:hAnsi="Lora"/>
          <w:color w:val="15171a"/>
          <w:sz w:val="27"/>
          <w:szCs w:val="27"/>
          <w:highlight w:val="white"/>
          <w:rtl w:val="0"/>
        </w:rPr>
        <w:t xml:space="preserve">Plusieurs solutions existent afin de vendre rapidement, nous allons en faire le tour ensemble.</w:t>
      </w:r>
    </w:p>
    <w:p w:rsidR="00000000" w:rsidDel="00000000" w:rsidP="00000000" w:rsidRDefault="00000000" w:rsidRPr="00000000" w14:paraId="0000000D">
      <w:pPr>
        <w:rPr>
          <w:rFonts w:ascii="Old Standard TT" w:cs="Old Standard TT" w:eastAsia="Old Standard TT" w:hAnsi="Old Standard TT"/>
          <w:sz w:val="28"/>
          <w:szCs w:val="28"/>
        </w:rPr>
      </w:pPr>
      <w:r w:rsidDel="00000000" w:rsidR="00000000" w:rsidRPr="00000000">
        <w:rPr>
          <w:rtl w:val="0"/>
        </w:rPr>
        <w:t xml:space="preserve">Structure cellulaire</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t xml:space="preserve">.</w:t>
      </w:r>
    </w:p>
    <w:p w:rsidR="00000000" w:rsidDel="00000000" w:rsidP="00000000" w:rsidRDefault="00000000" w:rsidRPr="00000000" w14:paraId="0000000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7ucxaf5zvszr" w:id="3"/>
      <w:bookmarkEnd w:id="3"/>
      <w:r w:rsidDel="00000000" w:rsidR="00000000" w:rsidRPr="00000000">
        <w:rPr>
          <w:rtl w:val="0"/>
        </w:rPr>
        <w:t xml:space="preserve">Anatomie d'une cellule</w:t>
      </w:r>
    </w:p>
    <w:p w:rsidR="00000000" w:rsidDel="00000000" w:rsidP="00000000" w:rsidRDefault="00000000" w:rsidRPr="00000000" w14:paraId="00000010">
      <w:pPr>
        <w:rPr/>
      </w:pPr>
      <w:r w:rsidDel="00000000" w:rsidR="00000000" w:rsidRPr="00000000">
        <w:rPr/>
        <w:drawing>
          <wp:inline distB="114300" distT="114300" distL="114300" distR="114300">
            <wp:extent cx="5948363" cy="3698661"/>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8363" cy="369866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t xml:space="preserve">.</w:t>
      </w:r>
    </w:p>
    <w:p w:rsidR="00000000" w:rsidDel="00000000" w:rsidP="00000000" w:rsidRDefault="00000000" w:rsidRPr="00000000" w14:paraId="00000012">
      <w:pPr>
        <w:pStyle w:val="Heading3"/>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l72gmg1hndah" w:id="4"/>
      <w:bookmarkEnd w:id="4"/>
      <w:r w:rsidDel="00000000" w:rsidR="00000000" w:rsidRPr="00000000">
        <w:rPr>
          <w:rtl w:val="0"/>
        </w:rPr>
        <w:t xml:space="preserve">Insérez votre texte ici </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05" w:firstLine="0"/>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14">
      <w:pPr>
        <w:pStyle w:val="Heading3"/>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Old Standard TT" w:cs="Old Standard TT" w:eastAsia="Old Standard TT" w:hAnsi="Old Standard TT"/>
          <w:b w:val="1"/>
          <w:sz w:val="26"/>
          <w:szCs w:val="26"/>
        </w:rPr>
      </w:pPr>
      <w:bookmarkStart w:colFirst="0" w:colLast="0" w:name="_ssji961o8ovz" w:id="5"/>
      <w:bookmarkEnd w:id="5"/>
      <w:r w:rsidDel="00000000" w:rsidR="00000000" w:rsidRPr="00000000">
        <w:rPr>
          <w:rtl w:val="0"/>
        </w:rPr>
        <w:t xml:space="preserve">Insérez votre texte ici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05" w:firstLine="0"/>
        <w:rPr/>
      </w:pPr>
      <w:r w:rsidDel="00000000" w:rsidR="00000000" w:rsidRPr="00000000">
        <w:rPr>
          <w:rtl w:val="0"/>
        </w:rPr>
        <w:t xml:space="preserve">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1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e1wfyp7szeh3" w:id="6"/>
      <w:bookmarkEnd w:id="6"/>
      <w:r w:rsidDel="00000000" w:rsidR="00000000" w:rsidRPr="00000000">
        <w:rPr>
          <w:rtl w:val="0"/>
        </w:rPr>
        <w:t xml:space="preserve">Structure cellulaire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t xml:space="preserve">.</w:t>
      </w:r>
    </w:p>
    <w:p w:rsidR="00000000" w:rsidDel="00000000" w:rsidP="00000000" w:rsidRDefault="00000000" w:rsidRPr="00000000" w14:paraId="00000018">
      <w:pPr>
        <w:pStyle w:val="Heading3"/>
        <w:pageBreakBefore w:val="0"/>
        <w:pBdr>
          <w:top w:space="0" w:sz="0" w:val="nil"/>
          <w:left w:space="0" w:sz="0" w:val="nil"/>
          <w:bottom w:space="0" w:sz="0" w:val="nil"/>
          <w:right w:space="0" w:sz="0" w:val="nil"/>
          <w:between w:space="0" w:sz="0" w:val="nil"/>
        </w:pBdr>
        <w:shd w:fill="auto" w:val="clear"/>
        <w:rPr/>
      </w:pPr>
      <w:bookmarkStart w:colFirst="0" w:colLast="0" w:name="_ddd1ko6u7xdw" w:id="7"/>
      <w:bookmarkEnd w:id="7"/>
      <w:r w:rsidDel="00000000" w:rsidR="00000000" w:rsidRPr="00000000">
        <w:rPr>
          <w:rtl w:val="0"/>
        </w:rPr>
        <w:t xml:space="preserve">Insérez votre texte ici </w:t>
      </w:r>
      <w:r w:rsidDel="00000000" w:rsidR="00000000" w:rsidRPr="00000000">
        <w:rPr>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t xml:space="preserve">Insérez votre texte ici Insérez votre texte ici Insérez votre texte ici Insérez votre texte ici Insérez votre texte ici Insérez votre texte ici</w:t>
      </w:r>
      <w:r w:rsidDel="00000000" w:rsidR="00000000" w:rsidRPr="00000000">
        <w:rPr>
          <w:sz w:val="22"/>
          <w:szCs w:val="22"/>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first"/>
      <w:headerReference r:id="rId9" w:type="default"/>
      <w:footerReference r:id="rId10" w:type="first"/>
      <w:pgSz w:h="15840" w:w="12240" w:orient="portrait"/>
      <w:pgMar w:bottom="17.007874015748033" w:top="1150.8661417322835"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ld Standard TT">
    <w:embedRegular w:fontKey="{00000000-0000-0000-0000-000000000000}" r:id="rId9" w:subsetted="0"/>
    <w:embedBold w:fontKey="{00000000-0000-0000-0000-000000000000}" r:id="rId10" w:subsetted="0"/>
    <w:embe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Style w:val="Heading6"/>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2mzs7k926ll" w:id="8"/>
    <w:bookmarkEnd w:id="8"/>
    <w:r w:rsidDel="00000000" w:rsidR="00000000" w:rsidRPr="00000000">
      <w:rPr>
        <w:rtl w:val="0"/>
      </w:rPr>
    </w:r>
  </w:p>
  <w:tbl>
    <w:tblPr>
      <w:tblStyle w:val="Table1"/>
      <w:tblW w:w="12225.0" w:type="dxa"/>
      <w:jc w:val="left"/>
      <w:tblInd w:w="-1440.0" w:type="dxa"/>
      <w:tblLayout w:type="fixed"/>
      <w:tblLook w:val="0600"/>
    </w:tblPr>
    <w:tblGrid>
      <w:gridCol w:w="8985"/>
      <w:gridCol w:w="3240"/>
      <w:tblGridChange w:id="0">
        <w:tblGrid>
          <w:gridCol w:w="8985"/>
          <w:gridCol w:w="3240"/>
        </w:tblGrid>
      </w:tblGridChange>
    </w:tblGrid>
    <w:tr>
      <w:trPr>
        <w:cantSplit w:val="0"/>
        <w:trHeight w:val="160" w:hRule="atLeast"/>
        <w:tblHeader w:val="0"/>
      </w:trPr>
      <w:tc>
        <w:tcPr>
          <w:gridSpan w:val="2"/>
          <w:tcBorders>
            <w:top w:color="000000" w:space="0" w:sz="8" w:val="single"/>
            <w:left w:color="000000" w:space="0" w:sz="8" w:val="single"/>
            <w:bottom w:color="00a797"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20">
          <w:pPr>
            <w:pStyle w:val="Heading5"/>
            <w:pageBreakBefore w:val="0"/>
            <w:widowControl w:val="0"/>
            <w:pBdr>
              <w:top w:space="0" w:sz="0" w:val="nil"/>
              <w:left w:space="0" w:sz="0" w:val="nil"/>
              <w:bottom w:space="0" w:sz="0" w:val="nil"/>
              <w:right w:space="0" w:sz="0" w:val="nil"/>
              <w:between w:space="0" w:sz="0" w:val="nil"/>
            </w:pBdr>
            <w:shd w:fill="auto" w:val="clear"/>
            <w:spacing w:before="0" w:line="240" w:lineRule="auto"/>
            <w:ind w:left="-45" w:right="960" w:firstLine="0"/>
            <w:jc w:val="right"/>
            <w:rPr>
              <w:sz w:val="12"/>
              <w:szCs w:val="12"/>
            </w:rPr>
          </w:pPr>
          <w:bookmarkStart w:colFirst="0" w:colLast="0" w:name="_247svd1nybjm" w:id="9"/>
          <w:bookmarkEnd w:id="9"/>
          <w:r w:rsidDel="00000000" w:rsidR="00000000" w:rsidRPr="00000000">
            <w:rPr>
              <w:rtl w:val="0"/>
            </w:rPr>
          </w:r>
        </w:p>
      </w:tc>
    </w:tr>
    <w:tr>
      <w:trPr>
        <w:cantSplit w:val="0"/>
        <w:trHeight w:val="900" w:hRule="atLeast"/>
        <w:tblHeader w:val="0"/>
      </w:trPr>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top"/>
        </w:tcPr>
        <w:p w:rsidR="00000000" w:rsidDel="00000000" w:rsidP="00000000" w:rsidRDefault="00000000" w:rsidRPr="00000000" w14:paraId="00000022">
          <w:pPr>
            <w:pStyle w:val="Heading4"/>
            <w:pageBreakBefore w:val="0"/>
            <w:pBdr>
              <w:top w:space="0" w:sz="0" w:val="nil"/>
              <w:left w:space="0" w:sz="0" w:val="nil"/>
              <w:bottom w:space="0" w:sz="0" w:val="nil"/>
              <w:right w:space="0" w:sz="0" w:val="nil"/>
              <w:between w:space="0" w:sz="0" w:val="nil"/>
            </w:pBdr>
            <w:shd w:fill="auto" w:val="clear"/>
            <w:rPr>
              <w:rFonts w:ascii="Old Standard TT" w:cs="Old Standard TT" w:eastAsia="Old Standard TT" w:hAnsi="Old Standard TT"/>
              <w:color w:val="fff9ed"/>
              <w:sz w:val="24"/>
              <w:szCs w:val="24"/>
              <w:u w:val="none"/>
            </w:rPr>
          </w:pPr>
          <w:bookmarkStart w:colFirst="0" w:colLast="0" w:name="_247svd1nybjm" w:id="9"/>
          <w:bookmarkEnd w:id="9"/>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center"/>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2z3n45ztaex" w:id="11"/>
    <w:bookmarkEnd w:id="11"/>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240" w:lineRule="auto"/>
      <w:ind w:left="-15" w:right="-15" w:firstLine="0"/>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1807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fr"/>
      </w:rPr>
    </w:rPrDefault>
    <w:pPrDefault>
      <w:pPr>
        <w:spacing w:before="200" w:line="312" w:lineRule="auto"/>
        <w:ind w:left="-15" w:righ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Old Standard TT" w:cs="Old Standard TT" w:eastAsia="Old Standard TT" w:hAnsi="Old Standard TT"/>
      <w:b w:val="1"/>
      <w:sz w:val="36"/>
      <w:szCs w:val="36"/>
    </w:rPr>
  </w:style>
  <w:style w:type="paragraph" w:styleId="Heading2">
    <w:name w:val="heading 2"/>
    <w:basedOn w:val="Normal"/>
    <w:next w:val="Normal"/>
    <w:pPr>
      <w:keepNext w:val="1"/>
      <w:keepLines w:val="1"/>
      <w:pageBreakBefore w:val="0"/>
      <w:spacing w:before="480" w:lineRule="auto"/>
    </w:pPr>
    <w:rPr>
      <w:rFonts w:ascii="Old Standard TT" w:cs="Old Standard TT" w:eastAsia="Old Standard TT" w:hAnsi="Old Standard TT"/>
      <w:b w:val="1"/>
      <w:sz w:val="28"/>
      <w:szCs w:val="28"/>
    </w:rPr>
  </w:style>
  <w:style w:type="paragraph" w:styleId="Heading3">
    <w:name w:val="heading 3"/>
    <w:basedOn w:val="Normal"/>
    <w:next w:val="Normal"/>
    <w:pPr>
      <w:keepNext w:val="1"/>
      <w:keepLines w:val="1"/>
      <w:pageBreakBefore w:val="0"/>
      <w:widowControl w:val="0"/>
      <w:spacing w:line="240" w:lineRule="auto"/>
      <w:ind w:right="780"/>
    </w:pPr>
    <w:rPr>
      <w:rFonts w:ascii="Old Standard TT" w:cs="Old Standard TT" w:eastAsia="Old Standard TT" w:hAnsi="Old Standard TT"/>
      <w:b w:val="1"/>
      <w:color w:val="01857b"/>
      <w:sz w:val="26"/>
      <w:szCs w:val="26"/>
    </w:rPr>
  </w:style>
  <w:style w:type="paragraph" w:styleId="Heading4">
    <w:name w:val="heading 4"/>
    <w:basedOn w:val="Normal"/>
    <w:next w:val="Normal"/>
    <w:pPr>
      <w:keepNext w:val="1"/>
      <w:keepLines w:val="1"/>
      <w:pageBreakBefore w:val="0"/>
      <w:spacing w:line="240" w:lineRule="auto"/>
      <w:ind w:firstLine="0"/>
    </w:pPr>
    <w:rPr>
      <w:color w:val="01857b"/>
    </w:rPr>
  </w:style>
  <w:style w:type="paragraph" w:styleId="Heading5">
    <w:name w:val="heading 5"/>
    <w:basedOn w:val="Normal"/>
    <w:next w:val="Normal"/>
    <w:pPr>
      <w:keepNext w:val="1"/>
      <w:keepLines w:val="1"/>
      <w:pageBreakBefore w:val="0"/>
      <w:widowControl w:val="0"/>
      <w:spacing w:before="0" w:line="240" w:lineRule="auto"/>
      <w:ind w:left="-45" w:right="960"/>
    </w:pPr>
    <w:rPr>
      <w:rFonts w:ascii="Old Standard TT" w:cs="Old Standard TT" w:eastAsia="Old Standard TT" w:hAnsi="Old Standard TT"/>
      <w:sz w:val="22"/>
      <w:szCs w:val="22"/>
    </w:rPr>
  </w:style>
  <w:style w:type="paragraph" w:styleId="Heading6">
    <w:name w:val="heading 6"/>
    <w:basedOn w:val="Normal"/>
    <w:next w:val="Normal"/>
    <w:pPr>
      <w:keepNext w:val="1"/>
      <w:keepLines w:val="1"/>
      <w:pageBreakBefore w:val="0"/>
      <w:spacing w:line="240" w:lineRule="auto"/>
      <w:ind w:left="-15" w:right="-15" w:firstLine="0"/>
    </w:pPr>
    <w:rPr>
      <w:rFonts w:ascii="Old Standard TT" w:cs="Old Standard TT" w:eastAsia="Old Standard TT" w:hAnsi="Old Standard TT"/>
      <w:color w:val="666666"/>
      <w:sz w:val="12"/>
      <w:szCs w:val="12"/>
    </w:rPr>
  </w:style>
  <w:style w:type="paragraph" w:styleId="Title">
    <w:name w:val="Title"/>
    <w:basedOn w:val="Normal"/>
    <w:next w:val="Normal"/>
    <w:pPr>
      <w:pageBreakBefore w:val="0"/>
      <w:spacing w:before="320" w:line="240" w:lineRule="auto"/>
    </w:pPr>
    <w:rPr>
      <w:rFonts w:ascii="Old Standard TT" w:cs="Old Standard TT" w:eastAsia="Old Standard TT" w:hAnsi="Old Standard TT"/>
      <w:b w:val="1"/>
      <w:color w:val="00a797"/>
      <w:sz w:val="72"/>
      <w:szCs w:val="72"/>
    </w:rPr>
  </w:style>
  <w:style w:type="paragraph" w:styleId="Subtitle">
    <w:name w:val="Subtitle"/>
    <w:basedOn w:val="Normal"/>
    <w:next w:val="Normal"/>
    <w:pPr>
      <w:pageBreakBefore w:val="0"/>
      <w:spacing w:before="320" w:lineRule="auto"/>
    </w:pPr>
    <w:rPr>
      <w:rFonts w:ascii="Old Standard TT" w:cs="Old Standard TT" w:eastAsia="Old Standard TT" w:hAnsi="Old Standard TT"/>
      <w:b w:val="1"/>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11" Type="http://schemas.openxmlformats.org/officeDocument/2006/relationships/font" Target="fonts/OldStandardTT-italic.ttf"/><Relationship Id="rId10" Type="http://schemas.openxmlformats.org/officeDocument/2006/relationships/font" Target="fonts/OldStandardTT-bold.ttf"/><Relationship Id="rId9" Type="http://schemas.openxmlformats.org/officeDocument/2006/relationships/font" Target="fonts/OldStandardTT-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