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CG-1050 Image Forgery Detection Using a Custom Residual CNN</w:t>
      </w:r>
    </w:p>
    <w:p>
      <w:pPr>
        <w:jc w:val="center"/>
      </w:pPr>
      <w:r>
        <w:rPr>
          <w:b/>
        </w:rPr>
        <w:t>Term Project Report</w:t>
      </w:r>
    </w:p>
    <w:p>
      <w:pPr>
        <w:jc w:val="center"/>
      </w:pPr>
      <w:r>
        <w:rPr>
          <w:b w:val="0"/>
        </w:rPr>
        <w:t>Prepared from the notebook experiments and results provided</w:t>
      </w:r>
    </w:p>
    <w:p/>
    <w:p>
      <w:pPr>
        <w:jc w:val="center"/>
      </w:pPr>
      <w:r>
        <w:rPr>
          <w:b w:val="0"/>
        </w:rPr>
        <w:t>Student Name: ______________________________</w:t>
      </w:r>
    </w:p>
    <w:p>
      <w:pPr>
        <w:jc w:val="center"/>
      </w:pPr>
      <w:r>
        <w:rPr>
          <w:b w:val="0"/>
        </w:rPr>
        <w:t>Register Number: ___________________________</w:t>
      </w:r>
    </w:p>
    <w:p>
      <w:pPr>
        <w:jc w:val="center"/>
      </w:pPr>
      <w:r>
        <w:rPr>
          <w:b w:val="0"/>
        </w:rPr>
        <w:t>Course / Faculty: __________________________</w:t>
      </w:r>
    </w:p>
    <w:p>
      <w:r>
        <w:br w:type="page"/>
      </w:r>
    </w:p>
    <w:p>
      <w:pPr>
        <w:pStyle w:val="Heading1"/>
      </w:pPr>
      <w:r>
        <w:t>Abstract</w:t>
      </w:r>
    </w:p>
    <w:p>
      <w:r>
        <w:t>This project investigates binary image forgery detection using the CG-1050 dataset. A custom residual convolutional neural network (CNN) was implemented and trained from scratch, without a pretrained backbone or pretrained weights. The workflow included dataset inspection, binary-label verification, source-grouped splitting, image preprocessing, model training, controlled experiments, and held-out test evaluation. A total of 2,088 images were used across training, validation, and test partitions. Four configurations were compared on the validation set: a baseline residual CNN, two fine-tuning configurations, and a wider residual CNN. The baseline was selected based on its overall validation recall and F1-score. On the held-out test set of 316 images, it achieved 63.29% accuracy, 61.67% precision, 70.25% recall, and a 65.68% F1-score. The results demonstrate a functioning baseline pipeline while also revealing false positives and missed tampering that require further improvement.</w:t>
      </w:r>
    </w:p>
    <w:p>
      <w:pPr>
        <w:pStyle w:val="Heading1"/>
      </w:pPr>
      <w:r>
        <w:t>1. Introduction</w:t>
      </w:r>
    </w:p>
    <w:p>
      <w:r>
        <w:t>Digital images are widely used in communication, journalism, education, and online services. Image-editing tools make it possible to alter image content, which can reduce trust in visual evidence. Image forgery detection aims to classify images as authentic or tampered by learning patterns that may differentiate manipulated images from original images.</w:t>
      </w:r>
    </w:p>
    <w:p>
      <w:r>
        <w:t>The objective of this project is to build and evaluate a custom deep-learning model for binary image forgery detection. Instead of relying on a pretrained architecture, the model is initialized with random weights and trained using the CG-1050 dataset. The project also compares training configurations and analyzes the errors made by the selected model.</w:t>
      </w:r>
    </w:p>
    <w:p>
      <w:pPr>
        <w:pStyle w:val="Heading1"/>
      </w:pPr>
      <w:r>
        <w:t>2. Problem Statement</w:t>
      </w:r>
    </w:p>
    <w:p>
      <w:r>
        <w:t>Given an input image from the CG-1050 dataset, predict whether it belongs to the ORIGINAL or TAMPERED class. The system returns one of two labels: ORIGINAL (0) or TAMPERED (1). The goal is to learn a useful decision boundary while evaluating generalization on source groups excluded from training and validation.</w:t>
      </w:r>
    </w:p>
    <w:p>
      <w:pPr>
        <w:pStyle w:val="Heading1"/>
      </w:pPr>
      <w:r>
        <w:t>3. Objectives</w:t>
      </w:r>
    </w:p>
    <w:p>
      <w:pPr>
        <w:pStyle w:val="ListBullet"/>
      </w:pPr>
      <w:r>
        <w:t>Inspect the dataset structure and verify binary labels from the ORIGINAL and TAMPERED folders.</w:t>
      </w:r>
    </w:p>
    <w:p>
      <w:pPr>
        <w:pStyle w:val="ListBullet"/>
      </w:pPr>
      <w:r>
        <w:t>Build a source-grouped training, validation, and test split to reduce leakage between related images.</w:t>
      </w:r>
    </w:p>
    <w:p>
      <w:pPr>
        <w:pStyle w:val="ListBullet"/>
      </w:pPr>
      <w:r>
        <w:t>Implement a custom residual CNN from scratch without pretrained weights.</w:t>
      </w:r>
    </w:p>
    <w:p>
      <w:pPr>
        <w:pStyle w:val="ListBullet"/>
      </w:pPr>
      <w:r>
        <w:t>Apply image resizing, normalization, and training-time augmentation.</w:t>
      </w:r>
    </w:p>
    <w:p>
      <w:pPr>
        <w:pStyle w:val="ListBullet"/>
      </w:pPr>
      <w:r>
        <w:t>Train the model and save the best validation checkpoint.</w:t>
      </w:r>
    </w:p>
    <w:p>
      <w:pPr>
        <w:pStyle w:val="ListBullet"/>
      </w:pPr>
      <w:r>
        <w:t>Compare a baseline model, two fine-tuning experiments, and a wider CNN.</w:t>
      </w:r>
    </w:p>
    <w:p>
      <w:pPr>
        <w:pStyle w:val="ListBullet"/>
      </w:pPr>
      <w:r>
        <w:t>Evaluate the selected model with accuracy, precision, recall, F1-score, and a confusion matrix.</w:t>
      </w:r>
    </w:p>
    <w:p>
      <w:pPr>
        <w:pStyle w:val="ListBullet"/>
      </w:pPr>
      <w:r>
        <w:t>Identify limitations and propose evidence-based future improvements.</w:t>
      </w:r>
    </w:p>
    <w:p>
      <w:pPr>
        <w:pStyle w:val="Heading1"/>
      </w:pPr>
      <w:r>
        <w:t>4. Dataset and Data Preparation</w:t>
      </w:r>
    </w:p>
    <w:p>
      <w:r>
        <w:t>The dataset used in the experiments contained 2,088 unique image paths: 1,044 ORIGINAL and 1,044 TAMPERED. Images were gathered from the training and validation directory trees and then combined before creating the source-grouped partitions. The reported partitions contained 1,436 training images, 336 validation images, and 316 test images.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D9EAF7"/>
          </w:tcPr>
          <w:p>
            <w:r>
              <w:rPr>
                <w:b/>
              </w:rPr>
              <w:t>Partition</w:t>
            </w:r>
          </w:p>
        </w:tc>
        <w:tc>
          <w:tcPr>
            <w:tcW w:type="dxa" w:w="1958"/>
            <w:shd w:fill="D9EAF7"/>
          </w:tcPr>
          <w:p>
            <w:r>
              <w:rPr>
                <w:b/>
              </w:rPr>
              <w:t>Images</w:t>
            </w:r>
          </w:p>
        </w:tc>
        <w:tc>
          <w:tcPr>
            <w:tcW w:type="dxa" w:w="1958"/>
            <w:shd w:fill="D9EAF7"/>
          </w:tcPr>
          <w:p>
            <w:r>
              <w:rPr>
                <w:b/>
              </w:rPr>
              <w:t>ORIGINAL</w:t>
            </w:r>
          </w:p>
        </w:tc>
        <w:tc>
          <w:tcPr>
            <w:tcW w:type="dxa" w:w="1958"/>
            <w:shd w:fill="D9EAF7"/>
          </w:tcPr>
          <w:p>
            <w:r>
              <w:rPr>
                <w:b/>
              </w:rPr>
              <w:t>TAMPERED</w:t>
            </w:r>
          </w:p>
        </w:tc>
        <w:tc>
          <w:tcPr>
            <w:tcW w:type="dxa" w:w="1958"/>
            <w:shd w:fill="D9EAF7"/>
          </w:tcPr>
          <w:p>
            <w:r>
              <w:rPr>
                <w:b/>
              </w:rPr>
              <w:t>Source groups</w:t>
            </w:r>
          </w:p>
        </w:tc>
      </w:tr>
      <w:tr>
        <w:tc>
          <w:tcPr>
            <w:tcW w:type="dxa" w:w="1958"/>
            <w:vAlign w:val="center"/>
          </w:tcPr>
          <w:p>
            <w:r>
              <w:t>Training</w:t>
            </w:r>
          </w:p>
        </w:tc>
        <w:tc>
          <w:tcPr>
            <w:tcW w:type="dxa" w:w="1958"/>
            <w:vAlign w:val="center"/>
          </w:tcPr>
          <w:p>
            <w:r>
              <w:t>1,436</w:t>
            </w:r>
          </w:p>
        </w:tc>
        <w:tc>
          <w:tcPr>
            <w:tcW w:type="dxa" w:w="1958"/>
            <w:vAlign w:val="center"/>
          </w:tcPr>
          <w:p>
            <w:r>
              <w:t>718</w:t>
            </w:r>
          </w:p>
        </w:tc>
        <w:tc>
          <w:tcPr>
            <w:tcW w:type="dxa" w:w="1958"/>
            <w:vAlign w:val="center"/>
          </w:tcPr>
          <w:p>
            <w:r>
              <w:t>718</w:t>
            </w:r>
          </w:p>
        </w:tc>
        <w:tc>
          <w:tcPr>
            <w:tcW w:type="dxa" w:w="1958"/>
            <w:vAlign w:val="center"/>
          </w:tcPr>
          <w:p>
            <w:r>
              <w:t>69</w:t>
            </w:r>
          </w:p>
        </w:tc>
      </w:tr>
      <w:tr>
        <w:tc>
          <w:tcPr>
            <w:tcW w:type="dxa" w:w="1958"/>
            <w:vAlign w:val="center"/>
          </w:tcPr>
          <w:p>
            <w:r>
              <w:t>Validation</w:t>
            </w:r>
          </w:p>
        </w:tc>
        <w:tc>
          <w:tcPr>
            <w:tcW w:type="dxa" w:w="1958"/>
            <w:vAlign w:val="center"/>
          </w:tcPr>
          <w:p>
            <w:r>
              <w:t>336</w:t>
            </w:r>
          </w:p>
        </w:tc>
        <w:tc>
          <w:tcPr>
            <w:tcW w:type="dxa" w:w="1958"/>
            <w:vAlign w:val="center"/>
          </w:tcPr>
          <w:p>
            <w:r>
              <w:t>168</w:t>
            </w:r>
          </w:p>
        </w:tc>
        <w:tc>
          <w:tcPr>
            <w:tcW w:type="dxa" w:w="1958"/>
            <w:vAlign w:val="center"/>
          </w:tcPr>
          <w:p>
            <w:r>
              <w:t>168</w:t>
            </w:r>
          </w:p>
        </w:tc>
        <w:tc>
          <w:tcPr>
            <w:tcW w:type="dxa" w:w="1958"/>
            <w:vAlign w:val="center"/>
          </w:tcPr>
          <w:p>
            <w:r>
              <w:t>16</w:t>
            </w:r>
          </w:p>
        </w:tc>
      </w:tr>
      <w:tr>
        <w:tc>
          <w:tcPr>
            <w:tcW w:type="dxa" w:w="1958"/>
            <w:vAlign w:val="center"/>
          </w:tcPr>
          <w:p>
            <w:r>
              <w:t>Test</w:t>
            </w:r>
          </w:p>
        </w:tc>
        <w:tc>
          <w:tcPr>
            <w:tcW w:type="dxa" w:w="1958"/>
            <w:vAlign w:val="center"/>
          </w:tcPr>
          <w:p>
            <w:r>
              <w:t>316</w:t>
            </w:r>
          </w:p>
        </w:tc>
        <w:tc>
          <w:tcPr>
            <w:tcW w:type="dxa" w:w="1958"/>
            <w:vAlign w:val="center"/>
          </w:tcPr>
          <w:p>
            <w:r>
              <w:t>158</w:t>
            </w:r>
          </w:p>
        </w:tc>
        <w:tc>
          <w:tcPr>
            <w:tcW w:type="dxa" w:w="1958"/>
            <w:vAlign w:val="center"/>
          </w:tcPr>
          <w:p>
            <w:r>
              <w:t>158</w:t>
            </w:r>
          </w:p>
        </w:tc>
        <w:tc>
          <w:tcPr>
            <w:tcW w:type="dxa" w:w="1958"/>
            <w:vAlign w:val="center"/>
          </w:tcPr>
          <w:p>
            <w:r>
              <w:t>15</w:t>
            </w:r>
          </w:p>
        </w:tc>
      </w:tr>
      <w:tr>
        <w:tc>
          <w:tcPr>
            <w:tcW w:type="dxa" w:w="1958"/>
            <w:vAlign w:val="center"/>
          </w:tcPr>
          <w:p>
            <w:r>
              <w:t>Total</w:t>
            </w:r>
          </w:p>
        </w:tc>
        <w:tc>
          <w:tcPr>
            <w:tcW w:type="dxa" w:w="1958"/>
            <w:vAlign w:val="center"/>
          </w:tcPr>
          <w:p>
            <w:r>
              <w:t>2,088</w:t>
            </w:r>
          </w:p>
        </w:tc>
        <w:tc>
          <w:tcPr>
            <w:tcW w:type="dxa" w:w="1958"/>
            <w:vAlign w:val="center"/>
          </w:tcPr>
          <w:p>
            <w:r>
              <w:t>1,044</w:t>
            </w:r>
          </w:p>
        </w:tc>
        <w:tc>
          <w:tcPr>
            <w:tcW w:type="dxa" w:w="1958"/>
            <w:vAlign w:val="center"/>
          </w:tcPr>
          <w:p>
            <w:r>
              <w:t>1,044</w:t>
            </w:r>
          </w:p>
        </w:tc>
        <w:tc>
          <w:tcPr>
            <w:tcW w:type="dxa" w:w="1958"/>
            <w:vAlign w:val="center"/>
          </w:tcPr>
          <w:p>
            <w:r>
              <w:t>100 across partitions</w:t>
            </w:r>
          </w:p>
        </w:tc>
      </w:tr>
    </w:tbl>
    <w:p/>
    <w:p>
      <w:r>
        <w:t>A source-grouped split was used so that images associated with the same refined source identifier would not be shared between training, validation, and test partitions. The notebook's overlap checks reported zero source-group overlap between the three partitions. This is important because related variants of an image could otherwise appear in both training and evaluation data and make results overly optimistic.</w:t>
      </w:r>
    </w:p>
    <w:p>
      <w:r>
        <w:t>Images were resized to 128 × 128 pixels and represented as RGB tensors. Training augmentation used random horizontal flipping and a small rotation in the baseline pipeline; a later experiment removed rotation and retained horizontal flipping. Validation and test data used no random augmentation. The notebook reported channel normalization to the range [-1, 1].</w:t>
      </w:r>
    </w:p>
    <w:p>
      <w:pPr>
        <w:pStyle w:val="Heading1"/>
      </w:pPr>
      <w:r>
        <w:t>5. Methodology</w:t>
      </w:r>
    </w:p>
    <w:p>
      <w:pPr>
        <w:pStyle w:val="Heading2"/>
      </w:pPr>
      <w:r>
        <w:t>5.1 Preprocessing and labels</w:t>
      </w:r>
    </w:p>
    <w:p>
      <w:r>
        <w:t>The folder labels were mapped to binary targets: ORIGINAL = 0 and TAMPERED = 1. Images were resized to 128 × 128 pixels, converted to tensors, and normalized. Only training images received stochastic augmentation. The same validation and test preprocessing was retained for model comparisons.</w:t>
      </w:r>
    </w:p>
    <w:p>
      <w:pPr>
        <w:pStyle w:val="Heading2"/>
      </w:pPr>
      <w:r>
        <w:t>5.2 Custom residual CNN</w:t>
      </w:r>
    </w:p>
    <w:p>
      <w:r>
        <w:t>The baseline model, CustomResidualCNN, uses convolutional layers, batch normalization, ReLU activations, residual blocks, downsampling, global pooling, and a final two-class classifier. Residual connections allow features from earlier layers to contribute to later representations. The baseline had 444,666 trainable parameters. A wider variant, WiderCustomResidualCNN, increased the channel capacity and had 886,434 trainable parameters. Both were initialized from scratch; no pretrained weights were used.</w:t>
      </w:r>
    </w:p>
    <w:p>
      <w:pPr>
        <w:pStyle w:val="Heading2"/>
      </w:pPr>
      <w:r>
        <w:t>5.3 Training configuration</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b/>
              </w:rPr>
              <w:t>Setting</w:t>
            </w:r>
          </w:p>
        </w:tc>
        <w:tc>
          <w:tcPr>
            <w:tcW w:type="dxa" w:w="4896"/>
            <w:shd w:fill="D9EAF7"/>
          </w:tcPr>
          <w:p>
            <w:r>
              <w:rPr>
                <w:b/>
              </w:rPr>
              <w:t>Configuration</w:t>
            </w:r>
          </w:p>
        </w:tc>
      </w:tr>
      <w:tr>
        <w:tc>
          <w:tcPr>
            <w:tcW w:type="dxa" w:w="4896"/>
            <w:vAlign w:val="center"/>
          </w:tcPr>
          <w:p>
            <w:r>
              <w:t>Framework</w:t>
            </w:r>
          </w:p>
        </w:tc>
        <w:tc>
          <w:tcPr>
            <w:tcW w:type="dxa" w:w="4896"/>
            <w:vAlign w:val="center"/>
          </w:tcPr>
          <w:p>
            <w:r>
              <w:t>PyTorch</w:t>
            </w:r>
          </w:p>
        </w:tc>
      </w:tr>
      <w:tr>
        <w:tc>
          <w:tcPr>
            <w:tcW w:type="dxa" w:w="4896"/>
            <w:vAlign w:val="center"/>
          </w:tcPr>
          <w:p>
            <w:r>
              <w:t>Input size</w:t>
            </w:r>
          </w:p>
        </w:tc>
        <w:tc>
          <w:tcPr>
            <w:tcW w:type="dxa" w:w="4896"/>
            <w:vAlign w:val="center"/>
          </w:tcPr>
          <w:p>
            <w:r>
              <w:t>128 × 128 RGB</w:t>
            </w:r>
          </w:p>
        </w:tc>
      </w:tr>
      <w:tr>
        <w:tc>
          <w:tcPr>
            <w:tcW w:type="dxa" w:w="4896"/>
            <w:vAlign w:val="center"/>
          </w:tcPr>
          <w:p>
            <w:r>
              <w:t>Batch size</w:t>
            </w:r>
          </w:p>
        </w:tc>
        <w:tc>
          <w:tcPr>
            <w:tcW w:type="dxa" w:w="4896"/>
            <w:vAlign w:val="center"/>
          </w:tcPr>
          <w:p>
            <w:r>
              <w:t>16</w:t>
            </w:r>
          </w:p>
        </w:tc>
      </w:tr>
      <w:tr>
        <w:tc>
          <w:tcPr>
            <w:tcW w:type="dxa" w:w="4896"/>
            <w:vAlign w:val="center"/>
          </w:tcPr>
          <w:p>
            <w:r>
              <w:t>Loss</w:t>
            </w:r>
          </w:p>
        </w:tc>
        <w:tc>
          <w:tcPr>
            <w:tcW w:type="dxa" w:w="4896"/>
            <w:vAlign w:val="center"/>
          </w:tcPr>
          <w:p>
            <w:r>
              <w:t>CrossEntropyLoss</w:t>
            </w:r>
          </w:p>
        </w:tc>
      </w:tr>
      <w:tr>
        <w:tc>
          <w:tcPr>
            <w:tcW w:type="dxa" w:w="4896"/>
            <w:vAlign w:val="center"/>
          </w:tcPr>
          <w:p>
            <w:r>
              <w:t>Optimizer</w:t>
            </w:r>
          </w:p>
        </w:tc>
        <w:tc>
          <w:tcPr>
            <w:tcW w:type="dxa" w:w="4896"/>
            <w:vAlign w:val="center"/>
          </w:tcPr>
          <w:p>
            <w:r>
              <w:t>AdamW</w:t>
            </w:r>
          </w:p>
        </w:tc>
      </w:tr>
      <w:tr>
        <w:tc>
          <w:tcPr>
            <w:tcW w:type="dxa" w:w="4896"/>
            <w:vAlign w:val="center"/>
          </w:tcPr>
          <w:p>
            <w:r>
              <w:t>Baseline learning rate</w:t>
            </w:r>
          </w:p>
        </w:tc>
        <w:tc>
          <w:tcPr>
            <w:tcW w:type="dxa" w:w="4896"/>
            <w:vAlign w:val="center"/>
          </w:tcPr>
          <w:p>
            <w:r>
              <w:t>0.001</w:t>
            </w:r>
          </w:p>
        </w:tc>
      </w:tr>
      <w:tr>
        <w:tc>
          <w:tcPr>
            <w:tcW w:type="dxa" w:w="4896"/>
            <w:vAlign w:val="center"/>
          </w:tcPr>
          <w:p>
            <w:r>
              <w:t>Fine-tuning learning rate</w:t>
            </w:r>
          </w:p>
        </w:tc>
        <w:tc>
          <w:tcPr>
            <w:tcW w:type="dxa" w:w="4896"/>
            <w:vAlign w:val="center"/>
          </w:tcPr>
          <w:p>
            <w:r>
              <w:t>0.0003</w:t>
            </w:r>
          </w:p>
        </w:tc>
      </w:tr>
      <w:tr>
        <w:tc>
          <w:tcPr>
            <w:tcW w:type="dxa" w:w="4896"/>
            <w:vAlign w:val="center"/>
          </w:tcPr>
          <w:p>
            <w:r>
              <w:t>Weight decay</w:t>
            </w:r>
          </w:p>
        </w:tc>
        <w:tc>
          <w:tcPr>
            <w:tcW w:type="dxa" w:w="4896"/>
            <w:vAlign w:val="center"/>
          </w:tcPr>
          <w:p>
            <w:r>
              <w:t>0.0001</w:t>
            </w:r>
          </w:p>
        </w:tc>
      </w:tr>
      <w:tr>
        <w:tc>
          <w:tcPr>
            <w:tcW w:type="dxa" w:w="4896"/>
            <w:vAlign w:val="center"/>
          </w:tcPr>
          <w:p>
            <w:r>
              <w:t>Learning-rate scheduler</w:t>
            </w:r>
          </w:p>
        </w:tc>
        <w:tc>
          <w:tcPr>
            <w:tcW w:type="dxa" w:w="4896"/>
            <w:vAlign w:val="center"/>
          </w:tcPr>
          <w:p>
            <w:r>
              <w:t>ReduceLROnPlateau</w:t>
            </w:r>
          </w:p>
        </w:tc>
      </w:tr>
      <w:tr>
        <w:tc>
          <w:tcPr>
            <w:tcW w:type="dxa" w:w="4896"/>
            <w:vAlign w:val="center"/>
          </w:tcPr>
          <w:p>
            <w:r>
              <w:t>Baseline maximum epochs</w:t>
            </w:r>
          </w:p>
        </w:tc>
        <w:tc>
          <w:tcPr>
            <w:tcW w:type="dxa" w:w="4896"/>
            <w:vAlign w:val="center"/>
          </w:tcPr>
          <w:p>
            <w:r>
              <w:t>15</w:t>
            </w:r>
          </w:p>
        </w:tc>
      </w:tr>
      <w:tr>
        <w:tc>
          <w:tcPr>
            <w:tcW w:type="dxa" w:w="4896"/>
            <w:vAlign w:val="center"/>
          </w:tcPr>
          <w:p>
            <w:r>
              <w:t>Baseline early stopping patience</w:t>
            </w:r>
          </w:p>
        </w:tc>
        <w:tc>
          <w:tcPr>
            <w:tcW w:type="dxa" w:w="4896"/>
            <w:vAlign w:val="center"/>
          </w:tcPr>
          <w:p>
            <w:r>
              <w:t>4</w:t>
            </w:r>
          </w:p>
        </w:tc>
      </w:tr>
      <w:tr>
        <w:tc>
          <w:tcPr>
            <w:tcW w:type="dxa" w:w="4896"/>
            <w:vAlign w:val="center"/>
          </w:tcPr>
          <w:p>
            <w:r>
              <w:t>Compute device</w:t>
            </w:r>
          </w:p>
        </w:tc>
        <w:tc>
          <w:tcPr>
            <w:tcW w:type="dxa" w:w="4896"/>
            <w:vAlign w:val="center"/>
          </w:tcPr>
          <w:p>
            <w:r>
              <w:t>CPU</w:t>
            </w:r>
          </w:p>
        </w:tc>
      </w:tr>
    </w:tbl>
    <w:p/>
    <w:p>
      <w:r>
        <w:t>The baseline model was trained for 15 epochs and its best checkpoint was selected using validation loss. A learning-rate experiment started from the baseline checkpoint and used a lower learning rate. A second fine-tuning experiment started from the baseline and removed rotation augmentation. A wider CNN was trained from random initialization. Checkpoints were saved separately so that experimental models could be compared.</w:t>
      </w:r>
    </w:p>
    <w:p>
      <w:pPr>
        <w:pStyle w:val="Heading1"/>
      </w:pPr>
      <w:r>
        <w:t>6. Experimental Results</w:t>
      </w:r>
    </w:p>
    <w:p>
      <w:pPr>
        <w:pStyle w:val="Heading2"/>
      </w:pPr>
      <w:r>
        <w:t>6.1 Validation comparison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D9EAF7"/>
          </w:tcPr>
          <w:p>
            <w:r>
              <w:rPr>
                <w:b/>
              </w:rPr>
              <w:t>Model</w:t>
            </w:r>
          </w:p>
        </w:tc>
        <w:tc>
          <w:tcPr>
            <w:tcW w:type="dxa" w:w="1958"/>
            <w:shd w:fill="D9EAF7"/>
          </w:tcPr>
          <w:p>
            <w:r>
              <w:rPr>
                <w:b/>
              </w:rPr>
              <w:t>Accuracy</w:t>
            </w:r>
          </w:p>
        </w:tc>
        <w:tc>
          <w:tcPr>
            <w:tcW w:type="dxa" w:w="1958"/>
            <w:shd w:fill="D9EAF7"/>
          </w:tcPr>
          <w:p>
            <w:r>
              <w:rPr>
                <w:b/>
              </w:rPr>
              <w:t>Precision</w:t>
            </w:r>
          </w:p>
        </w:tc>
        <w:tc>
          <w:tcPr>
            <w:tcW w:type="dxa" w:w="1958"/>
            <w:shd w:fill="D9EAF7"/>
          </w:tcPr>
          <w:p>
            <w:r>
              <w:rPr>
                <w:b/>
              </w:rPr>
              <w:t>Recall</w:t>
            </w:r>
          </w:p>
        </w:tc>
        <w:tc>
          <w:tcPr>
            <w:tcW w:type="dxa" w:w="1958"/>
            <w:shd w:fill="D9EAF7"/>
          </w:tcPr>
          <w:p>
            <w:r>
              <w:rPr>
                <w:b/>
              </w:rPr>
              <w:t>F1-score</w:t>
            </w:r>
          </w:p>
        </w:tc>
      </w:tr>
      <w:tr>
        <w:tc>
          <w:tcPr>
            <w:tcW w:type="dxa" w:w="1958"/>
            <w:vAlign w:val="center"/>
          </w:tcPr>
          <w:p>
            <w:r>
              <w:t>Baseline Custom Residual CNN</w:t>
            </w:r>
          </w:p>
        </w:tc>
        <w:tc>
          <w:tcPr>
            <w:tcW w:type="dxa" w:w="1958"/>
            <w:vAlign w:val="center"/>
          </w:tcPr>
          <w:p>
            <w:r>
              <w:t>60.42%</w:t>
            </w:r>
          </w:p>
        </w:tc>
        <w:tc>
          <w:tcPr>
            <w:tcW w:type="dxa" w:w="1958"/>
            <w:vAlign w:val="center"/>
          </w:tcPr>
          <w:p>
            <w:r>
              <w:t>58.88%</w:t>
            </w:r>
          </w:p>
        </w:tc>
        <w:tc>
          <w:tcPr>
            <w:tcW w:type="dxa" w:w="1958"/>
            <w:vAlign w:val="center"/>
          </w:tcPr>
          <w:p>
            <w:r>
              <w:t>69.05%</w:t>
            </w:r>
          </w:p>
        </w:tc>
        <w:tc>
          <w:tcPr>
            <w:tcW w:type="dxa" w:w="1958"/>
            <w:vAlign w:val="center"/>
          </w:tcPr>
          <w:p>
            <w:r>
              <w:t>63.56%</w:t>
            </w:r>
          </w:p>
        </w:tc>
      </w:tr>
      <w:tr>
        <w:tc>
          <w:tcPr>
            <w:tcW w:type="dxa" w:w="1958"/>
            <w:vAlign w:val="center"/>
          </w:tcPr>
          <w:p>
            <w:r>
              <w:t>Fine-tuning Experiment 1</w:t>
            </w:r>
          </w:p>
        </w:tc>
        <w:tc>
          <w:tcPr>
            <w:tcW w:type="dxa" w:w="1958"/>
            <w:vAlign w:val="center"/>
          </w:tcPr>
          <w:p>
            <w:r>
              <w:t>60.12%</w:t>
            </w:r>
          </w:p>
        </w:tc>
        <w:tc>
          <w:tcPr>
            <w:tcW w:type="dxa" w:w="1958"/>
            <w:vAlign w:val="center"/>
          </w:tcPr>
          <w:p>
            <w:r>
              <w:t>60.90%</w:t>
            </w:r>
          </w:p>
        </w:tc>
        <w:tc>
          <w:tcPr>
            <w:tcW w:type="dxa" w:w="1958"/>
            <w:vAlign w:val="center"/>
          </w:tcPr>
          <w:p>
            <w:r>
              <w:t>56.55%</w:t>
            </w:r>
          </w:p>
        </w:tc>
        <w:tc>
          <w:tcPr>
            <w:tcW w:type="dxa" w:w="1958"/>
            <w:vAlign w:val="center"/>
          </w:tcPr>
          <w:p>
            <w:r>
              <w:t>58.64%</w:t>
            </w:r>
          </w:p>
        </w:tc>
      </w:tr>
      <w:tr>
        <w:tc>
          <w:tcPr>
            <w:tcW w:type="dxa" w:w="1958"/>
            <w:vAlign w:val="center"/>
          </w:tcPr>
          <w:p>
            <w:r>
              <w:t>Fine-tuning Experiment 2</w:t>
            </w:r>
          </w:p>
        </w:tc>
        <w:tc>
          <w:tcPr>
            <w:tcW w:type="dxa" w:w="1958"/>
            <w:vAlign w:val="center"/>
          </w:tcPr>
          <w:p>
            <w:r>
              <w:t>60.10%</w:t>
            </w:r>
          </w:p>
        </w:tc>
        <w:tc>
          <w:tcPr>
            <w:tcW w:type="dxa" w:w="1958"/>
            <w:vAlign w:val="center"/>
          </w:tcPr>
          <w:p>
            <w:r>
              <w:t>61.49%</w:t>
            </w:r>
          </w:p>
        </w:tc>
        <w:tc>
          <w:tcPr>
            <w:tcW w:type="dxa" w:w="1958"/>
            <w:vAlign w:val="center"/>
          </w:tcPr>
          <w:p>
            <w:r>
              <w:t>58.93%</w:t>
            </w:r>
          </w:p>
        </w:tc>
        <w:tc>
          <w:tcPr>
            <w:tcW w:type="dxa" w:w="1958"/>
            <w:vAlign w:val="center"/>
          </w:tcPr>
          <w:p>
            <w:r>
              <w:t>60.18%</w:t>
            </w:r>
          </w:p>
        </w:tc>
      </w:tr>
      <w:tr>
        <w:tc>
          <w:tcPr>
            <w:tcW w:type="dxa" w:w="1958"/>
            <w:vAlign w:val="center"/>
          </w:tcPr>
          <w:p>
            <w:r>
              <w:t>Wider Custom Residual CNN</w:t>
            </w:r>
          </w:p>
        </w:tc>
        <w:tc>
          <w:tcPr>
            <w:tcW w:type="dxa" w:w="1958"/>
            <w:vAlign w:val="center"/>
          </w:tcPr>
          <w:p>
            <w:r>
              <w:t>60.42%</w:t>
            </w:r>
          </w:p>
        </w:tc>
        <w:tc>
          <w:tcPr>
            <w:tcW w:type="dxa" w:w="1958"/>
            <w:vAlign w:val="center"/>
          </w:tcPr>
          <w:p>
            <w:r>
              <w:t>60.48%</w:t>
            </w:r>
          </w:p>
        </w:tc>
        <w:tc>
          <w:tcPr>
            <w:tcW w:type="dxa" w:w="1958"/>
            <w:vAlign w:val="center"/>
          </w:tcPr>
          <w:p>
            <w:r>
              <w:t>60.12%</w:t>
            </w:r>
          </w:p>
        </w:tc>
        <w:tc>
          <w:tcPr>
            <w:tcW w:type="dxa" w:w="1958"/>
            <w:vAlign w:val="center"/>
          </w:tcPr>
          <w:p>
            <w:r>
              <w:t>60.30%</w:t>
            </w:r>
          </w:p>
        </w:tc>
      </w:tr>
    </w:tbl>
    <w:p/>
    <w:p>
      <w:r>
        <w:t>The baseline model achieved the highest validation recall and F1-score. Fine-tuning Experiment 1 reduced the best validation loss to 0.6430, compared with 0.6571 for the baseline, but its F1-score and recall were lower. Experiment 2 changed the augmentation strategy but did not exceed the baseline F1-score. The wider CNN had nearly twice as many parameters but did not improve the overall validation metrics. The baseline was therefore selected for final evaluation based on the balance of recall and F1-score.</w:t>
      </w:r>
    </w:p>
    <w:p>
      <w:pPr>
        <w:pStyle w:val="Heading2"/>
      </w:pPr>
      <w:r>
        <w:t>6.2 Final held-out test results</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b/>
              </w:rPr>
              <w:t>Metric</w:t>
            </w:r>
          </w:p>
        </w:tc>
        <w:tc>
          <w:tcPr>
            <w:tcW w:type="dxa" w:w="4896"/>
            <w:shd w:fill="D9EAF7"/>
          </w:tcPr>
          <w:p>
            <w:r>
              <w:rPr>
                <w:b/>
              </w:rPr>
              <w:t>Test result</w:t>
            </w:r>
          </w:p>
        </w:tc>
      </w:tr>
      <w:tr>
        <w:tc>
          <w:tcPr>
            <w:tcW w:type="dxa" w:w="4896"/>
            <w:vAlign w:val="center"/>
          </w:tcPr>
          <w:p>
            <w:r>
              <w:t>Number of test images</w:t>
            </w:r>
          </w:p>
        </w:tc>
        <w:tc>
          <w:tcPr>
            <w:tcW w:type="dxa" w:w="4896"/>
            <w:vAlign w:val="center"/>
          </w:tcPr>
          <w:p>
            <w:r>
              <w:t>316</w:t>
            </w:r>
          </w:p>
        </w:tc>
      </w:tr>
      <w:tr>
        <w:tc>
          <w:tcPr>
            <w:tcW w:type="dxa" w:w="4896"/>
            <w:vAlign w:val="center"/>
          </w:tcPr>
          <w:p>
            <w:r>
              <w:t>Accuracy</w:t>
            </w:r>
          </w:p>
        </w:tc>
        <w:tc>
          <w:tcPr>
            <w:tcW w:type="dxa" w:w="4896"/>
            <w:vAlign w:val="center"/>
          </w:tcPr>
          <w:p>
            <w:r>
              <w:t>63.29%</w:t>
            </w:r>
          </w:p>
        </w:tc>
      </w:tr>
      <w:tr>
        <w:tc>
          <w:tcPr>
            <w:tcW w:type="dxa" w:w="4896"/>
            <w:vAlign w:val="center"/>
          </w:tcPr>
          <w:p>
            <w:r>
              <w:t>Precision</w:t>
            </w:r>
          </w:p>
        </w:tc>
        <w:tc>
          <w:tcPr>
            <w:tcW w:type="dxa" w:w="4896"/>
            <w:vAlign w:val="center"/>
          </w:tcPr>
          <w:p>
            <w:r>
              <w:t>61.67%</w:t>
            </w:r>
          </w:p>
        </w:tc>
      </w:tr>
      <w:tr>
        <w:tc>
          <w:tcPr>
            <w:tcW w:type="dxa" w:w="4896"/>
            <w:vAlign w:val="center"/>
          </w:tcPr>
          <w:p>
            <w:r>
              <w:t>Recall</w:t>
            </w:r>
          </w:p>
        </w:tc>
        <w:tc>
          <w:tcPr>
            <w:tcW w:type="dxa" w:w="4896"/>
            <w:vAlign w:val="center"/>
          </w:tcPr>
          <w:p>
            <w:r>
              <w:t>70.25%</w:t>
            </w:r>
          </w:p>
        </w:tc>
      </w:tr>
      <w:tr>
        <w:tc>
          <w:tcPr>
            <w:tcW w:type="dxa" w:w="4896"/>
            <w:vAlign w:val="center"/>
          </w:tcPr>
          <w:p>
            <w:r>
              <w:t>F1-score</w:t>
            </w:r>
          </w:p>
        </w:tc>
        <w:tc>
          <w:tcPr>
            <w:tcW w:type="dxa" w:w="4896"/>
            <w:vAlign w:val="center"/>
          </w:tcPr>
          <w:p>
            <w:r>
              <w:t>65.68%</w:t>
            </w:r>
          </w:p>
        </w:tc>
      </w:tr>
    </w:tbl>
    <w:p/>
    <w:p>
      <w:r>
        <w:t>The selected baseline checkpoint was evaluated on the held-out test set after model selection. The test set consisted of 316 images: 158 ORIGINAL and 158 TAMPERED. The model correctly classified 200 images and misclassified 116.</w:t>
      </w:r>
    </w:p>
    <w:p>
      <w:pPr>
        <w:pStyle w:val="Heading1"/>
      </w:pPr>
      <w:r>
        <w:t>7. Confusion Matrix and Error Analysis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tcPr>
          <w:p>
            <w:r>
              <w:rPr>
                <w:b/>
              </w:rPr>
              <w:t>Actual class</w:t>
            </w:r>
          </w:p>
        </w:tc>
        <w:tc>
          <w:tcPr>
            <w:tcW w:type="dxa" w:w="2448"/>
            <w:shd w:fill="D9EAF7"/>
          </w:tcPr>
          <w:p>
            <w:r>
              <w:rPr>
                <w:b/>
              </w:rPr>
              <w:t>Predicted ORIGINAL</w:t>
            </w:r>
          </w:p>
        </w:tc>
        <w:tc>
          <w:tcPr>
            <w:tcW w:type="dxa" w:w="2448"/>
            <w:shd w:fill="D9EAF7"/>
          </w:tcPr>
          <w:p>
            <w:r>
              <w:rPr>
                <w:b/>
              </w:rPr>
              <w:t>Predicted TAMPERED</w:t>
            </w:r>
          </w:p>
        </w:tc>
        <w:tc>
          <w:tcPr>
            <w:tcW w:type="dxa" w:w="2448"/>
            <w:shd w:fill="D9EAF7"/>
          </w:tcPr>
          <w:p>
            <w:r>
              <w:rPr>
                <w:b/>
              </w:rPr>
              <w:t>Total</w:t>
            </w:r>
          </w:p>
        </w:tc>
      </w:tr>
      <w:tr>
        <w:tc>
          <w:tcPr>
            <w:tcW w:type="dxa" w:w="2448"/>
            <w:vAlign w:val="center"/>
          </w:tcPr>
          <w:p>
            <w:r>
              <w:t>ORIGINAL</w:t>
            </w:r>
          </w:p>
        </w:tc>
        <w:tc>
          <w:tcPr>
            <w:tcW w:type="dxa" w:w="2448"/>
            <w:vAlign w:val="center"/>
          </w:tcPr>
          <w:p>
            <w:r>
              <w:t>89</w:t>
            </w:r>
          </w:p>
        </w:tc>
        <w:tc>
          <w:tcPr>
            <w:tcW w:type="dxa" w:w="2448"/>
            <w:vAlign w:val="center"/>
          </w:tcPr>
          <w:p>
            <w:r>
              <w:t>69</w:t>
            </w:r>
          </w:p>
        </w:tc>
        <w:tc>
          <w:tcPr>
            <w:tcW w:type="dxa" w:w="2448"/>
            <w:vAlign w:val="center"/>
          </w:tcPr>
          <w:p>
            <w:r>
              <w:t>158</w:t>
            </w:r>
          </w:p>
        </w:tc>
      </w:tr>
      <w:tr>
        <w:tc>
          <w:tcPr>
            <w:tcW w:type="dxa" w:w="2448"/>
            <w:vAlign w:val="center"/>
          </w:tcPr>
          <w:p>
            <w:r>
              <w:t>TAMPERED</w:t>
            </w:r>
          </w:p>
        </w:tc>
        <w:tc>
          <w:tcPr>
            <w:tcW w:type="dxa" w:w="2448"/>
            <w:vAlign w:val="center"/>
          </w:tcPr>
          <w:p>
            <w:r>
              <w:t>47</w:t>
            </w:r>
          </w:p>
        </w:tc>
        <w:tc>
          <w:tcPr>
            <w:tcW w:type="dxa" w:w="2448"/>
            <w:vAlign w:val="center"/>
          </w:tcPr>
          <w:p>
            <w:r>
              <w:t>111</w:t>
            </w:r>
          </w:p>
        </w:tc>
        <w:tc>
          <w:tcPr>
            <w:tcW w:type="dxa" w:w="2448"/>
            <w:vAlign w:val="center"/>
          </w:tcPr>
          <w:p>
            <w:r>
              <w:t>158</w:t>
            </w:r>
          </w:p>
        </w:tc>
      </w:tr>
      <w:tr>
        <w:tc>
          <w:tcPr>
            <w:tcW w:type="dxa" w:w="2448"/>
            <w:vAlign w:val="center"/>
          </w:tcPr>
          <w:p>
            <w:r>
              <w:t>Total</w:t>
            </w:r>
          </w:p>
        </w:tc>
        <w:tc>
          <w:tcPr>
            <w:tcW w:type="dxa" w:w="2448"/>
            <w:vAlign w:val="center"/>
          </w:tcPr>
          <w:p>
            <w:r>
              <w:t>136</w:t>
            </w:r>
          </w:p>
        </w:tc>
        <w:tc>
          <w:tcPr>
            <w:tcW w:type="dxa" w:w="2448"/>
            <w:vAlign w:val="center"/>
          </w:tcPr>
          <w:p>
            <w:r>
              <w:t>180</w:t>
            </w:r>
          </w:p>
        </w:tc>
        <w:tc>
          <w:tcPr>
            <w:tcW w:type="dxa" w:w="2448"/>
            <w:vAlign w:val="center"/>
          </w:tcPr>
          <w:p>
            <w:r>
              <w:t>316</w:t>
            </w:r>
          </w:p>
        </w:tc>
      </w:tr>
    </w:tbl>
    <w:p/>
    <w:p>
      <w:r>
        <w:t>The model correctly identified 89 authentic images and 111 tampered images. It incorrectly flagged 69 authentic images as tampered and missed 47 tampered images. The recall for the TAMPERED class was 70.25%, while recall for the ORIGINAL class was 56.33%. This indicates that the selected model detects tampered images more effectively than it recognizes authentic images. The false-positive count is still high, and the result should not be described as highly accurate or state of the art.</w:t>
      </w:r>
    </w:p>
    <w:p>
      <w:pPr>
        <w:pStyle w:val="Heading1"/>
      </w:pPr>
      <w:r>
        <w:t>8. Innovation and Contribution</w:t>
      </w:r>
    </w:p>
    <w:p>
      <w:pPr>
        <w:pStyle w:val="ListBullet"/>
      </w:pPr>
      <w:r>
        <w:t>A residual CNN was designed and trained from scratch without a pretrained backbone.</w:t>
      </w:r>
    </w:p>
    <w:p>
      <w:pPr>
        <w:pStyle w:val="ListBullet"/>
      </w:pPr>
      <w:r>
        <w:t>A source-grouped split was used to reduce overlap of related source images across partitions.</w:t>
      </w:r>
    </w:p>
    <w:p>
      <w:pPr>
        <w:pStyle w:val="ListBullet"/>
      </w:pPr>
      <w:r>
        <w:t>Four model configurations were compared using the same validation set.</w:t>
      </w:r>
    </w:p>
    <w:p>
      <w:pPr>
        <w:pStyle w:val="ListBullet"/>
      </w:pPr>
      <w:r>
        <w:t>Evaluation considered precision, recall, F1-score, and confusion matrices rather than accuracy alone.</w:t>
      </w:r>
    </w:p>
    <w:p>
      <w:pPr>
        <w:pStyle w:val="ListBullet"/>
      </w:pPr>
      <w:r>
        <w:t>Error analysis identified false positives and missed tampering as targets for future work.</w:t>
      </w:r>
    </w:p>
    <w:p>
      <w:r>
        <w:t>The project's contribution is the implementation and systematic comparison of a custom image-forgery detection pipeline. The experiments also show that increasing parameter count or lowering the learning rate alone did not reliably improve performance.</w:t>
      </w:r>
    </w:p>
    <w:p>
      <w:pPr>
        <w:pStyle w:val="Heading1"/>
      </w:pPr>
      <w:r>
        <w:t>9. Limitations</w:t>
      </w:r>
    </w:p>
    <w:p>
      <w:pPr>
        <w:pStyle w:val="ListBullet"/>
      </w:pPr>
      <w:r>
        <w:t>Test accuracy of 63.29% is modest and indicates substantial room for improvement.</w:t>
      </w:r>
    </w:p>
    <w:p>
      <w:pPr>
        <w:pStyle w:val="ListBullet"/>
      </w:pPr>
      <w:r>
        <w:t>The model falsely flagged 69 authentic images as tampered and missed 47 tampered images.</w:t>
      </w:r>
    </w:p>
    <w:p>
      <w:pPr>
        <w:pStyle w:val="ListBullet"/>
      </w:pPr>
      <w:r>
        <w:t>The 128 × 128 input resolution may discard subtle manipulation evidence.</w:t>
      </w:r>
    </w:p>
    <w:p>
      <w:pPr>
        <w:pStyle w:val="ListBullet"/>
      </w:pPr>
      <w:r>
        <w:t>The current model performs binary classification and does not identify the manipulation type.</w:t>
      </w:r>
    </w:p>
    <w:p>
      <w:pPr>
        <w:pStyle w:val="ListBullet"/>
      </w:pPr>
      <w:r>
        <w:t>CPU training constrained the number and scale of experiments.</w:t>
      </w:r>
    </w:p>
    <w:p>
      <w:pPr>
        <w:pStyle w:val="ListBullet"/>
      </w:pPr>
      <w:r>
        <w:t>Filename-based manipulation-type labels were not sufficiently verified for a reliable secondary classifier; therefore, the reported task remains binary classification.</w:t>
      </w:r>
    </w:p>
    <w:p>
      <w:pPr>
        <w:pStyle w:val="Heading1"/>
      </w:pPr>
      <w:r>
        <w:t>10. Future Work</w:t>
      </w:r>
    </w:p>
    <w:p>
      <w:pPr>
        <w:pStyle w:val="ListBullet"/>
      </w:pPr>
      <w:r>
        <w:t>Inspect false-positive and false-negative examples to understand which image patterns cause errors.</w:t>
      </w:r>
    </w:p>
    <w:p>
      <w:pPr>
        <w:pStyle w:val="ListBullet"/>
      </w:pPr>
      <w:r>
        <w:t>Experiment with higher image resolution while measuring the added CPU cost.</w:t>
      </w:r>
    </w:p>
    <w:p>
      <w:pPr>
        <w:pStyle w:val="ListBullet"/>
      </w:pPr>
      <w:r>
        <w:t>Evaluate preprocessing that preserves potential manipulation artifacts.</w:t>
      </w:r>
    </w:p>
    <w:p>
      <w:pPr>
        <w:pStyle w:val="ListBullet"/>
      </w:pPr>
      <w:r>
        <w:t>Test carefully selected augmentation strategies and learning-rate schedules.</w:t>
      </w:r>
    </w:p>
    <w:p>
      <w:pPr>
        <w:pStyle w:val="ListBullet"/>
      </w:pPr>
      <w:r>
        <w:t>Explore alternative custom architectures while retaining source-grouped evaluation.</w:t>
      </w:r>
    </w:p>
    <w:p>
      <w:pPr>
        <w:pStyle w:val="ListBullet"/>
      </w:pPr>
      <w:r>
        <w:t>Use a verified manipulation-type annotation source before attempting multi-class manipulation classification.</w:t>
      </w:r>
    </w:p>
    <w:p>
      <w:pPr>
        <w:pStyle w:val="ListBullet"/>
      </w:pPr>
      <w:r>
        <w:t>Keep the test set untouched for future model selection; if current test outcomes guide further tuning, use a new independent test set for a final unbiased estimate.</w:t>
      </w:r>
    </w:p>
    <w:p>
      <w:pPr>
        <w:pStyle w:val="Heading1"/>
      </w:pPr>
      <w:r>
        <w:t>11. Conclusion</w:t>
      </w:r>
    </w:p>
    <w:p>
      <w:r>
        <w:t>This project implemented a custom residual CNN for binary image forgery detection using the CG-1050 dataset. The workflow covered dataset inspection, source-grouped splitting, preprocessing, training from random initialization, fine-tuning, comparison of four configurations, and final test evaluation. The selected baseline model achieved 63.29% test accuracy, 61.67% precision, 70.25% recall, and 65.68% F1-score. The results demonstrate a functioning baseline pipeline but also show that reliable image forgery detection remains challenging. Further work should focus on reducing false positives and improving feature learning.</w:t>
      </w:r>
    </w:p>
    <w:p>
      <w:pPr>
        <w:pStyle w:val="Heading1"/>
      </w:pPr>
      <w:r>
        <w:t>12. Reproducibility and Deliverables</w:t>
      </w:r>
    </w:p>
    <w:p>
      <w:pPr>
        <w:pStyle w:val="ListBullet"/>
      </w:pPr>
      <w:r>
        <w:t>Notebook: CG1050_Custom_CNN.ipynb</w:t>
      </w:r>
    </w:p>
    <w:p>
      <w:pPr>
        <w:pStyle w:val="ListBullet"/>
      </w:pPr>
      <w:r>
        <w:t>Selected checkpoint: cg1050_custom_residual_cnn_best.pth</w:t>
      </w:r>
    </w:p>
    <w:p>
      <w:pPr>
        <w:pStyle w:val="ListBullet"/>
      </w:pPr>
      <w:r>
        <w:t>Experimental checkpoints: fine-tuned and wider CNN checkpoint files</w:t>
      </w:r>
    </w:p>
    <w:p>
      <w:pPr>
        <w:pStyle w:val="ListBullet"/>
      </w:pPr>
      <w:r>
        <w:t>Dataset: CG-1050 image folders and documented source</w:t>
      </w:r>
    </w:p>
    <w:p>
      <w:pPr>
        <w:pStyle w:val="ListBullet"/>
      </w:pPr>
      <w:r>
        <w:t>Report: this document, updated with the student's identifying information and required figures</w:t>
      </w:r>
    </w:p>
    <w:p>
      <w:r>
        <w:t>The selected checkpoint was verified in the notebook and reported as approximately 5.15 MB. The model architecture and preprocessing pipeline must match the saved checkpoint when it is loaded for inference.</w:t>
      </w:r>
    </w:p>
    <w:p>
      <w:pPr>
        <w:pStyle w:val="Heading1"/>
      </w:pPr>
      <w:r>
        <w:t>References</w:t>
      </w:r>
    </w:p>
    <w:p>
      <w:r>
        <w:t>1. CG-1050 dataset, as provided for this project. Add the official dataset URL or citation supplied by your instructor.</w:t>
      </w:r>
    </w:p>
    <w:p>
      <w:r>
        <w:t>2. PyTorch documentation, for neural-network layers, optimization, training and evaluation APIs. Add the specific documentation URLs accessed during implementation.</w:t>
      </w:r>
    </w:p>
    <w:p>
      <w:r>
        <w:t>3. Add any course notes or research papers actually consulted for residual CNNs and image forgery detection. Do not cite sources that were not used.</w:t>
      </w:r>
    </w:p>
    <w:p>
      <w:pPr>
        <w:pStyle w:val="Heading1"/>
      </w:pPr>
      <w:r>
        <w:t>Appendix A. Summary of Final Metrics</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b/>
              </w:rPr>
              <w:t>Measure</w:t>
            </w:r>
          </w:p>
        </w:tc>
        <w:tc>
          <w:tcPr>
            <w:tcW w:type="dxa" w:w="4896"/>
            <w:shd w:fill="D9EAF7"/>
          </w:tcPr>
          <w:p>
            <w:r>
              <w:rPr>
                <w:b/>
              </w:rPr>
              <w:t>Value</w:t>
            </w:r>
          </w:p>
        </w:tc>
      </w:tr>
      <w:tr>
        <w:tc>
          <w:tcPr>
            <w:tcW w:type="dxa" w:w="4896"/>
            <w:vAlign w:val="center"/>
          </w:tcPr>
          <w:p>
            <w:r>
              <w:t>Training images</w:t>
            </w:r>
          </w:p>
        </w:tc>
        <w:tc>
          <w:tcPr>
            <w:tcW w:type="dxa" w:w="4896"/>
            <w:vAlign w:val="center"/>
          </w:tcPr>
          <w:p>
            <w:r>
              <w:t>1,436</w:t>
            </w:r>
          </w:p>
        </w:tc>
      </w:tr>
      <w:tr>
        <w:tc>
          <w:tcPr>
            <w:tcW w:type="dxa" w:w="4896"/>
            <w:vAlign w:val="center"/>
          </w:tcPr>
          <w:p>
            <w:r>
              <w:t>Validation images</w:t>
            </w:r>
          </w:p>
        </w:tc>
        <w:tc>
          <w:tcPr>
            <w:tcW w:type="dxa" w:w="4896"/>
            <w:vAlign w:val="center"/>
          </w:tcPr>
          <w:p>
            <w:r>
              <w:t>336</w:t>
            </w:r>
          </w:p>
        </w:tc>
      </w:tr>
      <w:tr>
        <w:tc>
          <w:tcPr>
            <w:tcW w:type="dxa" w:w="4896"/>
            <w:vAlign w:val="center"/>
          </w:tcPr>
          <w:p>
            <w:r>
              <w:t>Test images</w:t>
            </w:r>
          </w:p>
        </w:tc>
        <w:tc>
          <w:tcPr>
            <w:tcW w:type="dxa" w:w="4896"/>
            <w:vAlign w:val="center"/>
          </w:tcPr>
          <w:p>
            <w:r>
              <w:t>316</w:t>
            </w:r>
          </w:p>
        </w:tc>
      </w:tr>
      <w:tr>
        <w:tc>
          <w:tcPr>
            <w:tcW w:type="dxa" w:w="4896"/>
            <w:vAlign w:val="center"/>
          </w:tcPr>
          <w:p>
            <w:r>
              <w:t>Baseline parameters</w:t>
            </w:r>
          </w:p>
        </w:tc>
        <w:tc>
          <w:tcPr>
            <w:tcW w:type="dxa" w:w="4896"/>
            <w:vAlign w:val="center"/>
          </w:tcPr>
          <w:p>
            <w:r>
              <w:t>444,666</w:t>
            </w:r>
          </w:p>
        </w:tc>
      </w:tr>
      <w:tr>
        <w:tc>
          <w:tcPr>
            <w:tcW w:type="dxa" w:w="4896"/>
            <w:vAlign w:val="center"/>
          </w:tcPr>
          <w:p>
            <w:r>
              <w:t>Best baseline validation loss</w:t>
            </w:r>
          </w:p>
        </w:tc>
        <w:tc>
          <w:tcPr>
            <w:tcW w:type="dxa" w:w="4896"/>
            <w:vAlign w:val="center"/>
          </w:tcPr>
          <w:p>
            <w:r>
              <w:t>0.6571</w:t>
            </w:r>
          </w:p>
        </w:tc>
      </w:tr>
      <w:tr>
        <w:tc>
          <w:tcPr>
            <w:tcW w:type="dxa" w:w="4896"/>
            <w:vAlign w:val="center"/>
          </w:tcPr>
          <w:p>
            <w:r>
              <w:t>Final test accuracy</w:t>
            </w:r>
          </w:p>
        </w:tc>
        <w:tc>
          <w:tcPr>
            <w:tcW w:type="dxa" w:w="4896"/>
            <w:vAlign w:val="center"/>
          </w:tcPr>
          <w:p>
            <w:r>
              <w:t>63.29%</w:t>
            </w:r>
          </w:p>
        </w:tc>
      </w:tr>
      <w:tr>
        <w:tc>
          <w:tcPr>
            <w:tcW w:type="dxa" w:w="4896"/>
            <w:vAlign w:val="center"/>
          </w:tcPr>
          <w:p>
            <w:r>
              <w:t>Final test precision</w:t>
            </w:r>
          </w:p>
        </w:tc>
        <w:tc>
          <w:tcPr>
            <w:tcW w:type="dxa" w:w="4896"/>
            <w:vAlign w:val="center"/>
          </w:tcPr>
          <w:p>
            <w:r>
              <w:t>61.67%</w:t>
            </w:r>
          </w:p>
        </w:tc>
      </w:tr>
      <w:tr>
        <w:tc>
          <w:tcPr>
            <w:tcW w:type="dxa" w:w="4896"/>
            <w:vAlign w:val="center"/>
          </w:tcPr>
          <w:p>
            <w:r>
              <w:t>Final test recall</w:t>
            </w:r>
          </w:p>
        </w:tc>
        <w:tc>
          <w:tcPr>
            <w:tcW w:type="dxa" w:w="4896"/>
            <w:vAlign w:val="center"/>
          </w:tcPr>
          <w:p>
            <w:r>
              <w:t>70.25%</w:t>
            </w:r>
          </w:p>
        </w:tc>
      </w:tr>
      <w:tr>
        <w:tc>
          <w:tcPr>
            <w:tcW w:type="dxa" w:w="4896"/>
            <w:vAlign w:val="center"/>
          </w:tcPr>
          <w:p>
            <w:r>
              <w:t>Final test F1-score</w:t>
            </w:r>
          </w:p>
        </w:tc>
        <w:tc>
          <w:tcPr>
            <w:tcW w:type="dxa" w:w="4896"/>
            <w:vAlign w:val="center"/>
          </w:tcPr>
          <w:p>
            <w:r>
              <w:t>65.68%</w:t>
            </w:r>
          </w:p>
        </w:tc>
      </w:tr>
      <w:tr>
        <w:tc>
          <w:tcPr>
            <w:tcW w:type="dxa" w:w="4896"/>
            <w:vAlign w:val="center"/>
          </w:tcPr>
          <w:p>
            <w:r>
              <w:t>Test correct predictions</w:t>
            </w:r>
          </w:p>
        </w:tc>
        <w:tc>
          <w:tcPr>
            <w:tcW w:type="dxa" w:w="4896"/>
            <w:vAlign w:val="center"/>
          </w:tcPr>
          <w:p>
            <w:r>
              <w:t>200 / 316</w:t>
            </w:r>
          </w:p>
        </w:tc>
      </w:tr>
      <w:tr>
        <w:tc>
          <w:tcPr>
            <w:tcW w:type="dxa" w:w="4896"/>
            <w:vAlign w:val="center"/>
          </w:tcPr>
          <w:p>
            <w:r>
              <w:t>Test incorrect predictions</w:t>
            </w:r>
          </w:p>
        </w:tc>
        <w:tc>
          <w:tcPr>
            <w:tcW w:type="dxa" w:w="4896"/>
            <w:vAlign w:val="center"/>
          </w:tcPr>
          <w:p>
            <w:r>
              <w:t>116 / 316</w:t>
            </w:r>
          </w:p>
        </w:tc>
      </w:tr>
    </w:tbl>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CG-1050 Image Forgery Detection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