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CBF60E" wp14:paraId="2C078E63" wp14:textId="57276E1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34CBF60E" w:rsidR="242B6836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lang w:eastAsia="ja-JP" w:bidi="ar-SA"/>
        </w:rPr>
        <w:t>Dataset:</w:t>
      </w:r>
    </w:p>
    <w:p w:rsidR="2B0D252C" w:rsidP="34CBF60E" w:rsidRDefault="2B0D252C" w14:paraId="2BF5B71A" w14:textId="0C072E78">
      <w:pPr>
        <w:spacing w:before="0" w:beforeAutospacing="off" w:after="0" w:afterAutospacing="off" w:line="240" w:lineRule="auto"/>
        <w:ind w:left="0" w:righ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We employed the Curated Breast Imaging Subset Digital Database for Screening Mammography (CBIS-DDSM) Dataset of Mammography by Lee et al., (2017). This dataset is an updated and standardized version of the Digital Database for Screening Mammography (DDSM) and is available 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publicly.The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DDSM is a database of 2,620 scanned film mammography studies which 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normal, benign, and malignant cases with verified pathology information. 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scale of the database along with ground truth validation makes the DDSM a useful tool in the development and testing of decision support systems.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CBIS-DDSM collection includes a subset of the DDSM data selected and curated by a trained mammographer. The images have been decompressed and converted to DICOM format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 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Updated ROI segmentation and bounding boxes, and pathologic diagnosis for training data are also included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 </w:t>
      </w:r>
      <w:r w:rsidRPr="34CBF60E" w:rsidR="2B0D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provides mammography images annotated for breast cancer diagnosis, including masses and calcifications with corresponding metadata. The dataset is designed for machine learning and deep learning applications in medical imaging.</w:t>
      </w:r>
    </w:p>
    <w:p w:rsidR="34CBF60E" w:rsidP="34CBF60E" w:rsidRDefault="34CBF60E" w14:paraId="16D10B18" w14:textId="2F4D4825">
      <w:pPr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B0D252C" w:rsidP="34CBF60E" w:rsidRDefault="2B0D252C" w14:paraId="22E5E4CF" w14:textId="4BA823DD">
      <w:pPr>
        <w:spacing w:before="0" w:beforeAutospacing="off" w:after="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CBF60E" w:rsidR="2B0D25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dataset is downloaded from the </w:t>
      </w:r>
      <w:r w:rsidRPr="34CBF60E" w:rsidR="2B0D25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kaggle</w:t>
      </w:r>
      <w:r w:rsidRPr="34CBF60E" w:rsidR="2B0D25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website </w:t>
      </w:r>
      <w:hyperlink r:id="R975f1bcf95554766">
        <w:r w:rsidRPr="34CBF60E" w:rsidR="2B0D252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https://www.kaggle.com/datasets/awsaf49/cbis-ddsm-breast-cancer-image-dataset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AD472C"/>
    <w:rsid w:val="242B6836"/>
    <w:rsid w:val="25CC5986"/>
    <w:rsid w:val="2B0D252C"/>
    <w:rsid w:val="34CBF60E"/>
    <w:rsid w:val="39849592"/>
    <w:rsid w:val="43AD472C"/>
    <w:rsid w:val="733AA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472C"/>
  <w15:chartTrackingRefBased/>
  <w15:docId w15:val="{472C47CD-F551-4548-AF67-9C340532E5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4CBF60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se" TargetMode="External" Id="R975f1bcf955547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2025-03-03T02:21:50.5397896Z</dcterms:created>
  <dcterms:modified xsi:type="dcterms:W3CDTF">2025-03-03T02:27:39.5483937Z</dcterms:modified>
  <dc:creator>Appala, Venkata Naga Sai Sri Vaishnavi</dc:creator>
  <lastModifiedBy>Appala, Venkata Naga Sai Sri Vaishnavi</lastModifiedBy>
</coreProperties>
</file>