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239" w:rsidRPr="00CB7202" w:rsidRDefault="00303239" w:rsidP="00303239">
      <w:pPr>
        <w:spacing w:before="120"/>
        <w:rPr>
          <w:rFonts w:ascii="Arial" w:hAnsi="Arial" w:cs="Arial"/>
          <w:b/>
          <w:sz w:val="20"/>
          <w:szCs w:val="20"/>
        </w:rPr>
      </w:pPr>
      <w:bookmarkStart w:id="0" w:name="_GoBack"/>
      <w:bookmarkEnd w:id="0"/>
      <w:r w:rsidRPr="00CB7202">
        <w:rPr>
          <w:rFonts w:ascii="Arial" w:hAnsi="Arial" w:cs="Arial"/>
          <w:b/>
          <w:sz w:val="20"/>
          <w:szCs w:val="20"/>
        </w:rPr>
        <w:t>ý của các thành phần tham gia:</w:t>
      </w:r>
    </w:p>
    <w:p w:rsidR="00303239" w:rsidRPr="00CB7202" w:rsidRDefault="00303239" w:rsidP="00303239">
      <w:pPr>
        <w:spacing w:before="120"/>
        <w:rPr>
          <w:rFonts w:ascii="Arial" w:hAnsi="Arial" w:cs="Arial"/>
          <w:sz w:val="20"/>
          <w:szCs w:val="20"/>
        </w:rPr>
      </w:pPr>
      <w:r w:rsidRPr="00CB7202">
        <w:rPr>
          <w:rFonts w:ascii="Arial" w:hAnsi="Arial" w:cs="Arial"/>
          <w:sz w:val="20"/>
          <w:szCs w:val="20"/>
        </w:rPr>
        <w:t>- Trường hợp chủ đầu tư trực tiếp chi trả tiền bồi thường, hỗ trợ, tái định cư (không thông qua tổ chức bồi thường, hỗ trợ, tái định cư) thì phần chữ ký chỉ yêu cầu chữ ký của chủ đầu tư (không yêu cầu chữ ký của tổ chức bồi thường, hỗ trợ, tái định cư).</w:t>
      </w:r>
    </w:p>
    <w:p w:rsidR="00303239" w:rsidRPr="00CB7202" w:rsidRDefault="00303239" w:rsidP="00303239">
      <w:pPr>
        <w:spacing w:before="120"/>
        <w:rPr>
          <w:rFonts w:ascii="Arial" w:hAnsi="Arial" w:cs="Arial"/>
          <w:sz w:val="20"/>
          <w:szCs w:val="20"/>
        </w:rPr>
      </w:pPr>
      <w:r w:rsidRPr="00CB7202">
        <w:rPr>
          <w:rFonts w:ascii="Arial" w:hAnsi="Arial" w:cs="Arial"/>
          <w:sz w:val="20"/>
          <w:szCs w:val="20"/>
        </w:rPr>
        <w:t>- Trường hợp chủ đầu tư thực hiện thủ tục tạm ứng/thanh toán với cơ quan thanh toán để chuyển tiền cho đơn vị, tổ chức thực hiện bồi thường, hỗ trợ, tái định cư, phần chữ ký, đóng dấu gồm: chủ đầu tư và tổ chức bồi thường, hỗ trợ, tái định cư.</w:t>
      </w:r>
    </w:p>
    <w:p w:rsidR="00303239" w:rsidRPr="00CB7202" w:rsidRDefault="00303239" w:rsidP="00303239">
      <w:pPr>
        <w:spacing w:before="120"/>
        <w:rPr>
          <w:rFonts w:ascii="Arial" w:hAnsi="Arial" w:cs="Arial"/>
          <w:sz w:val="20"/>
          <w:szCs w:val="20"/>
        </w:rPr>
      </w:pPr>
      <w:r w:rsidRPr="00CB7202">
        <w:rPr>
          <w:rFonts w:ascii="Arial" w:hAnsi="Arial" w:cs="Arial"/>
          <w:b/>
          <w:sz w:val="20"/>
          <w:szCs w:val="20"/>
        </w:rPr>
        <w:t>3.</w:t>
      </w:r>
      <w:r w:rsidRPr="00CB7202">
        <w:rPr>
          <w:rFonts w:ascii="Arial" w:hAnsi="Arial" w:cs="Arial"/>
          <w:sz w:val="20"/>
          <w:szCs w:val="20"/>
        </w:rPr>
        <w:t xml:space="preserve"> Đơn vị tiền là ngoại tệ áp dụng đối với dự án đầu tư công tại nước ngoài.</w:t>
      </w:r>
    </w:p>
    <w:p w:rsidR="00303239" w:rsidRPr="00CB7202" w:rsidRDefault="00303239" w:rsidP="00303239">
      <w:pPr>
        <w:spacing w:before="120"/>
        <w:rPr>
          <w:rFonts w:ascii="Arial" w:hAnsi="Arial" w:cs="Arial"/>
          <w:sz w:val="20"/>
          <w:szCs w:val="20"/>
        </w:rPr>
      </w:pPr>
    </w:p>
    <w:p w:rsidR="00303239" w:rsidRPr="00CB7202" w:rsidRDefault="00303239" w:rsidP="00303239">
      <w:pPr>
        <w:spacing w:before="120"/>
        <w:jc w:val="right"/>
        <w:rPr>
          <w:rFonts w:ascii="Arial" w:hAnsi="Arial" w:cs="Arial"/>
          <w:b/>
          <w:sz w:val="20"/>
          <w:szCs w:val="20"/>
        </w:rPr>
      </w:pPr>
      <w:r w:rsidRPr="00CB7202">
        <w:rPr>
          <w:rFonts w:ascii="Arial" w:hAnsi="Arial" w:cs="Arial"/>
          <w:b/>
          <w:sz w:val="20"/>
          <w:szCs w:val="20"/>
        </w:rPr>
        <w:t>Mẫu số 03.C/QT</w:t>
      </w:r>
    </w:p>
    <w:p w:rsidR="00303239" w:rsidRPr="00CB7202" w:rsidRDefault="00303239" w:rsidP="00303239">
      <w:pPr>
        <w:spacing w:before="120"/>
        <w:jc w:val="center"/>
        <w:rPr>
          <w:rFonts w:ascii="Arial" w:hAnsi="Arial" w:cs="Arial"/>
          <w:sz w:val="20"/>
          <w:szCs w:val="20"/>
        </w:rPr>
      </w:pPr>
      <w:r w:rsidRPr="00CB7202">
        <w:rPr>
          <w:rFonts w:ascii="Arial" w:hAnsi="Arial" w:cs="Arial"/>
          <w:b/>
          <w:sz w:val="20"/>
          <w:szCs w:val="20"/>
        </w:rPr>
        <w:t>CỘNG HÒA XÃ HỘI CHỦ NGHĨA VIỆT NAM</w:t>
      </w:r>
      <w:r w:rsidRPr="00CB7202">
        <w:rPr>
          <w:rFonts w:ascii="Arial" w:hAnsi="Arial" w:cs="Arial"/>
          <w:b/>
          <w:sz w:val="20"/>
          <w:szCs w:val="20"/>
        </w:rPr>
        <w:br/>
        <w:t>Độc lập - Tự do - Hạnh phúc</w:t>
      </w:r>
      <w:r w:rsidRPr="00CB7202">
        <w:rPr>
          <w:rFonts w:ascii="Arial" w:hAnsi="Arial" w:cs="Arial"/>
          <w:b/>
          <w:sz w:val="20"/>
          <w:szCs w:val="20"/>
        </w:rPr>
        <w:br/>
        <w:t>---------------</w:t>
      </w:r>
    </w:p>
    <w:p w:rsidR="00303239" w:rsidRPr="00CB7202" w:rsidRDefault="00303239" w:rsidP="00303239">
      <w:pPr>
        <w:spacing w:before="120"/>
        <w:jc w:val="center"/>
        <w:rPr>
          <w:rFonts w:ascii="Arial" w:hAnsi="Arial" w:cs="Arial"/>
          <w:b/>
          <w:sz w:val="20"/>
          <w:szCs w:val="20"/>
        </w:rPr>
      </w:pPr>
      <w:r w:rsidRPr="00CB7202">
        <w:rPr>
          <w:rFonts w:ascii="Arial" w:hAnsi="Arial" w:cs="Arial"/>
          <w:b/>
          <w:sz w:val="20"/>
          <w:szCs w:val="20"/>
        </w:rPr>
        <w:t>BẢNG TÍNH GIÁ TRỊ QUYẾT TOÁN HỢP ĐỒNG GIỮA CHỦ ĐẦU TƯ VÀ NHÀ THẦU (QUYẾT TOÁN A - B)</w:t>
      </w:r>
    </w:p>
    <w:p w:rsidR="00303239" w:rsidRPr="00CB7202" w:rsidRDefault="00303239" w:rsidP="00303239">
      <w:pPr>
        <w:tabs>
          <w:tab w:val="left" w:leader="dot" w:pos="7920"/>
        </w:tabs>
        <w:spacing w:before="120"/>
        <w:rPr>
          <w:rFonts w:ascii="Arial" w:hAnsi="Arial" w:cs="Arial"/>
          <w:sz w:val="20"/>
          <w:szCs w:val="20"/>
        </w:rPr>
      </w:pPr>
      <w:r w:rsidRPr="00CB7202">
        <w:rPr>
          <w:rFonts w:ascii="Arial" w:hAnsi="Arial" w:cs="Arial"/>
          <w:sz w:val="20"/>
          <w:szCs w:val="20"/>
        </w:rPr>
        <w:t xml:space="preserve">1. Tên dự án: </w:t>
      </w:r>
      <w:r w:rsidRPr="00CB7202">
        <w:rPr>
          <w:rFonts w:ascii="Arial" w:hAnsi="Arial" w:cs="Arial"/>
          <w:sz w:val="20"/>
          <w:szCs w:val="20"/>
        </w:rPr>
        <w:tab/>
      </w:r>
    </w:p>
    <w:p w:rsidR="00303239" w:rsidRPr="00CB7202" w:rsidRDefault="00303239" w:rsidP="00303239">
      <w:pPr>
        <w:tabs>
          <w:tab w:val="left" w:leader="dot" w:pos="7920"/>
        </w:tabs>
        <w:spacing w:before="120"/>
        <w:rPr>
          <w:rFonts w:ascii="Arial" w:hAnsi="Arial" w:cs="Arial"/>
          <w:sz w:val="20"/>
          <w:szCs w:val="20"/>
        </w:rPr>
      </w:pPr>
      <w:r w:rsidRPr="00CB7202">
        <w:rPr>
          <w:rFonts w:ascii="Arial" w:hAnsi="Arial" w:cs="Arial"/>
          <w:sz w:val="20"/>
          <w:szCs w:val="20"/>
        </w:rPr>
        <w:t xml:space="preserve">2. Tên gói thầu: </w:t>
      </w:r>
      <w:r w:rsidRPr="00CB7202">
        <w:rPr>
          <w:rFonts w:ascii="Arial" w:hAnsi="Arial" w:cs="Arial"/>
          <w:sz w:val="20"/>
          <w:szCs w:val="20"/>
        </w:rPr>
        <w:tab/>
      </w:r>
    </w:p>
    <w:p w:rsidR="00303239" w:rsidRPr="00CB7202" w:rsidRDefault="00303239" w:rsidP="00303239">
      <w:pPr>
        <w:tabs>
          <w:tab w:val="left" w:leader="dot" w:pos="7920"/>
        </w:tabs>
        <w:spacing w:before="120"/>
        <w:rPr>
          <w:rFonts w:ascii="Arial" w:hAnsi="Arial" w:cs="Arial"/>
          <w:sz w:val="20"/>
          <w:szCs w:val="20"/>
        </w:rPr>
      </w:pPr>
      <w:r w:rsidRPr="00CB7202">
        <w:rPr>
          <w:rFonts w:ascii="Arial" w:hAnsi="Arial" w:cs="Arial"/>
          <w:sz w:val="20"/>
          <w:szCs w:val="20"/>
        </w:rPr>
        <w:t xml:space="preserve">3. Hợp đồng (gồm cả hợp đồng điều chỉnh, bổ sung, phụ lục hợp đồng (nếu có)): </w:t>
      </w:r>
      <w:r w:rsidRPr="00CB7202">
        <w:rPr>
          <w:rFonts w:ascii="Arial" w:hAnsi="Arial" w:cs="Arial"/>
          <w:sz w:val="20"/>
          <w:szCs w:val="20"/>
        </w:rPr>
        <w:tab/>
      </w:r>
    </w:p>
    <w:p w:rsidR="00303239" w:rsidRPr="00CB7202" w:rsidRDefault="00303239" w:rsidP="00303239">
      <w:pPr>
        <w:tabs>
          <w:tab w:val="left" w:leader="dot" w:pos="7920"/>
        </w:tabs>
        <w:spacing w:before="120"/>
        <w:rPr>
          <w:rFonts w:ascii="Arial" w:hAnsi="Arial" w:cs="Arial"/>
          <w:sz w:val="20"/>
          <w:szCs w:val="20"/>
        </w:rPr>
      </w:pPr>
      <w:r w:rsidRPr="00CB7202">
        <w:rPr>
          <w:rFonts w:ascii="Arial" w:hAnsi="Arial" w:cs="Arial"/>
          <w:sz w:val="20"/>
          <w:szCs w:val="20"/>
        </w:rPr>
        <w:t xml:space="preserve">4. Chủ đầu tư/Ban quản lý dự án: </w:t>
      </w:r>
      <w:r w:rsidRPr="00CB7202">
        <w:rPr>
          <w:rFonts w:ascii="Arial" w:hAnsi="Arial" w:cs="Arial"/>
          <w:sz w:val="20"/>
          <w:szCs w:val="20"/>
        </w:rPr>
        <w:tab/>
      </w:r>
    </w:p>
    <w:p w:rsidR="00303239" w:rsidRPr="00CB7202" w:rsidRDefault="00303239" w:rsidP="00303239">
      <w:pPr>
        <w:tabs>
          <w:tab w:val="left" w:leader="dot" w:pos="7920"/>
        </w:tabs>
        <w:spacing w:before="120"/>
        <w:rPr>
          <w:rFonts w:ascii="Arial" w:hAnsi="Arial" w:cs="Arial"/>
          <w:sz w:val="20"/>
          <w:szCs w:val="20"/>
        </w:rPr>
      </w:pPr>
      <w:r w:rsidRPr="00CB7202">
        <w:rPr>
          <w:rFonts w:ascii="Arial" w:hAnsi="Arial" w:cs="Arial"/>
          <w:sz w:val="20"/>
          <w:szCs w:val="20"/>
        </w:rPr>
        <w:t xml:space="preserve">5. Nhà thầu: </w:t>
      </w:r>
      <w:r w:rsidRPr="00CB7202">
        <w:rPr>
          <w:rFonts w:ascii="Arial" w:hAnsi="Arial" w:cs="Arial"/>
          <w:sz w:val="20"/>
          <w:szCs w:val="20"/>
        </w:rPr>
        <w:tab/>
      </w:r>
    </w:p>
    <w:p w:rsidR="00303239" w:rsidRPr="00CB7202" w:rsidRDefault="00303239" w:rsidP="00303239">
      <w:pPr>
        <w:spacing w:before="120"/>
        <w:rPr>
          <w:rFonts w:ascii="Arial" w:hAnsi="Arial" w:cs="Arial"/>
          <w:sz w:val="20"/>
          <w:szCs w:val="20"/>
        </w:rPr>
      </w:pPr>
      <w:r w:rsidRPr="00CB7202">
        <w:rPr>
          <w:rFonts w:ascii="Arial" w:hAnsi="Arial" w:cs="Arial"/>
          <w:sz w:val="20"/>
          <w:szCs w:val="20"/>
        </w:rPr>
        <w:t>6. Căn cứ xác định: Biên bản nghiệm thu khối lượng công việc hoàn thành của toàn bộ hợp đồng hoặc Biên bản nghiệm thu khối lượng công việc hoàn thành từng lần của hợp đồng (trong trường hợp hợp đồng dừng thực hiện khi chưa hoàn thành toàn bộ hợp đồng); Biên bản nghiệm thu bàn giao đưa vào sử dụng (nếu có)</w:t>
      </w:r>
    </w:p>
    <w:tbl>
      <w:tblPr>
        <w:tblW w:w="5000" w:type="pct"/>
        <w:tblCellMar>
          <w:left w:w="0" w:type="dxa"/>
          <w:right w:w="0" w:type="dxa"/>
        </w:tblCellMar>
        <w:tblLook w:val="0000" w:firstRow="0" w:lastRow="0" w:firstColumn="0" w:lastColumn="0" w:noHBand="0" w:noVBand="0"/>
      </w:tblPr>
      <w:tblGrid>
        <w:gridCol w:w="581"/>
        <w:gridCol w:w="6703"/>
        <w:gridCol w:w="628"/>
        <w:gridCol w:w="1349"/>
        <w:gridCol w:w="866"/>
        <w:gridCol w:w="1349"/>
        <w:gridCol w:w="947"/>
        <w:gridCol w:w="547"/>
      </w:tblGrid>
      <w:tr w:rsidR="00303239" w:rsidRPr="00CB7202" w:rsidTr="00BD6FD1">
        <w:tc>
          <w:tcPr>
            <w:tcW w:w="224" w:type="pct"/>
            <w:vMerge w:val="restar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STT</w:t>
            </w:r>
          </w:p>
        </w:tc>
        <w:tc>
          <w:tcPr>
            <w:tcW w:w="2583" w:type="pct"/>
            <w:vMerge w:val="restar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Tên công việc (gồm công việc, giai đoạn, bộ phận/hàng hóa/thiết bị/tư vấn/chi phí khác) theo hợp đồng</w:t>
            </w:r>
          </w:p>
        </w:tc>
        <w:tc>
          <w:tcPr>
            <w:tcW w:w="1095" w:type="pct"/>
            <w:gridSpan w:val="3"/>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Khối lượng hoàn thành</w:t>
            </w:r>
          </w:p>
        </w:tc>
        <w:tc>
          <w:tcPr>
            <w:tcW w:w="520" w:type="pct"/>
            <w:vMerge w:val="restart"/>
            <w:tcBorders>
              <w:top w:val="single" w:sz="4" w:space="0" w:color="auto"/>
              <w:left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Đơn giá theo HĐ/PLHĐ (đồng)</w:t>
            </w:r>
          </w:p>
        </w:tc>
        <w:tc>
          <w:tcPr>
            <w:tcW w:w="365" w:type="pct"/>
            <w:vMerge w:val="restar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Giá trị đề nghị quyết toán (đồng)</w:t>
            </w:r>
          </w:p>
        </w:tc>
        <w:tc>
          <w:tcPr>
            <w:tcW w:w="212" w:type="pct"/>
            <w:vMerge w:val="restar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Ghi chú</w:t>
            </w:r>
          </w:p>
        </w:tc>
      </w:tr>
      <w:tr w:rsidR="00303239" w:rsidRPr="00CB7202" w:rsidTr="00BD6FD1">
        <w:tc>
          <w:tcPr>
            <w:tcW w:w="224" w:type="pct"/>
            <w:vMerge/>
            <w:tcBorders>
              <w:top w:val="nil"/>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583" w:type="pct"/>
            <w:vMerge/>
            <w:tcBorders>
              <w:top w:val="nil"/>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Đơn vị tính</w:t>
            </w: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Theo HĐ/PLHĐ</w:t>
            </w: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Quyết toán</w:t>
            </w:r>
          </w:p>
        </w:tc>
        <w:tc>
          <w:tcPr>
            <w:tcW w:w="520" w:type="pct"/>
            <w:vMerge/>
            <w:tcBorders>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365" w:type="pct"/>
            <w:vMerge/>
            <w:tcBorders>
              <w:top w:val="nil"/>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12" w:type="pct"/>
            <w:vMerge/>
            <w:tcBorders>
              <w:top w:val="nil"/>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b/>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1</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2</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3</w:t>
            </w: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4</w:t>
            </w: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5</w:t>
            </w: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6</w:t>
            </w: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7 = 5*6</w:t>
            </w: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r w:rsidRPr="00CB7202">
              <w:rPr>
                <w:rFonts w:ascii="Arial" w:hAnsi="Arial" w:cs="Arial"/>
                <w:sz w:val="20"/>
                <w:szCs w:val="20"/>
              </w:rPr>
              <w:t>8</w:t>
            </w: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A</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THEO HỢP ĐỒNG (HĐ)/ PHỤ LỤC HỢP ĐỒNG (PLHĐ)</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1</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Trong HĐ ban đầu (bao gồm cả khối lượng tăng, giảm các công việc trong HĐ ban đầu)</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sz w:val="20"/>
                <w:szCs w:val="20"/>
              </w:rPr>
            </w:pPr>
            <w:r w:rsidRPr="00CB7202">
              <w:rPr>
                <w:rFonts w:ascii="Arial" w:hAnsi="Arial" w:cs="Arial"/>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2</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Công việc phát sinh được bổ sung ngoài HĐ ban đầu theo quy định (nếu có)</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B</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ĐIỀU CHỈNH THEO QUY ĐỊNH CỦA NHÀ NƯỚC (THUẾ, PHÍ,...)</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C</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ĐIỀU CHỈNH THEO KẾT LUẬN CỦA CƠ QUAN CÓ THẨM QUYỀN (THANH TRA, KIỂM TOÁN NHÀ NƯỚC,...) trong trường hợp chưa giảm trừ (khối lượng, dự toán, thanh toán) trong quá trình thực hiện HĐ.</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D</w:t>
            </w: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GIÁ TRỊ ĐIỀU CHỈNH GIÁ (Đối với các HĐ theo đơn giá điều chỉnh)</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2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p>
        </w:tc>
        <w:tc>
          <w:tcPr>
            <w:tcW w:w="2583"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rPr>
                <w:rFonts w:ascii="Arial" w:hAnsi="Arial" w:cs="Arial"/>
                <w:b/>
                <w:sz w:val="20"/>
                <w:szCs w:val="20"/>
              </w:rPr>
            </w:pPr>
            <w:r w:rsidRPr="00CB7202">
              <w:rPr>
                <w:rFonts w:ascii="Arial" w:hAnsi="Arial" w:cs="Arial"/>
                <w:b/>
                <w:sz w:val="20"/>
                <w:szCs w:val="20"/>
              </w:rPr>
              <w:t>TỔNG CỘNG (A+B+C+D)</w:t>
            </w:r>
          </w:p>
        </w:tc>
        <w:tc>
          <w:tcPr>
            <w:tcW w:w="242"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nil"/>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nil"/>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r w:rsidR="00303239" w:rsidRPr="00CB7202" w:rsidTr="00BD6FD1">
        <w:tc>
          <w:tcPr>
            <w:tcW w:w="2808" w:type="pct"/>
            <w:gridSpan w:val="2"/>
            <w:tcBorders>
              <w:top w:val="single" w:sz="4" w:space="0" w:color="auto"/>
              <w:left w:val="single" w:sz="4" w:space="0" w:color="auto"/>
              <w:bottom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b/>
                <w:sz w:val="20"/>
                <w:szCs w:val="20"/>
              </w:rPr>
            </w:pPr>
            <w:r w:rsidRPr="00CB7202">
              <w:rPr>
                <w:rFonts w:ascii="Arial" w:hAnsi="Arial" w:cs="Arial"/>
                <w:b/>
                <w:sz w:val="20"/>
                <w:szCs w:val="20"/>
              </w:rPr>
              <w:t>TỔNG CỘNG (LÀM TRÒN)</w:t>
            </w:r>
          </w:p>
        </w:tc>
        <w:tc>
          <w:tcPr>
            <w:tcW w:w="242" w:type="pct"/>
            <w:tcBorders>
              <w:top w:val="single" w:sz="4" w:space="0" w:color="auto"/>
              <w:left w:val="single" w:sz="4" w:space="0" w:color="auto"/>
              <w:bottom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520" w:type="pct"/>
            <w:tcBorders>
              <w:top w:val="single" w:sz="4" w:space="0" w:color="auto"/>
              <w:left w:val="single" w:sz="4" w:space="0" w:color="auto"/>
              <w:bottom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365" w:type="pct"/>
            <w:tcBorders>
              <w:top w:val="single" w:sz="4" w:space="0" w:color="auto"/>
              <w:left w:val="single" w:sz="4" w:space="0" w:color="auto"/>
              <w:bottom w:val="single" w:sz="4" w:space="0" w:color="auto"/>
              <w:right w:val="nil"/>
            </w:tcBorders>
            <w:shd w:val="clear" w:color="auto" w:fill="FFFFFF"/>
            <w:vAlign w:val="center"/>
          </w:tcPr>
          <w:p w:rsidR="00303239" w:rsidRPr="00CB7202" w:rsidRDefault="00303239" w:rsidP="00BD6FD1">
            <w:pPr>
              <w:spacing w:before="120"/>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shd w:val="clear" w:color="auto" w:fill="FFFFFF"/>
            <w:vAlign w:val="center"/>
          </w:tcPr>
          <w:p w:rsidR="00303239" w:rsidRPr="00CB7202" w:rsidRDefault="00303239" w:rsidP="00BD6FD1">
            <w:pPr>
              <w:spacing w:before="120"/>
              <w:jc w:val="center"/>
              <w:rPr>
                <w:rFonts w:ascii="Arial" w:hAnsi="Arial" w:cs="Arial"/>
                <w:sz w:val="20"/>
                <w:szCs w:val="20"/>
              </w:rPr>
            </w:pPr>
          </w:p>
        </w:tc>
      </w:tr>
    </w:tbl>
    <w:p w:rsidR="00303239" w:rsidRPr="00CB7202" w:rsidRDefault="00303239" w:rsidP="00303239">
      <w:pPr>
        <w:spacing w:before="120"/>
        <w:rPr>
          <w:rFonts w:ascii="Arial" w:hAnsi="Arial" w:cs="Arial"/>
          <w:b/>
          <w:sz w:val="20"/>
          <w:szCs w:val="20"/>
        </w:rPr>
      </w:pPr>
      <w:r w:rsidRPr="00CB7202">
        <w:rPr>
          <w:rFonts w:ascii="Arial" w:hAnsi="Arial" w:cs="Arial"/>
          <w:b/>
          <w:sz w:val="20"/>
          <w:szCs w:val="20"/>
        </w:rPr>
        <w:t>Giá trị quyết toán:</w:t>
      </w:r>
    </w:p>
    <w:p w:rsidR="00303239" w:rsidRPr="00CB7202" w:rsidRDefault="00303239" w:rsidP="00303239">
      <w:pPr>
        <w:spacing w:before="120"/>
        <w:rPr>
          <w:rFonts w:ascii="Arial" w:hAnsi="Arial" w:cs="Arial"/>
          <w:sz w:val="20"/>
          <w:szCs w:val="20"/>
        </w:rPr>
      </w:pPr>
      <w:r w:rsidRPr="00CB7202">
        <w:rPr>
          <w:rFonts w:ascii="Arial" w:hAnsi="Arial" w:cs="Arial"/>
          <w:b/>
          <w:i/>
          <w:sz w:val="20"/>
          <w:szCs w:val="20"/>
        </w:rPr>
        <w:t>Bằng số:</w:t>
      </w:r>
      <w:r w:rsidRPr="00CB7202">
        <w:rPr>
          <w:rFonts w:ascii="Arial" w:hAnsi="Arial" w:cs="Arial"/>
          <w:sz w:val="20"/>
          <w:szCs w:val="20"/>
        </w:rPr>
        <w:t xml:space="preserve"> …………………….đồng</w:t>
      </w:r>
    </w:p>
    <w:p w:rsidR="00303239" w:rsidRPr="00CB7202" w:rsidRDefault="00303239" w:rsidP="00303239">
      <w:pPr>
        <w:spacing w:before="120"/>
        <w:rPr>
          <w:rFonts w:ascii="Arial" w:hAnsi="Arial" w:cs="Arial"/>
          <w:sz w:val="20"/>
          <w:szCs w:val="20"/>
        </w:rPr>
      </w:pPr>
      <w:r w:rsidRPr="00CB7202">
        <w:rPr>
          <w:rFonts w:ascii="Arial" w:hAnsi="Arial" w:cs="Arial"/>
          <w:b/>
          <w:i/>
          <w:sz w:val="20"/>
          <w:szCs w:val="20"/>
        </w:rPr>
        <w:t>Bằng chữ:</w:t>
      </w:r>
      <w:r w:rsidRPr="00CB7202">
        <w:rPr>
          <w:rFonts w:ascii="Arial" w:hAnsi="Arial" w:cs="Arial"/>
          <w:sz w:val="20"/>
          <w:szCs w:val="20"/>
        </w:rPr>
        <w:t xml:space="preserve"> ………………………. </w:t>
      </w:r>
    </w:p>
    <w:p w:rsidR="00303239" w:rsidRPr="00CB7202" w:rsidRDefault="00303239" w:rsidP="00303239">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6480"/>
        <w:gridCol w:w="6480"/>
      </w:tblGrid>
      <w:tr w:rsidR="00303239" w:rsidTr="00BD6FD1">
        <w:tc>
          <w:tcPr>
            <w:tcW w:w="2500" w:type="pct"/>
            <w:shd w:val="clear" w:color="auto" w:fill="auto"/>
          </w:tcPr>
          <w:p w:rsidR="00303239" w:rsidRDefault="00303239"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tháng   năm</w:t>
            </w:r>
            <w:r>
              <w:rPr>
                <w:rFonts w:ascii="Arial" w:hAnsi="Arial" w:cs="Arial"/>
                <w:b/>
                <w:bCs/>
                <w:i/>
                <w:sz w:val="20"/>
                <w:szCs w:val="20"/>
              </w:rPr>
              <w:br/>
            </w:r>
            <w:r>
              <w:rPr>
                <w:rFonts w:ascii="Arial" w:hAnsi="Arial" w:cs="Arial"/>
                <w:b/>
                <w:bCs/>
                <w:sz w:val="20"/>
                <w:szCs w:val="20"/>
              </w:rPr>
              <w:t>NHÀ THẦU</w:t>
            </w:r>
            <w:r>
              <w:rPr>
                <w:rFonts w:ascii="Arial" w:hAnsi="Arial" w:cs="Arial"/>
                <w:b/>
                <w:bCs/>
                <w:sz w:val="20"/>
                <w:szCs w:val="20"/>
              </w:rPr>
              <w:br/>
            </w:r>
            <w:r>
              <w:rPr>
                <w:rFonts w:ascii="Arial" w:hAnsi="Arial" w:cs="Arial"/>
                <w:b/>
                <w:bCs/>
                <w:i/>
                <w:sz w:val="20"/>
                <w:szCs w:val="20"/>
              </w:rPr>
              <w:t>(Ký, ghi rõ họ tên, chức vụ và đóng dấu)</w:t>
            </w:r>
          </w:p>
        </w:tc>
        <w:tc>
          <w:tcPr>
            <w:tcW w:w="2500" w:type="pct"/>
            <w:shd w:val="clear" w:color="auto" w:fill="auto"/>
          </w:tcPr>
          <w:p w:rsidR="00303239" w:rsidRDefault="00303239" w:rsidP="00BD6FD1">
            <w:pPr>
              <w:widowControl w:val="0"/>
              <w:shd w:val="clear" w:color="auto" w:fill="FFFFFF"/>
              <w:spacing w:before="120"/>
              <w:jc w:val="center"/>
              <w:rPr>
                <w:rFonts w:ascii="Arial" w:hAnsi="Arial" w:cs="Arial"/>
                <w:b/>
                <w:bCs/>
                <w:sz w:val="20"/>
                <w:szCs w:val="20"/>
              </w:rPr>
            </w:pPr>
            <w:r>
              <w:rPr>
                <w:rFonts w:ascii="Arial" w:hAnsi="Arial" w:cs="Arial"/>
                <w:b/>
                <w:bCs/>
                <w:i/>
                <w:sz w:val="20"/>
                <w:szCs w:val="20"/>
              </w:rPr>
              <w:t>…., ngày   tháng   năm</w:t>
            </w:r>
            <w:r>
              <w:rPr>
                <w:rFonts w:ascii="Arial" w:hAnsi="Arial" w:cs="Arial"/>
                <w:b/>
                <w:bCs/>
                <w:i/>
                <w:sz w:val="20"/>
                <w:szCs w:val="20"/>
              </w:rPr>
              <w:br/>
            </w:r>
            <w:r>
              <w:rPr>
                <w:rFonts w:ascii="Arial" w:hAnsi="Arial" w:cs="Arial"/>
                <w:b/>
                <w:bCs/>
                <w:sz w:val="20"/>
                <w:szCs w:val="20"/>
              </w:rPr>
              <w:t>CHỦ ĐẦU TƯ</w:t>
            </w:r>
            <w:r>
              <w:rPr>
                <w:rFonts w:ascii="Arial" w:hAnsi="Arial" w:cs="Arial"/>
                <w:b/>
                <w:bCs/>
                <w:sz w:val="20"/>
                <w:szCs w:val="20"/>
              </w:rPr>
              <w:br/>
            </w:r>
            <w:r>
              <w:rPr>
                <w:rFonts w:ascii="Arial" w:hAnsi="Arial" w:cs="Arial"/>
                <w:b/>
                <w:bCs/>
                <w:i/>
                <w:sz w:val="20"/>
                <w:szCs w:val="20"/>
              </w:rPr>
              <w:t>(Ký, ghi rõ họ tên, chức vụ và đóng dấu)</w:t>
            </w:r>
          </w:p>
        </w:tc>
      </w:tr>
    </w:tbl>
    <w:p w:rsidR="00303239" w:rsidRPr="00CB7202" w:rsidRDefault="00303239" w:rsidP="00303239">
      <w:pPr>
        <w:spacing w:before="120"/>
        <w:rPr>
          <w:rFonts w:ascii="Arial" w:hAnsi="Arial" w:cs="Arial"/>
          <w:sz w:val="20"/>
          <w:szCs w:val="20"/>
        </w:rPr>
      </w:pPr>
    </w:p>
    <w:p w:rsidR="00303239" w:rsidRPr="00CB7202" w:rsidRDefault="00303239" w:rsidP="00303239">
      <w:pPr>
        <w:spacing w:before="120"/>
        <w:rPr>
          <w:rFonts w:ascii="Arial" w:hAnsi="Arial" w:cs="Arial"/>
          <w:sz w:val="20"/>
          <w:szCs w:val="20"/>
        </w:rPr>
      </w:pPr>
      <w:r w:rsidRPr="00CB7202">
        <w:rPr>
          <w:rFonts w:ascii="Arial" w:hAnsi="Arial" w:cs="Arial"/>
          <w:sz w:val="20"/>
          <w:szCs w:val="20"/>
        </w:rPr>
        <w:t xml:space="preserve"> </w:t>
      </w:r>
    </w:p>
    <w:p w:rsidR="00303239" w:rsidRPr="00CB7202" w:rsidRDefault="00303239" w:rsidP="00303239">
      <w:pPr>
        <w:spacing w:before="120"/>
        <w:jc w:val="right"/>
        <w:rPr>
          <w:rFonts w:ascii="Arial" w:hAnsi="Arial" w:cs="Arial"/>
          <w:b/>
          <w:sz w:val="20"/>
          <w:szCs w:val="20"/>
        </w:rPr>
      </w:pPr>
      <w:r w:rsidRPr="00CB7202">
        <w:rPr>
          <w:rFonts w:ascii="Arial" w:hAnsi="Arial" w:cs="Arial"/>
          <w:b/>
          <w:sz w:val="20"/>
          <w:szCs w:val="20"/>
        </w:rPr>
        <w:t>Mẫu số 04.a/TT</w:t>
      </w:r>
    </w:p>
    <w:tbl>
      <w:tblPr>
        <w:tblW w:w="5000" w:type="pct"/>
        <w:tblCellMar>
          <w:left w:w="0" w:type="dxa"/>
          <w:right w:w="0" w:type="dxa"/>
        </w:tblCellMar>
        <w:tblLook w:val="01E0" w:firstRow="1" w:lastRow="1" w:firstColumn="1" w:lastColumn="1" w:noHBand="0" w:noVBand="0"/>
      </w:tblPr>
      <w:tblGrid>
        <w:gridCol w:w="4899"/>
        <w:gridCol w:w="8061"/>
      </w:tblGrid>
      <w:tr w:rsidR="00303239" w:rsidTr="00BD6FD1">
        <w:tc>
          <w:tcPr>
            <w:tcW w:w="1890" w:type="pct"/>
            <w:shd w:val="clear" w:color="auto" w:fill="auto"/>
          </w:tcPr>
          <w:p w:rsidR="00303239" w:rsidRDefault="0030323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CHỦ ĐẦU TƯ</w:t>
            </w:r>
            <w:r>
              <w:rPr>
                <w:rFonts w:ascii="Arial" w:hAnsi="Arial" w:cs="Arial"/>
                <w:b/>
                <w:bCs/>
                <w:sz w:val="20"/>
                <w:szCs w:val="20"/>
              </w:rPr>
              <w:br/>
              <w:t>-------</w:t>
            </w:r>
          </w:p>
        </w:tc>
        <w:tc>
          <w:tcPr>
            <w:tcW w:w="3110" w:type="pct"/>
            <w:shd w:val="clear" w:color="auto" w:fill="auto"/>
          </w:tcPr>
          <w:p w:rsidR="00303239" w:rsidRDefault="0030323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Độc lập - Tự do - Hạnh phúc</w:t>
            </w:r>
            <w:r>
              <w:rPr>
                <w:rFonts w:ascii="Arial" w:hAnsi="Arial" w:cs="Arial"/>
                <w:b/>
                <w:bCs/>
                <w:sz w:val="20"/>
                <w:szCs w:val="20"/>
              </w:rPr>
              <w:br/>
              <w:t>---------------</w:t>
            </w:r>
          </w:p>
        </w:tc>
      </w:tr>
      <w:tr w:rsidR="00303239" w:rsidTr="00BD6FD1">
        <w:tc>
          <w:tcPr>
            <w:tcW w:w="1890" w:type="pct"/>
            <w:shd w:val="clear" w:color="auto" w:fill="auto"/>
          </w:tcPr>
          <w:p w:rsidR="00303239" w:rsidRDefault="00303239"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Số: ….</w:t>
            </w:r>
          </w:p>
        </w:tc>
        <w:tc>
          <w:tcPr>
            <w:tcW w:w="3110" w:type="pct"/>
            <w:shd w:val="clear" w:color="auto" w:fill="auto"/>
          </w:tcPr>
          <w:p w:rsidR="00303239" w:rsidRDefault="00303239" w:rsidP="00BD6FD1">
            <w:pPr>
              <w:widowControl w:val="0"/>
              <w:shd w:val="clear" w:color="auto" w:fill="FFFFFF"/>
              <w:spacing w:before="120"/>
              <w:jc w:val="right"/>
              <w:rPr>
                <w:rFonts w:ascii="Arial" w:hAnsi="Arial" w:cs="Arial"/>
                <w:b/>
                <w:bCs/>
                <w:i/>
                <w:sz w:val="20"/>
                <w:szCs w:val="20"/>
              </w:rPr>
            </w:pPr>
            <w:r>
              <w:rPr>
                <w:rFonts w:ascii="Arial" w:hAnsi="Arial" w:cs="Arial"/>
                <w:b/>
                <w:bCs/>
                <w:i/>
                <w:sz w:val="20"/>
                <w:szCs w:val="20"/>
              </w:rPr>
              <w:t>..., ngày ... tháng ... năm ...</w:t>
            </w:r>
          </w:p>
        </w:tc>
      </w:tr>
    </w:tbl>
    <w:p w:rsidR="00303239" w:rsidRPr="00CB7202" w:rsidRDefault="00303239" w:rsidP="00303239">
      <w:pPr>
        <w:spacing w:before="120"/>
        <w:rPr>
          <w:rFonts w:ascii="Arial" w:hAnsi="Arial" w:cs="Arial"/>
          <w:sz w:val="20"/>
          <w:szCs w:val="20"/>
        </w:rPr>
      </w:pPr>
    </w:p>
    <w:p w:rsidR="00303239" w:rsidRPr="00CB7202" w:rsidRDefault="00303239" w:rsidP="00303239">
      <w:pPr>
        <w:spacing w:before="120"/>
        <w:jc w:val="center"/>
        <w:rPr>
          <w:rFonts w:ascii="Arial" w:hAnsi="Arial" w:cs="Arial"/>
          <w:b/>
          <w:sz w:val="20"/>
          <w:szCs w:val="20"/>
        </w:rPr>
      </w:pPr>
      <w:r w:rsidRPr="00CB7202">
        <w:rPr>
          <w:rFonts w:ascii="Arial" w:hAnsi="Arial" w:cs="Arial"/>
          <w:b/>
          <w:sz w:val="20"/>
          <w:szCs w:val="20"/>
        </w:rPr>
        <w:t>GIẤY ĐỀ NGHỊ THANH TOÁN VỐN</w:t>
      </w:r>
    </w:p>
    <w:p w:rsidR="00303239" w:rsidRPr="00CB7202" w:rsidRDefault="00303239" w:rsidP="00303239">
      <w:pPr>
        <w:spacing w:before="120"/>
        <w:jc w:val="center"/>
        <w:rPr>
          <w:rFonts w:ascii="Arial" w:hAnsi="Arial" w:cs="Arial"/>
          <w:sz w:val="20"/>
          <w:szCs w:val="20"/>
        </w:rPr>
      </w:pPr>
      <w:r w:rsidRPr="00CB7202">
        <w:rPr>
          <w:rFonts w:ascii="Arial" w:hAnsi="Arial" w:cs="Arial"/>
          <w:sz w:val="20"/>
          <w:szCs w:val="20"/>
        </w:rPr>
        <w:t>Kính gửi: ... (cơ quan thanh toán).</w:t>
      </w:r>
    </w:p>
    <w:p w:rsidR="00303239" w:rsidRPr="00CB7202" w:rsidRDefault="00303239" w:rsidP="00303239">
      <w:pPr>
        <w:spacing w:before="120"/>
        <w:rPr>
          <w:rFonts w:ascii="Arial" w:hAnsi="Arial" w:cs="Arial"/>
          <w:sz w:val="20"/>
          <w:szCs w:val="20"/>
        </w:rPr>
      </w:pPr>
      <w:r w:rsidRPr="00CB7202">
        <w:rPr>
          <w:rFonts w:ascii="Arial" w:hAnsi="Arial" w:cs="Arial"/>
          <w:sz w:val="20"/>
          <w:szCs w:val="20"/>
        </w:rPr>
        <w:t>Tên dự án, công trình: ... Mã dự án đầu tư: ...</w:t>
      </w:r>
    </w:p>
    <w:p w:rsidR="00303239" w:rsidRPr="00CB7202" w:rsidRDefault="00303239" w:rsidP="00303239">
      <w:pPr>
        <w:spacing w:before="120"/>
        <w:rPr>
          <w:rFonts w:ascii="Arial" w:hAnsi="Arial" w:cs="Arial"/>
          <w:sz w:val="20"/>
          <w:szCs w:val="20"/>
        </w:rPr>
      </w:pPr>
      <w:bookmarkStart w:id="1" w:name="bookmark0"/>
      <w:r w:rsidRPr="00CB7202">
        <w:rPr>
          <w:rFonts w:ascii="Arial" w:hAnsi="Arial" w:cs="Arial"/>
          <w:sz w:val="20"/>
          <w:szCs w:val="20"/>
        </w:rPr>
        <w:t>Chủ đầu tư/Ban QLDA: ... Mã số ĐVSDNS: ...</w:t>
      </w:r>
      <w:bookmarkEnd w:id="1"/>
    </w:p>
    <w:p w:rsidR="00770750" w:rsidRDefault="00303239" w:rsidP="00303239">
      <w:r w:rsidRPr="00CB7202">
        <w:rPr>
          <w:rFonts w:ascii="Arial" w:hAnsi="Arial" w:cs="Arial"/>
          <w:sz w:val="20"/>
          <w:szCs w:val="20"/>
        </w:rPr>
        <w:t>Năm ngân</w:t>
      </w:r>
    </w:p>
    <w:sectPr w:rsidR="00770750" w:rsidSect="00303239">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239"/>
    <w:rsid w:val="001457CF"/>
    <w:rsid w:val="002209BF"/>
    <w:rsid w:val="0030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C4162C-CAB9-45EC-B6BF-F354B9C6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2026-03-31T10:04:00Z</dcterms:created>
  <dcterms:modified xsi:type="dcterms:W3CDTF">2026-03-31T10:04:00Z</dcterms:modified>
</cp:coreProperties>
</file>