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iryaq-user-manual-pharmacist"/>
      <w:r>
        <w:t xml:space="preserve">Tiryaq User Manual — Pharmacist</w:t>
      </w:r>
      <w:bookmarkEnd w:id="20"/>
    </w:p>
    <w:p>
      <w:pPr>
        <w:pStyle w:val="FirstParagraph"/>
      </w:pPr>
      <w:r>
        <w:rPr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Users in the</w:t>
      </w:r>
      <w:r>
        <w:t xml:space="preserve"> </w:t>
      </w:r>
      <w:r>
        <w:rPr>
          <w:b/>
        </w:rPr>
        <w:t xml:space="preserve">Pharmacists</w:t>
      </w:r>
      <w:r>
        <w:t xml:space="preserve"> </w:t>
      </w:r>
      <w:r>
        <w:t xml:space="preserve">Cognito group</w:t>
      </w:r>
      <w:r>
        <w:t xml:space="preserve"> </w:t>
      </w:r>
      <w:r>
        <w:rPr>
          <w:b/>
        </w:rPr>
        <w:t xml:space="preserve">Tone:</w:t>
      </w:r>
      <w:r>
        <w:t xml:space="preserve"> </w:t>
      </w:r>
      <w:r>
        <w:t xml:space="preserve">Plain, task-focused.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elcome"/>
      <w:r>
        <w:t xml:space="preserve">1. Welcome</w:t>
      </w:r>
      <w:bookmarkEnd w:id="21"/>
    </w:p>
    <w:p>
      <w:pPr>
        <w:pStyle w:val="FirstParagraph"/>
      </w:pPr>
      <w:r>
        <w:t xml:space="preserve">Tiryaq is your pharmacy workspace. You’ll use it to:</w:t>
      </w:r>
    </w:p>
    <w:p>
      <w:pPr>
        <w:numPr>
          <w:ilvl w:val="0"/>
          <w:numId w:val="1001"/>
        </w:numPr>
        <w:pStyle w:val="Compact"/>
      </w:pPr>
      <w:r>
        <w:t xml:space="preserve">View prescriptions written by doctors</w:t>
      </w:r>
    </w:p>
    <w:p>
      <w:pPr>
        <w:numPr>
          <w:ilvl w:val="0"/>
          <w:numId w:val="1001"/>
        </w:numPr>
        <w:pStyle w:val="Compact"/>
      </w:pPr>
      <w:r>
        <w:t xml:space="preserve">Dispense medication to patients</w:t>
      </w:r>
    </w:p>
    <w:p>
      <w:pPr>
        <w:numPr>
          <w:ilvl w:val="0"/>
          <w:numId w:val="1001"/>
        </w:numPr>
        <w:pStyle w:val="Compact"/>
      </w:pPr>
      <w:r>
        <w:t xml:space="preserve">Manage the pharmacy catalog (item master)</w:t>
      </w:r>
    </w:p>
    <w:p>
      <w:pPr>
        <w:numPr>
          <w:ilvl w:val="0"/>
          <w:numId w:val="1001"/>
        </w:numPr>
        <w:pStyle w:val="Compact"/>
      </w:pPr>
      <w:r>
        <w:t xml:space="preserve">Track inventory levels</w:t>
      </w:r>
    </w:p>
    <w:p>
      <w:pPr>
        <w:numPr>
          <w:ilvl w:val="0"/>
          <w:numId w:val="1001"/>
        </w:numPr>
        <w:pStyle w:val="Compact"/>
      </w:pPr>
      <w:r>
        <w:t xml:space="preserve">Raise purchase orders</w:t>
      </w:r>
    </w:p>
    <w:p>
      <w:pPr>
        <w:numPr>
          <w:ilvl w:val="0"/>
          <w:numId w:val="1001"/>
        </w:numPr>
        <w:pStyle w:val="Compact"/>
      </w:pPr>
      <w:r>
        <w:t xml:space="preserve">Monitor low-stock and expiry alerts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ign-in"/>
      <w:r>
        <w:t xml:space="preserve">2. Sign in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https://d6i7iwknkj0bg.cloudfront.net</w:t>
      </w:r>
      <w:r>
        <w:t xml:space="preserve"> </w:t>
      </w:r>
      <w:r>
        <w:t xml:space="preserve">(or your clinic’s URL).</w:t>
      </w:r>
    </w:p>
    <w:p>
      <w:pPr>
        <w:numPr>
          <w:ilvl w:val="0"/>
          <w:numId w:val="1002"/>
        </w:numPr>
        <w:pStyle w:val="Compact"/>
      </w:pPr>
      <w:r>
        <w:t xml:space="preserve">Sign in with your username (e.g. </w:t>
      </w:r>
      <w:r>
        <w:rPr>
          <w:rStyle w:val="VerbatimChar"/>
        </w:rPr>
        <w:t xml:space="preserve">pharmacist1</w:t>
      </w:r>
      <w:r>
        <w:t xml:space="preserve">) and password.</w:t>
      </w:r>
    </w:p>
    <w:p>
      <w:pPr>
        <w:numPr>
          <w:ilvl w:val="0"/>
          <w:numId w:val="1002"/>
        </w:numPr>
        <w:pStyle w:val="Compact"/>
      </w:pPr>
      <w:r>
        <w:t xml:space="preserve">First time only: change the temporary password and enrol MFA on your phone (Google Authenticator, Microsoft Authenticator, or 1Password).</w:t>
      </w:r>
    </w:p>
    <w:p>
      <w:pPr>
        <w:numPr>
          <w:ilvl w:val="0"/>
          <w:numId w:val="1002"/>
        </w:numPr>
        <w:pStyle w:val="Compact"/>
      </w:pPr>
      <w:r>
        <w:t xml:space="preserve">Every sign-in afterwards asks for your password and a 6-digit code from the authenticator 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your-dashboard"/>
      <w:r>
        <w:t xml:space="preserve">3. Your dashboard</w:t>
      </w:r>
      <w:bookmarkEnd w:id="23"/>
    </w:p>
    <w:p>
      <w:pPr>
        <w:pStyle w:val="FirstParagraph"/>
      </w:pPr>
      <w:r>
        <w:t xml:space="preserve">The Pharmacy module landing page shows: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Pending dispensing</w:t>
      </w:r>
      <w:r>
        <w:t xml:space="preserve"> </w:t>
      </w:r>
      <w:r>
        <w:t xml:space="preserve">— prescriptions waiting for you.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Low-stock alerts</w:t>
      </w:r>
      <w:r>
        <w:t xml:space="preserve"> </w:t>
      </w:r>
      <w:r>
        <w:t xml:space="preserve">— items below the reorder threshold.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Expiring-soon alerts</w:t>
      </w:r>
      <w:r>
        <w:t xml:space="preserve"> </w:t>
      </w:r>
      <w:r>
        <w:t xml:space="preserve">— items near or past their expiry date.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Today’s dispensing summary</w:t>
      </w:r>
      <w:r>
        <w:t xml:space="preserve"> </w:t>
      </w:r>
      <w:r>
        <w:t xml:space="preserve">— count, total value.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ispensing-a-prescription"/>
      <w:r>
        <w:t xml:space="preserve">4. Dispensing a prescription</w:t>
      </w:r>
      <w:bookmarkEnd w:id="24"/>
    </w:p>
    <w:p>
      <w:pPr>
        <w:pStyle w:val="Heading3"/>
      </w:pPr>
      <w:bookmarkStart w:id="25" w:name="open-the-prescription"/>
      <w:r>
        <w:t xml:space="preserve">4.1 Open the prescription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From the Pending list, click the patient’s name.</w:t>
      </w:r>
    </w:p>
    <w:p>
      <w:pPr>
        <w:numPr>
          <w:ilvl w:val="0"/>
          <w:numId w:val="1004"/>
        </w:numPr>
        <w:pStyle w:val="Compact"/>
      </w:pPr>
      <w:r>
        <w:t xml:space="preserve">The prescription detail shows: patient name and QID, doctor who prescribed, medication, dose, frequency, duration, instructions.</w:t>
      </w:r>
    </w:p>
    <w:p>
      <w:pPr>
        <w:pStyle w:val="Heading3"/>
      </w:pPr>
      <w:bookmarkStart w:id="26" w:name="verify"/>
      <w:r>
        <w:t xml:space="preserve">4.2 Verify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Confirm the patient identity (name + QID — match against their ID card).</w:t>
      </w:r>
    </w:p>
    <w:p>
      <w:pPr>
        <w:numPr>
          <w:ilvl w:val="0"/>
          <w:numId w:val="1005"/>
        </w:numPr>
        <w:pStyle w:val="Compact"/>
      </w:pPr>
      <w:r>
        <w:t xml:space="preserve">Confirm the medication is in stock and not expired.</w:t>
      </w:r>
    </w:p>
    <w:p>
      <w:pPr>
        <w:numPr>
          <w:ilvl w:val="0"/>
          <w:numId w:val="1005"/>
        </w:numPr>
        <w:pStyle w:val="Compact"/>
      </w:pPr>
      <w:r>
        <w:t xml:space="preserve">If a generic substitution is needed, the doctor’s free-text note will indicate whether substitutions are allowed.</w:t>
      </w:r>
    </w:p>
    <w:p>
      <w:pPr>
        <w:pStyle w:val="Heading3"/>
      </w:pPr>
      <w:bookmarkStart w:id="27" w:name="dispense"/>
      <w:r>
        <w:t xml:space="preserve">4.3 Dispense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Dispense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Enter the actual quantity dispensed and the batch / lot number.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Confirm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system:</w:t>
      </w:r>
    </w:p>
    <w:p>
      <w:pPr>
        <w:numPr>
          <w:ilvl w:val="1"/>
          <w:numId w:val="1007"/>
        </w:numPr>
        <w:pStyle w:val="Compact"/>
      </w:pPr>
      <w:r>
        <w:t xml:space="preserve">Decrements the inventory.</w:t>
      </w:r>
    </w:p>
    <w:p>
      <w:pPr>
        <w:numPr>
          <w:ilvl w:val="1"/>
          <w:numId w:val="1007"/>
        </w:numPr>
        <w:pStyle w:val="Compact"/>
      </w:pPr>
      <w:r>
        <w:t xml:space="preserve">Records the dispense event with your name and timestamp.</w:t>
      </w:r>
    </w:p>
    <w:p>
      <w:pPr>
        <w:numPr>
          <w:ilvl w:val="1"/>
          <w:numId w:val="1007"/>
        </w:numPr>
        <w:pStyle w:val="Compact"/>
      </w:pPr>
      <w:r>
        <w:t xml:space="preserve">Updates the prescription status to</w:t>
      </w:r>
      <w:r>
        <w:t xml:space="preserve"> </w:t>
      </w:r>
      <w:r>
        <w:t xml:space="preserve">“</w:t>
      </w:r>
      <w:r>
        <w:t xml:space="preserve">Dispensed.</w:t>
      </w:r>
      <w:r>
        <w:t xml:space="preserve">”</w:t>
      </w:r>
    </w:p>
    <w:p>
      <w:pPr>
        <w:pStyle w:val="Heading3"/>
      </w:pPr>
      <w:bookmarkStart w:id="28" w:name="counsel-the-patient"/>
      <w:r>
        <w:t xml:space="preserve">4.4 Counsel the patient</w:t>
      </w:r>
      <w:bookmarkEnd w:id="28"/>
    </w:p>
    <w:p>
      <w:pPr>
        <w:pStyle w:val="FirstParagraph"/>
      </w:pPr>
      <w:r>
        <w:t xml:space="preserve">Verbal counselling is your professional duty — the system does not script it for you. Use the free-text</w:t>
      </w:r>
      <w:r>
        <w:t xml:space="preserve"> </w:t>
      </w:r>
      <w:r>
        <w:rPr>
          <w:b/>
        </w:rPr>
        <w:t xml:space="preserve">Counselling notes</w:t>
      </w:r>
      <w:r>
        <w:t xml:space="preserve"> </w:t>
      </w:r>
      <w:r>
        <w:t xml:space="preserve">field on the dispense screen to record what was discussed (allergies, interactions, advice).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atalog-management"/>
      <w:r>
        <w:t xml:space="preserve">5. Catalog management</w:t>
      </w:r>
      <w:bookmarkEnd w:id="29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</w:rPr>
        <w:t xml:space="preserve">Pharmacy → Catalog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View the master list of all medications stocked.</w:t>
      </w:r>
    </w:p>
    <w:p>
      <w:pPr>
        <w:numPr>
          <w:ilvl w:val="0"/>
          <w:numId w:val="1008"/>
        </w:numPr>
        <w:pStyle w:val="Compact"/>
      </w:pPr>
      <w:r>
        <w:t xml:space="preserve">Each item has: name, generic name, strength, form (tablet, capsule, syrup), unit price, supplier, regulatory class.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Add new item</w:t>
      </w:r>
      <w:r>
        <w:t xml:space="preserve"> </w:t>
      </w:r>
      <w:r>
        <w:t xml:space="preserve">— for items being newly stocked. Required fields: name, generic name, strength, form, unit price.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Edit item</w:t>
      </w:r>
      <w:r>
        <w:t xml:space="preserve"> </w:t>
      </w:r>
      <w:r>
        <w:t xml:space="preserve">— adjust price, supplier, or status. Cannot edit drug name fields after creation; deactivate the item and create a new one instead.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inventory"/>
      <w:r>
        <w:t xml:space="preserve">6. Inventory</w:t>
      </w:r>
      <w:bookmarkEnd w:id="30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</w:rPr>
        <w:t xml:space="preserve">Pharmacy → Inventory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Each row is a stock batch: item, batch number, quantity on hand, expiry date, location.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Receive stock</w:t>
      </w:r>
      <w:r>
        <w:t xml:space="preserve"> </w:t>
      </w:r>
      <w:r>
        <w:t xml:space="preserve">— when a delivery arrives, click the item →</w:t>
      </w:r>
      <w:r>
        <w:t xml:space="preserve"> </w:t>
      </w:r>
      <w:r>
        <w:t xml:space="preserve">“</w:t>
      </w:r>
      <w:r>
        <w:t xml:space="preserve">Receive batch</w:t>
      </w:r>
      <w:r>
        <w:t xml:space="preserve">”</w:t>
      </w:r>
      <w:r>
        <w:t xml:space="preserve"> </w:t>
      </w:r>
      <w:r>
        <w:t xml:space="preserve">→ enter batch number, quantity, expiry, and supplier reference.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Adjust stock</w:t>
      </w:r>
      <w:r>
        <w:t xml:space="preserve"> </w:t>
      </w:r>
      <w:r>
        <w:t xml:space="preserve">— for damaged stock, returns, or counts. Always include a reason; this is audited.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Stock alerts</w:t>
      </w:r>
      <w:r>
        <w:t xml:space="preserve"> </w:t>
      </w:r>
      <w:r>
        <w:t xml:space="preserve">— items below their reorder point appear in 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urchase-orders"/>
      <w:r>
        <w:t xml:space="preserve">7. Purchase orders</w:t>
      </w:r>
      <w:bookmarkEnd w:id="31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</w:rPr>
        <w:t xml:space="preserve">Pharmacy → Purchase Orders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See open and historic POs.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Create PO</w:t>
      </w:r>
      <w:r>
        <w:t xml:space="preserve"> </w:t>
      </w:r>
      <w:r>
        <w:t xml:space="preserve">— select supplier → add items + quantities → submit.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Mark received</w:t>
      </w:r>
      <w:r>
        <w:t xml:space="preserve"> </w:t>
      </w:r>
      <w:r>
        <w:t xml:space="preserve">— when the goods arrive, mark the PO line as received and create the matching inventory batch in one step.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alerts"/>
      <w:r>
        <w:t xml:space="preserve">8. Alerts</w:t>
      </w:r>
      <w:bookmarkEnd w:id="32"/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</w:rPr>
        <w:t xml:space="preserve">Pharmacy → Alerts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2310"/>
        <w:gridCol w:w="297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LOW_STOCK</w:t>
            </w:r>
          </w:p>
        </w:tc>
        <w:tc>
          <w:p>
            <w:pPr>
              <w:pStyle w:val="Compact"/>
              <w:jc w:val="left"/>
            </w:pPr>
            <w:r>
              <w:t xml:space="preserve">Item below reorder threshold</w:t>
            </w:r>
          </w:p>
        </w:tc>
        <w:tc>
          <w:p>
            <w:pPr>
              <w:pStyle w:val="Compact"/>
              <w:jc w:val="left"/>
            </w:pPr>
            <w:r>
              <w:t xml:space="preserve">Raise 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EXPIRING_SOON</w:t>
            </w:r>
          </w:p>
        </w:tc>
        <w:tc>
          <w:p>
            <w:pPr>
              <w:pStyle w:val="Compact"/>
              <w:jc w:val="left"/>
            </w:pPr>
            <w:r>
              <w:t xml:space="preserve">Batch within 30 days of expiry</w:t>
            </w:r>
          </w:p>
        </w:tc>
        <w:tc>
          <w:p>
            <w:pPr>
              <w:pStyle w:val="Compact"/>
              <w:jc w:val="left"/>
            </w:pPr>
            <w:r>
              <w:t xml:space="preserve">Use first; consider returning to supplier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Batch past expiry</w:t>
            </w:r>
          </w:p>
        </w:tc>
        <w:tc>
          <w:p>
            <w:pPr>
              <w:pStyle w:val="Compact"/>
              <w:jc w:val="left"/>
            </w:pPr>
            <w:r>
              <w:t xml:space="preserve">Quarantine and write off — never dispense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MAX_STOCK</w:t>
            </w:r>
          </w:p>
        </w:tc>
        <w:tc>
          <w:p>
            <w:pPr>
              <w:pStyle w:val="Compact"/>
              <w:jc w:val="left"/>
            </w:pPr>
            <w:r>
              <w:t xml:space="preserve">Item significantly over the maximum threshold</w:t>
            </w:r>
          </w:p>
        </w:tc>
        <w:tc>
          <w:p>
            <w:pPr>
              <w:pStyle w:val="Compact"/>
              <w:jc w:val="left"/>
            </w:pPr>
            <w:r>
              <w:t xml:space="preserve">Investigate over-ordering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hat-you-cannot-do"/>
      <w:r>
        <w:t xml:space="preserve">9. What you cannot do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You cannot create or modify prescriptions — that’s the Doctor’s role.</w:t>
      </w:r>
    </w:p>
    <w:p>
      <w:pPr>
        <w:numPr>
          <w:ilvl w:val="0"/>
          <w:numId w:val="1011"/>
        </w:numPr>
        <w:pStyle w:val="Compact"/>
      </w:pPr>
      <w:r>
        <w:t xml:space="preserve">You cannot delete dispense records. Errors are corrected by adding an adjustment line, not by deleting.</w:t>
      </w:r>
    </w:p>
    <w:p>
      <w:pPr>
        <w:numPr>
          <w:ilvl w:val="0"/>
          <w:numId w:val="1011"/>
        </w:numPr>
        <w:pStyle w:val="Compact"/>
      </w:pPr>
      <w:r>
        <w:t xml:space="preserve">You cannot view a patient’s clinical notes (SOAP). You only see the prescription, the diagnosis the prescription is linked to, and patient identity fields.</w:t>
      </w:r>
    </w:p>
    <w:p>
      <w:pPr>
        <w:numPr>
          <w:ilvl w:val="0"/>
          <w:numId w:val="1011"/>
        </w:numPr>
        <w:pStyle w:val="Compact"/>
      </w:pPr>
      <w:r>
        <w:t xml:space="preserve">You cannot edit the audit log.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udit-and-accountability"/>
      <w:r>
        <w:t xml:space="preserve">10. Audit and accountability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Every dispense action records your account and a timestamp.</w:t>
      </w:r>
    </w:p>
    <w:p>
      <w:pPr>
        <w:numPr>
          <w:ilvl w:val="0"/>
          <w:numId w:val="1012"/>
        </w:numPr>
        <w:pStyle w:val="Compact"/>
      </w:pPr>
      <w:r>
        <w:t xml:space="preserve">Every catalog change is logged.</w:t>
      </w:r>
    </w:p>
    <w:p>
      <w:pPr>
        <w:numPr>
          <w:ilvl w:val="0"/>
          <w:numId w:val="1012"/>
        </w:numPr>
        <w:pStyle w:val="Compact"/>
      </w:pPr>
      <w:r>
        <w:t xml:space="preserve">Every inventory adjustment requires a reason and is logged.</w:t>
      </w:r>
    </w:p>
    <w:p>
      <w:pPr>
        <w:numPr>
          <w:ilvl w:val="0"/>
          <w:numId w:val="1012"/>
        </w:numPr>
        <w:pStyle w:val="Compact"/>
      </w:pPr>
      <w:r>
        <w:t xml:space="preserve">Admins can review your dispensing activity if needed (e.g. for controlled substance reconciliation).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mmon-situations"/>
      <w:r>
        <w:t xml:space="preserve">11. Common situations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Prescription is for a medication we don’t stock</w:t>
            </w:r>
          </w:p>
        </w:tc>
        <w:tc>
          <w:p>
            <w:pPr>
              <w:pStyle w:val="Compact"/>
              <w:jc w:val="left"/>
            </w:pPr>
            <w:r>
              <w:t xml:space="preserve">Mark as</w:t>
            </w:r>
            <w:r>
              <w:t xml:space="preserve"> </w:t>
            </w:r>
            <w:r>
              <w:t xml:space="preserve">“</w:t>
            </w:r>
            <w:r>
              <w:t xml:space="preserve">Cannot dispense — not in catalog.</w:t>
            </w:r>
            <w:r>
              <w:t xml:space="preserve">”</w:t>
            </w:r>
            <w:r>
              <w:t xml:space="preserve"> </w:t>
            </w:r>
            <w:r>
              <w:t xml:space="preserve">Notify the doctor.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says they didn’t get this prescription</w:t>
            </w:r>
          </w:p>
        </w:tc>
        <w:tc>
          <w:p>
            <w:pPr>
              <w:pStyle w:val="Compact"/>
              <w:jc w:val="left"/>
            </w:pPr>
            <w:r>
              <w:t xml:space="preserve">Check the dispense log — your name + timestamp will be there. If a colleague dispensed, ask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system shows a stock count that doesn’t match the shelf</w:t>
            </w:r>
          </w:p>
        </w:tc>
        <w:tc>
          <w:p>
            <w:pPr>
              <w:pStyle w:val="Compact"/>
              <w:jc w:val="left"/>
            </w:pPr>
            <w:r>
              <w:t xml:space="preserve">Run an inventory adjustment with reason</w:t>
            </w:r>
            <w:r>
              <w:t xml:space="preserve"> </w:t>
            </w:r>
            <w:r>
              <w:t xml:space="preserve">“</w:t>
            </w:r>
            <w:r>
              <w:t xml:space="preserve">physical count</w:t>
            </w:r>
            <w:r>
              <w:t xml:space="preserve">”</w:t>
            </w:r>
            <w:r>
              <w:t xml:space="preserve"> </w:t>
            </w:r>
            <w:r>
              <w:t xml:space="preserve">— investigate the difference.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lost my MFA device</w:t>
            </w:r>
          </w:p>
        </w:tc>
        <w:tc>
          <w:p>
            <w:pPr>
              <w:pStyle w:val="Compact"/>
              <w:jc w:val="left"/>
            </w:pPr>
            <w:r>
              <w:t xml:space="preserve">Contact your Admin — they can reset MFA after verifying your identity in person.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system is slow</w:t>
            </w:r>
          </w:p>
        </w:tc>
        <w:tc>
          <w:p>
            <w:pPr>
              <w:pStyle w:val="Compact"/>
              <w:jc w:val="left"/>
            </w:pPr>
            <w:r>
              <w:t xml:space="preserve">Check internet first. If the network is fine, contact the development team.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where-to-get-help"/>
      <w:r>
        <w:t xml:space="preserve">12. Where to get help</w:t>
      </w:r>
      <w:bookmarkEnd w:id="36"/>
    </w:p>
    <w:p>
      <w:pPr>
        <w:numPr>
          <w:ilvl w:val="0"/>
          <w:numId w:val="1013"/>
        </w:numPr>
        <w:pStyle w:val="Compact"/>
      </w:pPr>
      <w:r>
        <w:t xml:space="preserve">Clinical/medication questions → ask the prescribing doctor.</w:t>
      </w:r>
    </w:p>
    <w:p>
      <w:pPr>
        <w:numPr>
          <w:ilvl w:val="0"/>
          <w:numId w:val="1013"/>
        </w:numPr>
        <w:pStyle w:val="Compact"/>
      </w:pPr>
      <w:r>
        <w:t xml:space="preserve">App problems → contact your Admin or the development team.</w:t>
      </w:r>
    </w:p>
    <w:p>
      <w:pPr>
        <w:numPr>
          <w:ilvl w:val="0"/>
          <w:numId w:val="1013"/>
        </w:numPr>
        <w:pStyle w:val="Compact"/>
      </w:pPr>
      <w:r>
        <w:t xml:space="preserve">Account / login problems → your Admin.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2026-05-02T09:52:02Z</dcterms:created>
  <dcterms:modified xsi:type="dcterms:W3CDTF">2026-05-02T09:52:02Z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