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Tiryaq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6DA4"/>
          <w:sz w:val="52"/>
          <w:szCs w:val="52"/>
        </w:rPr>
        <w:t xml:space="preserve">Hospital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Technical Documentation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Confidential &amp; Proprietary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Tiryaq is a full-stack hospital management platform built for healthcare institutions in Qatar and the wider GCC region. It provides a comprehensive suite of tools for managing patients, doctors, examinations, pharmacy operations, and administrative functions — all delivered through a modern web interface backed by a serverless AWS infrastructure.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Angular 21 (standalone components)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PrimeNG 21 with Aura theme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 Client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angular-auth-oidc-client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Tailwind CSS + PrimeNG SCSS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Angular CLI (ng build --configuration production)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Backend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 Lambda (Node.js 18.x / 20.x / 24.x)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 API Gateway HTTP API (v2)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 DynamoDB (single-table design)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 Cognito User Pool (Essentials tier)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 S3 + CloudFront (OAC)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IaC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 CDK v2 (TypeScript)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Project Structure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hospital/                    ← Angular root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src/app/components/        ← Feature modules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src/app/pages/service/     ← Angular services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src/app/guards/            ← Route guards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tiryaq-cdk/               ← CDK infrastructure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lib/tiryaq-stack.ts      ← Full stack definition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lambda/                  ← All Lambda functions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tiryaq-pharmacy/       ← Pharmacy module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tiryaq-examinations/   ← Examinations module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tiryaq-admin-panel/    ← Admin panel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createPatient/         ← Patient CRUD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...38 total functions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AWS Infrastructure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Current Account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AWS Account 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Account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075134876036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S3 Bucket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tiryaq-bucket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CloudFront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E3J3D3EMIOIACT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Cognito Pool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us-east-1_K2smcI5zB (Essentials tier)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 Client (OIDC)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4n7mna6irf5vjfg770l46aldij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 Client (API)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om01quonh9bgk7fvg3jbmq96n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xy829e3qw2.execute-api.us-east-1.amazonaws.com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DynamoDB Single-Table Design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uses a single DynamoDB table named Hospital with a composite primary key (PK + SK) and the following Global Secondary Indexes: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 Key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 Key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EntityType-index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EntityType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all records of a type (PATIENT, DOCTOR, EXAMINATION, etc.)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PatientID-index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all records belonging to a patient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 Types in DynamoDB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 Pattern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 Pattern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profile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 profile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EXAMINATION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Clinical examination with prescriptions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catalog item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record for a medication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DISPENSE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DISPENSE#{id}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Dispense transaction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PURCHASE_ORDER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purchase 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AUDIT#{date}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AUDIT#{timestamp}#{id}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audit log entry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DEPARTMENT#{id}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Hospital department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SPECIALIZATION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SPECIALIZATION#{id}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Medical specialization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COUNTER#PATIENTS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Auto-increment counter for patients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COUNTER#DOCTORS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Auto-increment counter for doctors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EMAIL_LOCK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EMAIL#{email}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uniqueness lock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QID_LOCK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QID#{qid}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Qatar ID uniqueness lock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PHONE_LOCK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PHONE#{phone}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uniqueness lock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Authentication &amp; Authorization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Cognito User Pool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is handled by AWS Cognito using the OAuth2 Authorization Code Grant flow. The Angular frontend uses angular-auth-oidc-client to manage the authentication lifecycle.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Token Configuration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Access Token Validity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 Token Validity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Refresh Token Validity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Token Customization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Pre Token Generation V3 Lambda trigger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Custom Claims Added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email, name (injected into Access Token)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User Groups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App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Hospital Administrator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access: patients, doctors, pharmacy, admin panel, audit log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Developer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Admin — treated as isAdmin in AuthService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Medical Doctor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Examinations only — cannot access patients module directly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Staff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module: catalog, inventory, prescriptions, dispense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Token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Cognito issues three tokens on login: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Token — contains: username, cognito:groups, email*, name*. Sent to API Gateway in Authorization header. (*Added via Pre Token Generation Lambda)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 Token — contains: name, email, phone, birthdate, gender. Stored in localStorage as userData.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 Token — used to silently refresh expired Access/ID tokens. Valid 30 days.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Pre Token Generation Lambda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Lambda trigger (cognito-pre-token-generation) is attached to the User Pool using V3_0 event version. It injects email and name from user attributes into the Access Token claims, enabling Lambda functions to identify the actor without relying on the request body.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lambda/cognito-pre-token-generation/index.js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event.response =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claimsAndScopeOverrideDetails: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accessTokenGeneration: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claimsToAddOrOverride: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email: event.request.userAttributes.email,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name:  event.request.userAttributes.name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Platform Modules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Patients Module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Manages patient records with full CRUD, soft-delete (GDPR-style), and restore functionality. Doctors are blocked from this module via route guards.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patient with QID, phone, email uniqueness 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Soft delete (sets deletedAt) and hard delete (admin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Restore deleted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name, QID, phone, email, insurance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to Excel, Import from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Show/hide deactivated patients toggle (admin only)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Doctors Module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Manages doctor records with specialization assignment, duty schedule, and Excel import/export.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doctor linked to existing Cognito user by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 specialization and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duty days and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Experience tracking (years and months)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Examinations Module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Clinical examination workflow from draft to sign-off. Each examination is linked to a patient and doctor.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Multi-step form: Chief Complaint, Vital Signs, Physical Exam, Diagnosis, Prescriptions, Lab Orders, Radiology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Prescriptions added during examination with status: ordered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Sign-off locks the examination and makes prescriptions available to pharmacy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Allergy check: prescription alerts shown if patient has known allergy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Pharmacy Module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pharmacy management covering catalog, inventory, prescriptions queue, dispense with allergy safety, purchase orders, and alerts dashboard.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medications with: name, generic name, category, form, strength, unit, pack unit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Pack Unit options: Box, Strip, Vial, Bottle, Ampoule, Sachet, Tube, Unit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Reorder point configuration per medication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Stock tracking per medication with batch number and expiry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Stock adjustment types: Received, Returned, Expired/Disposed, Damaged, Manual Correction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Status: OK, Low Stock, Out of Stock, Expired, Expiring Soon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Automatic alerts when stock falls below reorder point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Prescriptions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Pulls all signed-off examination prescriptions with status ordered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Allergy alert banner shown if patient has allergy matching prescribed medication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Dispense flow: select inventory item, quantity,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Allergy override: two-step confirmation required (first attempt shows warning, second confirms override)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Stock deducted automatically on successful dispense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Dispense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audit trail of all dispense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Shows: date/time, patient, doctor, medication, quantity, batch, expiry, dispensed by, allergy override flag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Purchase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POs with supplier, expected delivery date, line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workflow: Draft → Submitted → Ordered →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 Ordered and Received buttons appear contextually based on status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Admin Panel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Administrative interface for system oversight. Accessible to Admin and Developer roles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Overview: total patients, doctors, examinations, revenue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Management: list all Cognito users, enable/disable accounts, reset passwords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Log: system-wide activity log with timestamp, actor, action, entity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Lambda Functions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uses 38 Lambda functions plus 2 infrastructure functions (seed and pre-token). All functions share the same DynamoDB table and environment variables.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getAllPatients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patients with pagination and filters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getPatientByID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single patient by 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createPatient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patient with uniqueness locks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updatePatient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patient / soft-delete / restore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deletePatient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delete patient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hardDeleteAllPatients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Permanently delete all patients (dev only)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getPatientsDataByFilters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patients by multiple fields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getAllDoctors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doctors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getDoctorByID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single doctor by 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getDoctorByEmail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doctor by Cognito email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createDoctor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doctor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updateDoctor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doctor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deleteDoctor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doctor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hardDeleteAllDoctors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Permanently delete all doctors (dev only)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createPatientPayment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payment record for patient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getAllPaymentsForPatient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payments for a patient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listAllPaymentsForPatientByID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payments by patient ID query param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updatePatientPayment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payment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getPaymentByID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single payment by 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deletePayment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payment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getAllInvoices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invoices across patients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createPatientSurgery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surgery record for patient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listAllSurgeriesForPatientByID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surgeries for a patient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getSurgeryByID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single surgery by 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getAllDepartments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departments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createNewDepartment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department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bulkCreateDepartments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 create departments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deleteAllDepartments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all departments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getAllSpecializations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medical specializations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createNewSpecialization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specialization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bulkCreateSpecializations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 create specializations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deleteAllSpecializations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all specializations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tiryaq-admin-panel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stats, user management, audit log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tiryaq-examinations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examination CRUD + sign-off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tiryaq-pharmacy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Pharmacy: catalog, inventory, prescriptions, dispense, POs, alerts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tiryaq-document-manager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upload/download with S3 presigned URLs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tiryaq-audit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log write and 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cognito-pre-token-generation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Injects email+name into Access Token claims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CDK Infrastructure as Code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Stack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CDK stack (tiryaq-cdk/lib/tiryaq-stack.ts) creates the entire platform infrastructure in a new AWS account with a single command. It is designed to be reusable across accounts with zero manual configuration.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What the Stack Creates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DynamoDB table Hospital with EntityType-index and PatientID-index GSIs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Cognito User Pool with hosted UI, 4 groups, and pre-token Lambda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Cognito App Client with OAuth2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38 Lambda functions with DynamoDB read/write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HTTP API Gateway with JWT authorizer pointing to the created User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S3 bucket (auto-named) with public access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CloudFront distribution with OAC, HTTPS redirect, SPA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Seed Lambda (Custom Resource): auto-populates 28 departments, 55 specializations, and counters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Lambda (Custom Resource): creates 8 dummy users (2 per group) with password Admin@1234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Deployment Commands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New Account Deployment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1. Configure AWS CLI with new account credentials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configure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2. Bootstrap CDK (one-time per account)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cdk bootstrap aws://ACCOUNT_ID/us-east-1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3. Deploy everything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tiryaq-cdk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cdk deploy</w:t>
      </w:r>
    </w:p>
    <w:p>
      <w:pPr>
        <w:spacing w:after="8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After Deploy — Update Angular Config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cdk deploy completes, update two files with the stack outputs:</w:t>
      </w:r>
    </w:p>
    <w:p>
      <w:pPr>
        <w:spacing w:after="80" w:before="80"/>
      </w:pP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src/app/pages/service/config.ts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static readonly tiryaqUrl = '&lt;ApiUrl output&gt;';</w:t>
      </w:r>
    </w:p>
    <w:p>
      <w:pPr>
        <w:spacing w:after="80" w:before="80"/>
      </w:pP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src/app.config.ts — provideAuth section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authority: 'https://cognito-idp.us-east-1.amazonaws.com/&lt;UserPoolId output&gt;',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clientId: '&lt;AppClientId output&gt;',</w:t>
      </w:r>
    </w:p>
    <w:p>
      <w:pPr>
        <w:spacing w:after="8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Build and Deploy Angular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..  # back to hospital root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ng build --configuration production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s3 sync dist/tiryaq/browser/ s3://&lt;S3BucketName output&gt; --delete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cloudfront create-invalidation --distribution-id &lt;DistributionId output&gt; --paths "/*"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Update Existing Lambda (Current Account)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Since the current account resources were created manually (not via CDK), use the manual zip command to update individual Lambda functions: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tiryaq-cdk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Compress-Archive -Path ".\lambda\tiryaq-pharmacy\*" -DestinationPath "$env:TEMP\tiryaq-pharmacy.zip" -Force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lambda update-function-code --function-name tiryaq-pharmacy --zip-file "fileb://$env:TEMP\tiryaq-pharmacy.zip" --region us-east-1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Known Issues &amp; Pending Work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Minor Bugs (Non-blocking)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Expiry date shifts by 1 day (timezone)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Workaround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1 day ahead — timezone offset from UTC+3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Prescriptions tab badge shows briefly on filter change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rxLoading guard added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Strength column shows without unit in inventory subtitle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item.unit appended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shows wrong unit (mg instead of pack)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packUnit field added to catalog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Dispensed By showed Unknown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Pre-token Lambda + body approach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Pending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4 — Allergy override print form: printable dispense document signed by dispensing staff for personal responsibility when dispensing to allergic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Panel full test — Overview stats, User Management, Audit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Pharmacy module full retest after all fixes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Angular build + S3 upload + CloudFront invalidation after all changes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DynamoDB 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Cost-efficient, simpler IAM, all queries via GSI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GDPR terminology removed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Replaced with "deactivate/restore" — more appropriate for hospital context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Doctors blocked from patients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guard added — doctors access patients only through examinations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approach for dispensedBy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 lacks name/email; Pre-token Lambda added as proper fix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bucket auto-named in new stack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Avoids bucket name conflicts between accounts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CDK only for new accounts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Existing account resources were created manually before CDK was set up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Key File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tiryaq-cdk/lib/tiryaq-stack.ts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CDK stack — creates all AWS resources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tiryaq-cdk/lambda/tiryaq-pharmacy/index.js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Lambda — catalog, inventory, prescriptions, dispense, POs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tiryaq-cdk/lambda/tiryaq-examinations/index.js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Examinations Lambda — full exam CRUD and sign-off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tiryaq-cdk/lambda/tiryaq-admin-panel/index.js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Lambda — stats, Cognito user management, audit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tiryaq-cdk/lambda/cognito-pre-token-generation/index.js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Pre-token Lambda — injects email+name into Access Token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tiryaq-cdk/wipe.js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DynamoDB selective wipe script (keeps departments, specializations, counters)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src/app/pages/service/config.ts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Angular API URL configuration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src/app.config.ts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Angular app config — Cognito OIDC settings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src/app/layout/components/app.menu.ts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menu — role-based visibility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src/app/guards/role.guard.ts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 guard — restricts access by Cognito group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src/app/pages/service/auth.service.ts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service — reads tokens, exposes isAdmin, isDoctor, isPharmacist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src/app/components/pharmacy/pharmacy.ts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component — full pharmacy UI logic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src/app/components/pharmacy/pharmacy.html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Pharmacy template — all tabs and dialogs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src/app/components/Patients Management/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Patients module — list, search, import/export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src/app/components/patient-profile/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profile — medical records, examinations, invoices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B7280"/>
        <w:sz w:val="18"/>
        <w:szCs w:val="18"/>
      </w:rPr>
      <w:t xml:space="preserve">© 2026 Tiryaq Hospital Platform. Confidential.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Tiryaq Hospital Platform</w:t>
    </w:r>
    <w:r>
      <w:rPr>
        <w:rFonts w:ascii="Arial" w:cs="Arial" w:eastAsia="Arial" w:hAnsi="Arial"/>
        <w:color w:val="6B7280"/>
        <w:sz w:val="18"/>
        <w:szCs w:val="18"/>
      </w:rPr>
      <w:t xml:space="preserve">		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2026-04-07T08:26:23.107Z</dcterms:created>
  <dcterms:modified xsi:type="dcterms:W3CDTF">2026-04-07T08:26:23.107Z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