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2D6E6" w14:textId="20F73619" w:rsidR="004E1AED" w:rsidRPr="004E1AED" w:rsidRDefault="00820AB8" w:rsidP="004E1AED">
      <w:pPr>
        <w:pStyle w:val="Title"/>
      </w:pPr>
      <w:r>
        <w:t>O365</w:t>
      </w:r>
      <w:r w:rsidR="0075294B">
        <w:t>/</w:t>
      </w:r>
      <w:r w:rsidR="00D82F2B">
        <w:t>AzurE</w:t>
      </w:r>
      <w:r w:rsidR="003B08AD">
        <w:t xml:space="preserve">: </w:t>
      </w:r>
      <w:r w:rsidR="00E268FD">
        <w:t>APPROVAL</w:t>
      </w:r>
      <w:r w:rsidR="003B08AD">
        <w:t xml:space="preserve"> Request [Linked] To Receive Secure File-ATTACHMENT</w:t>
      </w:r>
    </w:p>
    <w:p w14:paraId="18AB2520" w14:textId="1BB414FC" w:rsidR="00194DF6" w:rsidRDefault="00820AB8">
      <w:pPr>
        <w:pStyle w:val="Heading1"/>
      </w:pPr>
      <w:r>
        <w:t>AS A – I WANT</w:t>
      </w:r>
      <w:r w:rsidR="00B2677D">
        <w:t xml:space="preserve"> – SO THAT</w:t>
      </w:r>
    </w:p>
    <w:p w14:paraId="15C043E6" w14:textId="7865C979" w:rsidR="007A7D17" w:rsidRPr="007A7D17" w:rsidRDefault="007A7D17" w:rsidP="00357E34">
      <w:pPr>
        <w:pStyle w:val="ListParagraph"/>
        <w:numPr>
          <w:ilvl w:val="0"/>
          <w:numId w:val="19"/>
        </w:numPr>
      </w:pPr>
      <w:r w:rsidRPr="00820AB8">
        <w:rPr>
          <w:b/>
        </w:rPr>
        <w:t>AS A</w:t>
      </w:r>
      <w:r>
        <w:t>:</w:t>
      </w:r>
      <w:r w:rsidRPr="007A7D17">
        <w:t xml:space="preserve"> </w:t>
      </w:r>
      <w:r>
        <w:t xml:space="preserve">“SharePoint Processes Owner” – </w:t>
      </w:r>
      <w:r w:rsidRPr="00820AB8">
        <w:rPr>
          <w:b/>
        </w:rPr>
        <w:t>I WANT</w:t>
      </w:r>
      <w:r>
        <w:t>:</w:t>
      </w:r>
      <w:r w:rsidRPr="007A7D17">
        <w:t xml:space="preserve"> </w:t>
      </w:r>
      <w:r>
        <w:t>Less trusted and usually anyone from the organization or external-B2B users to request a doc</w:t>
      </w:r>
      <w:r w:rsidR="003B22E7">
        <w:t xml:space="preserve">ument template or form </w:t>
      </w:r>
      <w:r>
        <w:t xml:space="preserve">– </w:t>
      </w:r>
      <w:r w:rsidRPr="00594AF8">
        <w:rPr>
          <w:b/>
        </w:rPr>
        <w:t>SO THAT:</w:t>
      </w:r>
      <w:r w:rsidR="003B22E7">
        <w:rPr>
          <w:b/>
        </w:rPr>
        <w:t xml:space="preserve"> </w:t>
      </w:r>
      <w:r w:rsidR="003B22E7">
        <w:t>there is traceability  and  approval process linked to such request and only on approval will the requestor receive the template/form/document by one of the means – email or creation in document library in SharePoint for offline/online-processes to be completed using those template forms – well, because the organization is still not entirely digitally ready but also, external/3</w:t>
      </w:r>
      <w:r w:rsidR="003B22E7" w:rsidRPr="003B22E7">
        <w:rPr>
          <w:vertAlign w:val="superscript"/>
        </w:rPr>
        <w:t>rd</w:t>
      </w:r>
      <w:r w:rsidR="003B22E7">
        <w:t xml:space="preserve"> party/agency entities will be involved and all those cannot be given access to SharePoint or even trained to use SharePoint.</w:t>
      </w:r>
    </w:p>
    <w:p w14:paraId="78BC01DB" w14:textId="726E347D" w:rsidR="00357E34" w:rsidRDefault="00820AB8" w:rsidP="00357E34">
      <w:pPr>
        <w:pStyle w:val="ListParagraph"/>
        <w:numPr>
          <w:ilvl w:val="0"/>
          <w:numId w:val="19"/>
        </w:numPr>
      </w:pPr>
      <w:r w:rsidRPr="00820AB8">
        <w:rPr>
          <w:b/>
        </w:rPr>
        <w:t>AS A</w:t>
      </w:r>
      <w:r w:rsidR="00F52641">
        <w:t xml:space="preserve">: </w:t>
      </w:r>
      <w:r w:rsidR="007A7D17">
        <w:t xml:space="preserve">“User of SharePoint” </w:t>
      </w:r>
      <w:r>
        <w:t xml:space="preserve">– </w:t>
      </w:r>
      <w:r w:rsidRPr="00820AB8">
        <w:rPr>
          <w:b/>
        </w:rPr>
        <w:t xml:space="preserve">I </w:t>
      </w:r>
      <w:r w:rsidR="008F741B" w:rsidRPr="00820AB8">
        <w:rPr>
          <w:b/>
        </w:rPr>
        <w:t>WANT</w:t>
      </w:r>
      <w:r w:rsidR="008F741B">
        <w:t xml:space="preserve">: </w:t>
      </w:r>
      <w:r w:rsidR="007A7D17">
        <w:t xml:space="preserve">to be able to </w:t>
      </w:r>
      <w:r w:rsidR="003B22E7">
        <w:t>receive</w:t>
      </w:r>
      <w:r w:rsidR="007A7D17">
        <w:t xml:space="preserve"> a </w:t>
      </w:r>
      <w:r w:rsidR="003B22E7">
        <w:t>“</w:t>
      </w:r>
      <w:r w:rsidR="007A7D17">
        <w:t>form</w:t>
      </w:r>
      <w:r w:rsidR="003B22E7">
        <w:t>/</w:t>
      </w:r>
      <w:r w:rsidR="007A7D17">
        <w:t>template</w:t>
      </w:r>
      <w:r w:rsidR="003B22E7">
        <w:t>/document”</w:t>
      </w:r>
      <w:r w:rsidR="007A7D17">
        <w:t xml:space="preserve"> from single source SharePoint document library such that I can </w:t>
      </w:r>
      <w:r w:rsidR="003B22E7">
        <w:t xml:space="preserve">enter info like, purpose and other business needed metadata </w:t>
      </w:r>
      <w:r w:rsidR="008F741B">
        <w:t>–</w:t>
      </w:r>
      <w:r w:rsidR="00594AF8">
        <w:t xml:space="preserve"> </w:t>
      </w:r>
      <w:r w:rsidR="00594AF8" w:rsidRPr="00594AF8">
        <w:rPr>
          <w:b/>
        </w:rPr>
        <w:t>SO THAT:</w:t>
      </w:r>
      <w:r w:rsidR="003B22E7" w:rsidRPr="003B22E7">
        <w:t xml:space="preserve"> I can </w:t>
      </w:r>
      <w:r w:rsidR="003B22E7">
        <w:t>get such request approved and receive an attachment or link to form/template/document” such that it can be downloaded and printed and after the long running workflow, if required scan back and upload to the original request item and close the loop.</w:t>
      </w:r>
    </w:p>
    <w:p w14:paraId="08E0955A" w14:textId="172E569B" w:rsidR="0031249E" w:rsidRDefault="0031249E" w:rsidP="0031249E">
      <w:r>
        <w:t xml:space="preserve">**Disclaimer: This was narrated by one business client and was a real requirement, though it sounds like a Newsletter subscription or </w:t>
      </w:r>
      <w:r w:rsidR="00001EE0">
        <w:t>download</w:t>
      </w:r>
      <w:r>
        <w:t xml:space="preserve"> request – Whitepapers, Software</w:t>
      </w:r>
      <w:r w:rsidR="000C06B4">
        <w:t xml:space="preserve"> etc.</w:t>
      </w:r>
      <w:r w:rsidR="00001EE0">
        <w:t xml:space="preserve"> The goal with this solution </w:t>
      </w:r>
      <w:r w:rsidR="00EE723F">
        <w:t>is to make it as generic as possible.</w:t>
      </w:r>
    </w:p>
    <w:p w14:paraId="0CBF47B0" w14:textId="7C751DBE" w:rsidR="001B224D" w:rsidRDefault="001062E3" w:rsidP="001B224D">
      <w:pPr>
        <w:pStyle w:val="Heading1"/>
      </w:pPr>
      <w:r>
        <w:t>Solution ApProach</w:t>
      </w:r>
    </w:p>
    <w:p w14:paraId="238A8E1D" w14:textId="593ADE88" w:rsidR="00B06330" w:rsidRDefault="007A7D17" w:rsidP="007A7D17">
      <w:pPr>
        <w:pStyle w:val="ListParagraph"/>
        <w:numPr>
          <w:ilvl w:val="0"/>
          <w:numId w:val="30"/>
        </w:numPr>
      </w:pPr>
      <w:r>
        <w:t xml:space="preserve">Allow users to create a </w:t>
      </w:r>
      <w:r w:rsidR="00FF3442">
        <w:t>list item</w:t>
      </w:r>
      <w:r>
        <w:t xml:space="preserve"> </w:t>
      </w:r>
      <w:r w:rsidR="00DC2A78">
        <w:t>for</w:t>
      </w:r>
      <w:r w:rsidR="00FF3442">
        <w:t xml:space="preserve"> specific content-</w:t>
      </w:r>
      <w:r w:rsidR="003B22E7">
        <w:t>type</w:t>
      </w:r>
      <w:r w:rsidR="00B32F68">
        <w:t>/classification</w:t>
      </w:r>
      <w:r w:rsidR="00FF3442">
        <w:t xml:space="preserve"> </w:t>
      </w:r>
      <w:r w:rsidR="00DC2A78">
        <w:t>with properties that are required for approval.</w:t>
      </w:r>
    </w:p>
    <w:p w14:paraId="1CAC191C" w14:textId="3BAA93BA" w:rsidR="00DC2A78" w:rsidRDefault="00DC2A78" w:rsidP="00DC2A78">
      <w:pPr>
        <w:pStyle w:val="ListParagraph"/>
        <w:numPr>
          <w:ilvl w:val="1"/>
          <w:numId w:val="30"/>
        </w:numPr>
      </w:pPr>
      <w:r>
        <w:t>A work-</w:t>
      </w:r>
      <w:r w:rsidR="005348E4">
        <w:t>flow kicks-in and starts approval process (with some/any arbitrary precheck conditions to stop approval process to run again for same item.</w:t>
      </w:r>
    </w:p>
    <w:p w14:paraId="2DE9F15C" w14:textId="77777777" w:rsidR="00C05663" w:rsidRDefault="00DC2A78" w:rsidP="007A7D17">
      <w:pPr>
        <w:pStyle w:val="ListParagraph"/>
        <w:numPr>
          <w:ilvl w:val="0"/>
          <w:numId w:val="30"/>
        </w:numPr>
      </w:pPr>
      <w:r>
        <w:t xml:space="preserve">On Approval process completing and marked approved </w:t>
      </w:r>
    </w:p>
    <w:p w14:paraId="6513D485" w14:textId="6EE0A0EE" w:rsidR="00B06330" w:rsidRDefault="00C05663" w:rsidP="00C05663">
      <w:pPr>
        <w:pStyle w:val="ListParagraph"/>
        <w:numPr>
          <w:ilvl w:val="1"/>
          <w:numId w:val="30"/>
        </w:numPr>
      </w:pPr>
      <w:r>
        <w:t>T</w:t>
      </w:r>
      <w:r w:rsidR="00DC2A78">
        <w:t xml:space="preserve">he workflow attaches the appropriate document </w:t>
      </w:r>
      <w:r w:rsidR="004433CB">
        <w:t>template associated with such list-item-content-type</w:t>
      </w:r>
      <w:r>
        <w:t>/classification</w:t>
      </w:r>
      <w:r w:rsidR="004433CB">
        <w:t xml:space="preserve"> from the secured-document-library and </w:t>
      </w:r>
      <w:r w:rsidR="001901DE">
        <w:t xml:space="preserve">then </w:t>
      </w:r>
      <w:r w:rsidR="001755DB">
        <w:t>sends notification/</w:t>
      </w:r>
      <w:r w:rsidR="004433CB">
        <w:t xml:space="preserve">link to </w:t>
      </w:r>
      <w:r w:rsidR="002E3C30">
        <w:t>the requestor</w:t>
      </w:r>
      <w:r w:rsidR="00124573">
        <w:t xml:space="preserve"> or assigned-to email</w:t>
      </w:r>
      <w:r w:rsidR="004433CB">
        <w:t>.</w:t>
      </w:r>
    </w:p>
    <w:p w14:paraId="158158FD" w14:textId="37A0FD48" w:rsidR="00BC7E11" w:rsidRDefault="004433CB" w:rsidP="007A7D17">
      <w:pPr>
        <w:pStyle w:val="ListParagraph"/>
        <w:numPr>
          <w:ilvl w:val="0"/>
          <w:numId w:val="30"/>
        </w:numPr>
      </w:pPr>
      <w:r>
        <w:t>So,</w:t>
      </w:r>
    </w:p>
    <w:p w14:paraId="0F810063" w14:textId="575838A7" w:rsidR="008E7EE7" w:rsidRDefault="004433CB" w:rsidP="008E7EE7">
      <w:pPr>
        <w:pStyle w:val="ListParagraph"/>
        <w:numPr>
          <w:ilvl w:val="1"/>
          <w:numId w:val="30"/>
        </w:numPr>
      </w:pPr>
      <w:r>
        <w:t>First SharePoint</w:t>
      </w:r>
      <w:r w:rsidR="008E7EE7">
        <w:t xml:space="preserve"> </w:t>
      </w:r>
      <w:r>
        <w:t xml:space="preserve">entity </w:t>
      </w:r>
      <w:r w:rsidR="008E7EE7">
        <w:t xml:space="preserve">is </w:t>
      </w:r>
      <w:r>
        <w:t>the external/end-</w:t>
      </w:r>
      <w:r w:rsidR="008E7EE7">
        <w:t xml:space="preserve">user facing </w:t>
      </w:r>
      <w:r>
        <w:t xml:space="preserve">list that </w:t>
      </w:r>
      <w:r w:rsidR="008E7EE7">
        <w:t>does not provide the template/form until approval.</w:t>
      </w:r>
    </w:p>
    <w:p w14:paraId="3FCE4023" w14:textId="7BA8715D" w:rsidR="008E7EE7" w:rsidRDefault="004433CB" w:rsidP="008E7EE7">
      <w:pPr>
        <w:pStyle w:val="ListParagraph"/>
        <w:numPr>
          <w:ilvl w:val="1"/>
          <w:numId w:val="30"/>
        </w:numPr>
      </w:pPr>
      <w:r>
        <w:t>The other SharePoint entity is</w:t>
      </w:r>
      <w:r w:rsidR="008E7EE7">
        <w:t xml:space="preserve"> internal admin facing </w:t>
      </w:r>
      <w:r w:rsidR="00B3701E">
        <w:t>document-</w:t>
      </w:r>
      <w:r>
        <w:t xml:space="preserve"> library </w:t>
      </w:r>
      <w:r w:rsidR="008E7EE7">
        <w:t xml:space="preserve">holds </w:t>
      </w:r>
      <w:r w:rsidR="00B3701E">
        <w:t>the document template/form</w:t>
      </w:r>
      <w:r w:rsidR="008E7EE7">
        <w:t xml:space="preserve">, for </w:t>
      </w:r>
      <w:r w:rsidR="00B3701E">
        <w:t>corresponding</w:t>
      </w:r>
      <w:r w:rsidR="008E7EE7">
        <w:t xml:space="preserve"> </w:t>
      </w:r>
      <w:r w:rsidR="00B3701E">
        <w:t xml:space="preserve">list-item </w:t>
      </w:r>
      <w:r w:rsidR="008E7EE7">
        <w:t xml:space="preserve">content type </w:t>
      </w:r>
      <w:r w:rsidR="00B3701E">
        <w:t xml:space="preserve">from above </w:t>
      </w:r>
      <w:r w:rsidR="008E7EE7">
        <w:t>– such that only the admin and workflow can access it – update certain metadata and upload</w:t>
      </w:r>
      <w:r w:rsidR="00B3701E">
        <w:t>/attach it to the related-instance of the request-list-item and send email/notification with link/attachment.</w:t>
      </w:r>
    </w:p>
    <w:p w14:paraId="0811E769" w14:textId="0F8474F3" w:rsidR="00DE230A" w:rsidRPr="00D025E2" w:rsidRDefault="00DE230A" w:rsidP="00DE230A">
      <w:r>
        <w:t>**Disclaimer: One might say why list-item and content-type separated fro</w:t>
      </w:r>
      <w:bookmarkStart w:id="0" w:name="_GoBack"/>
      <w:bookmarkEnd w:id="0"/>
      <w:r>
        <w:t xml:space="preserve">m document-template: why not have a document-content-type and let the user create a blank document etc. and fill out properties in the document and use Label/Barcode policy features etc. Yes, it is marginally possible – but slightly clunky </w:t>
      </w:r>
      <w:proofErr w:type="gramStart"/>
      <w:r>
        <w:t>considering the fact that</w:t>
      </w:r>
      <w:proofErr w:type="gramEnd"/>
      <w:r>
        <w:t xml:space="preserve"> </w:t>
      </w:r>
    </w:p>
    <w:p w14:paraId="59081CA1" w14:textId="08593761" w:rsidR="00347B7E" w:rsidRPr="00165F0C" w:rsidRDefault="00B8269E" w:rsidP="00165F0C">
      <w:pPr>
        <w:jc w:val="center"/>
        <w:rPr>
          <w:rFonts w:asciiTheme="majorHAnsi" w:eastAsiaTheme="majorEastAsia" w:hAnsiTheme="majorHAnsi" w:cstheme="majorBidi"/>
          <w:b/>
          <w:caps/>
          <w:color w:val="FFFFFF" w:themeColor="background1"/>
          <w:spacing w:val="15"/>
        </w:rPr>
      </w:pPr>
      <w:r w:rsidRPr="00165F0C">
        <w:rPr>
          <w:b/>
        </w:rPr>
        <w:object w:dxaOrig="1538" w:dyaOrig="995" w14:anchorId="62EF38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50.25pt" o:ole="">
            <v:imagedata r:id="rId11" o:title=""/>
          </v:shape>
          <o:OLEObject Type="Embed" ProgID="Package" ShapeID="_x0000_i1025" DrawAspect="Icon" ObjectID="_1610064257" r:id="rId12"/>
        </w:object>
      </w:r>
      <w:r w:rsidRPr="00165F0C">
        <w:rPr>
          <w:b/>
        </w:rPr>
        <w:object w:dxaOrig="1538" w:dyaOrig="995" w14:anchorId="2B806AF2">
          <v:shape id="_x0000_i1026" type="#_x0000_t75" style="width:79.5pt;height:50.25pt" o:ole="">
            <v:imagedata r:id="rId13" o:title=""/>
          </v:shape>
          <o:OLEObject Type="Embed" ProgID="Package" ShapeID="_x0000_i1026" DrawAspect="Icon" ObjectID="_1610064258" r:id="rId14"/>
        </w:object>
      </w:r>
      <w:r w:rsidRPr="00165F0C">
        <w:rPr>
          <w:b/>
        </w:rPr>
        <w:object w:dxaOrig="1538" w:dyaOrig="995" w14:anchorId="101F5A46">
          <v:shape id="_x0000_i1027" type="#_x0000_t75" style="width:79.5pt;height:50.25pt" o:ole="">
            <v:imagedata r:id="rId15" o:title=""/>
          </v:shape>
          <o:OLEObject Type="Embed" ProgID="Package" ShapeID="_x0000_i1027" DrawAspect="Icon" ObjectID="_1610064259" r:id="rId16"/>
        </w:object>
      </w:r>
      <w:r w:rsidR="00165F0C" w:rsidRPr="00165F0C">
        <w:rPr>
          <w:b/>
        </w:rPr>
        <w:object w:dxaOrig="6541" w:dyaOrig="811" w14:anchorId="61AE365D">
          <v:shape id="_x0000_i1028" type="#_x0000_t75" style="width:327pt;height:40.5pt" o:ole="">
            <v:imagedata r:id="rId17" o:title=""/>
          </v:shape>
          <o:OLEObject Type="Embed" ProgID="Package" ShapeID="_x0000_i1028" DrawAspect="Content" ObjectID="_1610064260" r:id="rId18"/>
        </w:object>
      </w:r>
      <w:r w:rsidR="00347B7E" w:rsidRPr="00165F0C">
        <w:rPr>
          <w:b/>
        </w:rPr>
        <w:br w:type="page"/>
      </w:r>
    </w:p>
    <w:p w14:paraId="58158076" w14:textId="05F66833" w:rsidR="00E21723" w:rsidRDefault="00502491" w:rsidP="00973286">
      <w:pPr>
        <w:pStyle w:val="Heading1"/>
      </w:pPr>
      <w:r>
        <w:lastRenderedPageBreak/>
        <w:t>SOLUTION</w:t>
      </w:r>
      <w:r w:rsidR="00337DA6">
        <w:t xml:space="preserve"> </w:t>
      </w:r>
      <w:r w:rsidR="00A03572">
        <w:t>DESIGN</w:t>
      </w:r>
    </w:p>
    <w:p w14:paraId="6099926E" w14:textId="64E16DE3" w:rsidR="00890829" w:rsidRDefault="0033182C" w:rsidP="00EC5919">
      <w:pPr>
        <w:pStyle w:val="Heading2"/>
      </w:pPr>
      <w:r>
        <w:t>Infomration Architecture</w:t>
      </w:r>
    </w:p>
    <w:p w14:paraId="79C00202" w14:textId="4C08A1F2" w:rsidR="00E23DB2" w:rsidRDefault="0025489D" w:rsidP="005A0410">
      <w:pPr>
        <w:pStyle w:val="Heading3"/>
        <w:rPr>
          <w:b/>
        </w:rPr>
      </w:pPr>
      <w:r w:rsidRPr="00DF2C37">
        <w:rPr>
          <w:u w:val="single"/>
        </w:rPr>
        <w:t>Content</w:t>
      </w:r>
      <w:r w:rsidR="00607BEE" w:rsidRPr="00DF2C37">
        <w:rPr>
          <w:u w:val="single"/>
        </w:rPr>
        <w:t xml:space="preserve"> </w:t>
      </w:r>
      <w:r w:rsidRPr="00DF2C37">
        <w:rPr>
          <w:u w:val="single"/>
        </w:rPr>
        <w:t>Type</w:t>
      </w:r>
      <w:r w:rsidR="00061489">
        <w:rPr>
          <w:u w:val="single"/>
        </w:rPr>
        <w:t>s</w:t>
      </w:r>
      <w:r w:rsidR="00EE2BA7" w:rsidRPr="00EE2BA7">
        <w:t>:</w:t>
      </w:r>
    </w:p>
    <w:p w14:paraId="6B3F4AA9" w14:textId="1A48E683" w:rsidR="00061489" w:rsidRDefault="00061489" w:rsidP="00474342">
      <w:pPr>
        <w:rPr>
          <w:b/>
        </w:rPr>
      </w:pPr>
      <w:r>
        <w:rPr>
          <w:b/>
        </w:rPr>
        <w:t>1.</w:t>
      </w:r>
      <w:r w:rsidR="001A5730">
        <w:rPr>
          <w:b/>
        </w:rPr>
        <w:t xml:space="preserve"> </w:t>
      </w:r>
      <w:r w:rsidR="00E50A9E">
        <w:rPr>
          <w:b/>
        </w:rPr>
        <w:t>“</w:t>
      </w:r>
      <w:proofErr w:type="spellStart"/>
      <w:r w:rsidR="009358E1" w:rsidRPr="009358E1">
        <w:rPr>
          <w:b/>
        </w:rPr>
        <w:t>RequestForTemplateOfTypeBase</w:t>
      </w:r>
      <w:proofErr w:type="spellEnd"/>
      <w:r w:rsidR="00E50A9E">
        <w:rPr>
          <w:b/>
        </w:rPr>
        <w:t>”</w:t>
      </w:r>
    </w:p>
    <w:p w14:paraId="27B4BBE3" w14:textId="23B84775" w:rsidR="00673C8E" w:rsidRDefault="00E23DB2" w:rsidP="00474342">
      <w:pPr>
        <w:rPr>
          <w:b/>
        </w:rPr>
      </w:pPr>
      <w:r>
        <w:rPr>
          <w:noProof/>
        </w:rPr>
        <w:drawing>
          <wp:inline distT="0" distB="0" distL="0" distR="0" wp14:anchorId="6F9A0A6C" wp14:editId="417C2097">
            <wp:extent cx="6076348" cy="2294415"/>
            <wp:effectExtent l="19050" t="19050" r="19685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03050" cy="234225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AAB9C2" w14:textId="0C314A23" w:rsidR="00061489" w:rsidRDefault="00061489" w:rsidP="00474342">
      <w:pPr>
        <w:rPr>
          <w:b/>
        </w:rPr>
      </w:pPr>
      <w:r>
        <w:rPr>
          <w:b/>
        </w:rPr>
        <w:t>2.</w:t>
      </w:r>
      <w:r w:rsidR="00673C8E">
        <w:rPr>
          <w:b/>
        </w:rPr>
        <w:t xml:space="preserve"> “</w:t>
      </w:r>
      <w:r w:rsidR="004C67E4" w:rsidRPr="00241B70">
        <w:rPr>
          <w:b/>
        </w:rPr>
        <w:t>RequestForTemplateOfTypeAX1</w:t>
      </w:r>
      <w:r w:rsidR="00673C8E">
        <w:rPr>
          <w:b/>
        </w:rPr>
        <w:t>” | “DocFormTemplatesOfType</w:t>
      </w:r>
      <w:r w:rsidR="00AB056B">
        <w:rPr>
          <w:b/>
        </w:rPr>
        <w:t>BX</w:t>
      </w:r>
      <w:r w:rsidR="00673C8E">
        <w:rPr>
          <w:b/>
        </w:rPr>
        <w:t>2”</w:t>
      </w:r>
    </w:p>
    <w:p w14:paraId="6B3A50B7" w14:textId="10DF56DC" w:rsidR="00673C8E" w:rsidRPr="00061489" w:rsidRDefault="00362782" w:rsidP="0047434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13F130" wp14:editId="340C89D5">
                <wp:simplePos x="0" y="0"/>
                <wp:positionH relativeFrom="column">
                  <wp:posOffset>952652</wp:posOffset>
                </wp:positionH>
                <wp:positionV relativeFrom="paragraph">
                  <wp:posOffset>1177211</wp:posOffset>
                </wp:positionV>
                <wp:extent cx="2726370" cy="2058803"/>
                <wp:effectExtent l="38100" t="38100" r="55245" b="558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6370" cy="2058803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bg2">
                              <a:lumMod val="1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5CAA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75pt;margin-top:92.7pt;width:214.65pt;height:16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" strokecolor="#171717 [334]" strokeweight="2pt">
                <v:stroke startarrow="block" endarrow="block"/>
              </v:shape>
            </w:pict>
          </mc:Fallback>
        </mc:AlternateContent>
      </w:r>
      <w:r w:rsidR="00241B70">
        <w:rPr>
          <w:noProof/>
        </w:rPr>
        <w:drawing>
          <wp:inline distT="0" distB="0" distL="0" distR="0" wp14:anchorId="0B2A1C26" wp14:editId="1B7E7C01">
            <wp:extent cx="6068602" cy="2182218"/>
            <wp:effectExtent l="19050" t="19050" r="27940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55784" cy="2249527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CAD208" w14:textId="5049450D" w:rsidR="00195BC6" w:rsidRDefault="00620639">
      <w:pPr>
        <w:rPr>
          <w:rFonts w:asciiTheme="majorHAnsi" w:eastAsiaTheme="majorEastAsia" w:hAnsiTheme="majorHAnsi" w:cstheme="majorBidi"/>
          <w:caps/>
          <w:color w:val="044D6E" w:themeColor="text2" w:themeShade="80"/>
          <w:spacing w:val="15"/>
          <w:u w:val="single"/>
        </w:rPr>
      </w:pPr>
      <w:r>
        <w:rPr>
          <w:noProof/>
        </w:rPr>
        <w:drawing>
          <wp:inline distT="0" distB="0" distL="0" distR="0" wp14:anchorId="25EAD206" wp14:editId="2A7AF8F8">
            <wp:extent cx="6076315" cy="2486660"/>
            <wp:effectExtent l="19050" t="19050" r="19685" b="279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9561" cy="253709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95BC6">
        <w:rPr>
          <w:u w:val="single"/>
        </w:rPr>
        <w:br w:type="page"/>
      </w:r>
    </w:p>
    <w:p w14:paraId="40696647" w14:textId="78528BD1" w:rsidR="00844826" w:rsidRDefault="000F6388" w:rsidP="00061489">
      <w:pPr>
        <w:pStyle w:val="Heading3"/>
        <w:rPr>
          <w:u w:val="single"/>
        </w:rPr>
      </w:pPr>
      <w:r w:rsidRPr="00136D80">
        <w:rPr>
          <w:u w:val="single"/>
        </w:rPr>
        <w:lastRenderedPageBreak/>
        <w:t>D</w:t>
      </w:r>
      <w:r w:rsidR="003E254A">
        <w:rPr>
          <w:u w:val="single"/>
        </w:rPr>
        <w:t>ocument Library:</w:t>
      </w:r>
      <w:r w:rsidR="00061489" w:rsidRPr="00061489">
        <w:t xml:space="preserve"> </w:t>
      </w:r>
      <w:r w:rsidR="001E0BD0">
        <w:t>A</w:t>
      </w:r>
      <w:r w:rsidR="00061489">
        <w:t xml:space="preserve"> </w:t>
      </w:r>
      <w:r w:rsidR="001E0BD0">
        <w:t>document librarY</w:t>
      </w:r>
      <w:r w:rsidR="00061489">
        <w:t xml:space="preserve"> with </w:t>
      </w:r>
      <w:r w:rsidR="00D1136F">
        <w:t>content types</w:t>
      </w:r>
    </w:p>
    <w:p w14:paraId="43B9F3EA" w14:textId="1BA51ADF" w:rsidR="00061489" w:rsidRDefault="00061489" w:rsidP="00061489">
      <w:pPr>
        <w:rPr>
          <w:b/>
        </w:rPr>
      </w:pPr>
      <w:r>
        <w:rPr>
          <w:b/>
        </w:rPr>
        <w:t>2.</w:t>
      </w:r>
      <w:r w:rsidR="00E50A9E">
        <w:rPr>
          <w:b/>
        </w:rPr>
        <w:t xml:space="preserve"> “</w:t>
      </w:r>
      <w:proofErr w:type="spellStart"/>
      <w:r w:rsidR="009F0119">
        <w:rPr>
          <w:b/>
        </w:rPr>
        <w:t>RequestForTemplateOfTypes</w:t>
      </w:r>
      <w:proofErr w:type="spellEnd"/>
      <w:r w:rsidR="00E50A9E">
        <w:rPr>
          <w:b/>
        </w:rPr>
        <w:t xml:space="preserve">” </w:t>
      </w:r>
      <w:r w:rsidR="00107F1E">
        <w:rPr>
          <w:b/>
        </w:rPr>
        <w:t xml:space="preserve">Folder </w:t>
      </w:r>
      <w:r w:rsidR="00E50A9E">
        <w:rPr>
          <w:b/>
        </w:rPr>
        <w:t xml:space="preserve">– This document library </w:t>
      </w:r>
      <w:r w:rsidR="00107F1E">
        <w:rPr>
          <w:b/>
        </w:rPr>
        <w:t xml:space="preserve">folder </w:t>
      </w:r>
      <w:r w:rsidR="00E50A9E">
        <w:rPr>
          <w:b/>
        </w:rPr>
        <w:t>will have associated/added document content types</w:t>
      </w:r>
      <w:r w:rsidR="008A2766">
        <w:rPr>
          <w:b/>
        </w:rPr>
        <w:t>.</w:t>
      </w:r>
    </w:p>
    <w:p w14:paraId="4FA77EE6" w14:textId="4202EB6B" w:rsidR="00EB201A" w:rsidRDefault="00F96B4F" w:rsidP="00061489">
      <w:pPr>
        <w:rPr>
          <w:b/>
        </w:rPr>
      </w:pPr>
      <w:r>
        <w:rPr>
          <w:noProof/>
        </w:rPr>
        <w:drawing>
          <wp:inline distT="0" distB="0" distL="0" distR="0" wp14:anchorId="085FD36A" wp14:editId="6D7674AD">
            <wp:extent cx="6529826" cy="2515676"/>
            <wp:effectExtent l="19050" t="19050" r="23495" b="184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32024" cy="2555049"/>
                    </a:xfrm>
                    <a:prstGeom prst="rect">
                      <a:avLst/>
                    </a:prstGeom>
                    <a:ln w="15875">
                      <a:solidFill>
                        <a:srgbClr val="2C2C2C"/>
                      </a:solidFill>
                    </a:ln>
                  </pic:spPr>
                </pic:pic>
              </a:graphicData>
            </a:graphic>
          </wp:inline>
        </w:drawing>
      </w:r>
    </w:p>
    <w:p w14:paraId="050E4A68" w14:textId="1F3687A7" w:rsidR="00EB201A" w:rsidRDefault="00EB201A" w:rsidP="00061489">
      <w:pPr>
        <w:rPr>
          <w:b/>
        </w:rPr>
      </w:pPr>
      <w:r>
        <w:rPr>
          <w:b/>
        </w:rPr>
        <w:t>2. “</w:t>
      </w:r>
      <w:proofErr w:type="spellStart"/>
      <w:r>
        <w:rPr>
          <w:b/>
        </w:rPr>
        <w:t>RequestForTemplateOfTypes</w:t>
      </w:r>
      <w:proofErr w:type="spellEnd"/>
      <w:r>
        <w:rPr>
          <w:b/>
        </w:rPr>
        <w:t xml:space="preserve">” – This list is setup to allow end users to raise request for the secured file based on content-type and </w:t>
      </w:r>
      <w:proofErr w:type="gramStart"/>
      <w:r>
        <w:rPr>
          <w:b/>
        </w:rPr>
        <w:t>it</w:t>
      </w:r>
      <w:proofErr w:type="gramEnd"/>
      <w:r>
        <w:rPr>
          <w:b/>
        </w:rPr>
        <w:t xml:space="preserve"> relevant metadata/properties.</w:t>
      </w:r>
    </w:p>
    <w:p w14:paraId="16915740" w14:textId="4F995929" w:rsidR="00FE738C" w:rsidRDefault="00EB201A">
      <w:pPr>
        <w:rPr>
          <w:b/>
        </w:rPr>
      </w:pPr>
      <w:r>
        <w:rPr>
          <w:noProof/>
        </w:rPr>
        <w:drawing>
          <wp:inline distT="0" distB="0" distL="0" distR="0" wp14:anchorId="3E6C13DC" wp14:editId="2D116D69">
            <wp:extent cx="7052310" cy="5254625"/>
            <wp:effectExtent l="19050" t="19050" r="15240" b="222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5254625"/>
                    </a:xfrm>
                    <a:prstGeom prst="rect">
                      <a:avLst/>
                    </a:prstGeom>
                    <a:ln w="19050">
                      <a:solidFill>
                        <a:srgbClr val="2C2C2C"/>
                      </a:solidFill>
                    </a:ln>
                  </pic:spPr>
                </pic:pic>
              </a:graphicData>
            </a:graphic>
          </wp:inline>
        </w:drawing>
      </w:r>
    </w:p>
    <w:p w14:paraId="48FE560E" w14:textId="0DCC1DFB" w:rsidR="00164C60" w:rsidRDefault="00164C60">
      <w:pPr>
        <w:rPr>
          <w:b/>
        </w:rPr>
      </w:pPr>
      <w:r>
        <w:rPr>
          <w:b/>
        </w:rPr>
        <w:lastRenderedPageBreak/>
        <w:t>AND Some additional security/access related constraints due to nature of the scenario…</w:t>
      </w:r>
      <w:r w:rsidR="00107F1E">
        <w:rPr>
          <w:b/>
        </w:rPr>
        <w:t xml:space="preserve"> Including clamping down the Shared Document (</w:t>
      </w:r>
      <w:proofErr w:type="spellStart"/>
      <w:r w:rsidR="004C667B">
        <w:rPr>
          <w:b/>
        </w:rPr>
        <w:t>RequestForTemplateOfTypes</w:t>
      </w:r>
      <w:proofErr w:type="spellEnd"/>
      <w:r w:rsidR="004C667B">
        <w:rPr>
          <w:b/>
        </w:rPr>
        <w:t xml:space="preserve"> folder</w:t>
      </w:r>
      <w:r w:rsidR="00107F1E">
        <w:rPr>
          <w:b/>
        </w:rPr>
        <w:t>) library</w:t>
      </w:r>
      <w:r w:rsidR="003F49BF">
        <w:rPr>
          <w:b/>
        </w:rPr>
        <w:t xml:space="preserve"> access – limited to only admin/workflow-process user</w:t>
      </w:r>
      <w:r w:rsidR="00E97A71">
        <w:rPr>
          <w:b/>
        </w:rPr>
        <w:t>s</w:t>
      </w:r>
      <w:r w:rsidR="003F49BF">
        <w:rPr>
          <w:b/>
        </w:rPr>
        <w:t>.</w:t>
      </w:r>
    </w:p>
    <w:p w14:paraId="127EBA8B" w14:textId="78626465" w:rsidR="00EB201A" w:rsidRDefault="00FE738C">
      <w:pPr>
        <w:rPr>
          <w:b/>
        </w:rPr>
      </w:pPr>
      <w:r>
        <w:rPr>
          <w:noProof/>
        </w:rPr>
        <w:drawing>
          <wp:inline distT="0" distB="0" distL="0" distR="0" wp14:anchorId="1B392D58" wp14:editId="5D185336">
            <wp:extent cx="5353050" cy="5057775"/>
            <wp:effectExtent l="19050" t="19050" r="19050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057775"/>
                    </a:xfrm>
                    <a:prstGeom prst="rect">
                      <a:avLst/>
                    </a:prstGeom>
                    <a:ln>
                      <a:solidFill>
                        <a:srgbClr val="2C2C2C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 w:rsidR="00EB201A">
        <w:rPr>
          <w:b/>
        </w:rPr>
        <w:br w:type="page"/>
      </w:r>
    </w:p>
    <w:p w14:paraId="15918BF1" w14:textId="77777777" w:rsidR="00660F57" w:rsidRDefault="004758E9" w:rsidP="00660F57">
      <w:pPr>
        <w:pStyle w:val="Heading2"/>
      </w:pPr>
      <w:r>
        <w:lastRenderedPageBreak/>
        <w:t>FLOW DESIGNER</w:t>
      </w:r>
    </w:p>
    <w:p w14:paraId="08BFF5C3" w14:textId="5BB36101" w:rsidR="00C45993" w:rsidRDefault="00541304">
      <w:r>
        <w:t xml:space="preserve">  </w:t>
      </w:r>
      <w:r w:rsidR="0026184C">
        <w:rPr>
          <w:noProof/>
        </w:rPr>
        <w:drawing>
          <wp:inline distT="0" distB="0" distL="0" distR="0" wp14:anchorId="4E105C25" wp14:editId="15B497CD">
            <wp:extent cx="7220639" cy="4897369"/>
            <wp:effectExtent l="19050" t="19050" r="1841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1653" r="4426" b="-1192"/>
                    <a:stretch/>
                  </pic:blipFill>
                  <pic:spPr bwMode="auto">
                    <a:xfrm>
                      <a:off x="0" y="0"/>
                      <a:ext cx="7228263" cy="49025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2C2C2C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D4466" w14:textId="2B55B926" w:rsidR="00D5348E" w:rsidRDefault="00D5348E">
      <w:r>
        <w:br w:type="page"/>
      </w:r>
    </w:p>
    <w:p w14:paraId="66E6B648" w14:textId="77777777" w:rsidR="00F703DB" w:rsidRDefault="00D5348E">
      <w:pPr>
        <w:rPr>
          <w:rFonts w:asciiTheme="majorHAnsi" w:eastAsiaTheme="majorEastAsia" w:hAnsiTheme="majorHAnsi" w:cstheme="majorBidi"/>
          <w:caps/>
          <w:color w:val="FFFFFF" w:themeColor="background1"/>
          <w:spacing w:val="15"/>
        </w:rPr>
      </w:pPr>
      <w:r>
        <w:rPr>
          <w:noProof/>
        </w:rPr>
        <w:lastRenderedPageBreak/>
        <w:drawing>
          <wp:inline distT="0" distB="0" distL="0" distR="0" wp14:anchorId="0BD1609A" wp14:editId="74E3BD3F">
            <wp:extent cx="6182549" cy="4813402"/>
            <wp:effectExtent l="19050" t="19050" r="2794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53210" cy="4868415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D71949" w14:textId="5A0AAEF4" w:rsidR="00D5348E" w:rsidRDefault="00F703DB">
      <w:pPr>
        <w:rPr>
          <w:rFonts w:asciiTheme="majorHAnsi" w:eastAsiaTheme="majorEastAsia" w:hAnsiTheme="majorHAnsi" w:cstheme="majorBidi"/>
          <w:caps/>
          <w:color w:val="FFFFFF" w:themeColor="background1"/>
          <w:spacing w:val="15"/>
        </w:rPr>
      </w:pPr>
      <w:r>
        <w:rPr>
          <w:noProof/>
        </w:rPr>
        <w:drawing>
          <wp:inline distT="0" distB="0" distL="0" distR="0" wp14:anchorId="3A1AC897" wp14:editId="6CC19312">
            <wp:extent cx="5335325" cy="4061303"/>
            <wp:effectExtent l="19050" t="19050" r="1778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5325" cy="406130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A4CC85" w14:textId="62DBDFAD" w:rsidR="004D3EE4" w:rsidRDefault="00876EDB">
      <w:pPr>
        <w:rPr>
          <w:rFonts w:asciiTheme="majorHAnsi" w:eastAsiaTheme="majorEastAsia" w:hAnsiTheme="majorHAnsi" w:cstheme="majorBidi"/>
          <w:caps/>
          <w:color w:val="FFFFFF" w:themeColor="background1"/>
          <w:spacing w:val="15"/>
        </w:rPr>
      </w:pPr>
      <w:r>
        <w:rPr>
          <w:rFonts w:asciiTheme="majorHAnsi" w:eastAsiaTheme="majorEastAsia" w:hAnsiTheme="majorHAnsi" w:cstheme="majorBidi"/>
          <w:caps/>
          <w:noProof/>
          <w:color w:val="FFFFFF" w:themeColor="background1"/>
          <w:spacing w:val="15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20D680" wp14:editId="59864DC6">
                <wp:simplePos x="0" y="0"/>
                <wp:positionH relativeFrom="column">
                  <wp:posOffset>4548453</wp:posOffset>
                </wp:positionH>
                <wp:positionV relativeFrom="paragraph">
                  <wp:posOffset>2324633</wp:posOffset>
                </wp:positionV>
                <wp:extent cx="1002183" cy="5032680"/>
                <wp:effectExtent l="57150" t="38100" r="64770" b="539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2183" cy="50326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D687E" id="Straight Arrow Connector 8" o:spid="_x0000_s1026" type="#_x0000_t32" style="position:absolute;margin-left:358.15pt;margin-top:183.05pt;width:78.9pt;height:396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" strokecolor="#171717 [334]" strokeweight="1.5pt">
                <v:stroke startarrow="block" endarrow="block"/>
              </v:shape>
            </w:pict>
          </mc:Fallback>
        </mc:AlternateContent>
      </w:r>
      <w:r w:rsidR="004D3EE4">
        <w:rPr>
          <w:rFonts w:asciiTheme="majorHAnsi" w:eastAsiaTheme="majorEastAsia" w:hAnsiTheme="majorHAnsi" w:cstheme="majorBidi"/>
          <w:caps/>
          <w:noProof/>
          <w:color w:val="FFFFFF" w:themeColor="background1"/>
          <w:spacing w:val="15"/>
        </w:rPr>
        <w:drawing>
          <wp:inline distT="0" distB="0" distL="0" distR="0" wp14:anchorId="154AEF4A" wp14:editId="750F6197">
            <wp:extent cx="7044690" cy="6927215"/>
            <wp:effectExtent l="19050" t="19050" r="22860" b="260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690" cy="692721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999975" w14:textId="0AF31078" w:rsidR="004D3EE4" w:rsidRDefault="004222AB" w:rsidP="004B1589">
      <w:pPr>
        <w:ind w:left="3600" w:firstLine="720"/>
        <w:rPr>
          <w:rFonts w:asciiTheme="majorHAnsi" w:eastAsiaTheme="majorEastAsia" w:hAnsiTheme="majorHAnsi" w:cstheme="majorBidi"/>
          <w:caps/>
          <w:color w:val="FFFFFF" w:themeColor="background1"/>
          <w:spacing w:val="15"/>
        </w:rPr>
      </w:pPr>
      <w:r>
        <w:rPr>
          <w:noProof/>
        </w:rPr>
        <w:drawing>
          <wp:inline distT="0" distB="0" distL="0" distR="0" wp14:anchorId="11A167F1" wp14:editId="2F3BB0CB">
            <wp:extent cx="4169664" cy="2132368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34569" cy="216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FDA7" w14:textId="58431FCC" w:rsidR="002F1BC2" w:rsidRDefault="002F1BC2">
      <w:pPr>
        <w:rPr>
          <w:rFonts w:asciiTheme="majorHAnsi" w:eastAsiaTheme="majorEastAsia" w:hAnsiTheme="majorHAnsi" w:cstheme="majorBidi"/>
          <w:caps/>
          <w:color w:val="FFFFFF" w:themeColor="background1"/>
          <w:spacing w:val="15"/>
        </w:rPr>
      </w:pPr>
      <w:r>
        <w:rPr>
          <w:rFonts w:asciiTheme="majorHAnsi" w:eastAsiaTheme="majorEastAsia" w:hAnsiTheme="majorHAnsi" w:cstheme="majorBidi"/>
          <w:caps/>
          <w:noProof/>
          <w:color w:val="FFFFFF" w:themeColor="background1"/>
          <w:spacing w:val="15"/>
        </w:rPr>
        <w:lastRenderedPageBreak/>
        <w:drawing>
          <wp:inline distT="0" distB="0" distL="0" distR="0" wp14:anchorId="036A4537" wp14:editId="62E786B9">
            <wp:extent cx="5109958" cy="7659015"/>
            <wp:effectExtent l="19050" t="19050" r="14605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396" cy="7677658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E16154" w14:textId="77777777" w:rsidR="00772D42" w:rsidRDefault="00772D42">
      <w:pPr>
        <w:rPr>
          <w:rFonts w:asciiTheme="majorHAnsi" w:eastAsiaTheme="majorEastAsia" w:hAnsiTheme="majorHAnsi" w:cstheme="majorBidi"/>
          <w:caps/>
          <w:spacing w:val="15"/>
        </w:rPr>
      </w:pPr>
      <w:r>
        <w:br w:type="page"/>
      </w:r>
    </w:p>
    <w:p w14:paraId="063FAB6C" w14:textId="4763DB50" w:rsidR="00D451E6" w:rsidRDefault="00772D42" w:rsidP="00772D42">
      <w:pPr>
        <w:pStyle w:val="Heading2"/>
      </w:pPr>
      <w:r>
        <w:lastRenderedPageBreak/>
        <w:t>TEST – RUN</w:t>
      </w:r>
    </w:p>
    <w:p w14:paraId="29C00A9C" w14:textId="013DFC16" w:rsidR="00772D42" w:rsidRDefault="00772D42" w:rsidP="00772D42">
      <w:r>
        <w:rPr>
          <w:noProof/>
        </w:rPr>
        <w:drawing>
          <wp:inline distT="0" distB="0" distL="0" distR="0" wp14:anchorId="56E1C860" wp14:editId="7326B491">
            <wp:extent cx="2810518" cy="1868110"/>
            <wp:effectExtent l="19050" t="19050" r="8890" b="184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67007" cy="19056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86C70">
        <w:t xml:space="preserve">  </w:t>
      </w:r>
      <w:r w:rsidR="00286C70">
        <w:rPr>
          <w:noProof/>
        </w:rPr>
        <w:drawing>
          <wp:inline distT="0" distB="0" distL="0" distR="0" wp14:anchorId="24D07E02" wp14:editId="64176D48">
            <wp:extent cx="2126120" cy="905142"/>
            <wp:effectExtent l="19050" t="19050" r="2667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70256" cy="9665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FC98BB" w14:textId="53CBB9F9" w:rsidR="003664C0" w:rsidRDefault="003664C0" w:rsidP="00772D42">
      <w:r>
        <w:rPr>
          <w:noProof/>
        </w:rPr>
        <w:drawing>
          <wp:inline distT="0" distB="0" distL="0" distR="0" wp14:anchorId="49AA6D9B" wp14:editId="40F2DC08">
            <wp:extent cx="6888854" cy="3786469"/>
            <wp:effectExtent l="19050" t="19050" r="26670" b="241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943332" cy="3816413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6C9D8F" w14:textId="58025853" w:rsidR="00772D42" w:rsidRDefault="00772D42">
      <w:pPr>
        <w:rPr>
          <w:rFonts w:asciiTheme="majorHAnsi" w:eastAsiaTheme="majorEastAsia" w:hAnsiTheme="majorHAnsi" w:cstheme="majorBidi"/>
          <w:caps/>
          <w:color w:val="FFFFFF" w:themeColor="background1"/>
          <w:spacing w:val="15"/>
        </w:rPr>
      </w:pPr>
      <w:r>
        <w:rPr>
          <w:noProof/>
        </w:rPr>
        <w:drawing>
          <wp:inline distT="0" distB="0" distL="0" distR="0" wp14:anchorId="15332217" wp14:editId="179440BA">
            <wp:extent cx="6125919" cy="2882592"/>
            <wp:effectExtent l="19050" t="19050" r="27305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80867" cy="290844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05332E72" w14:textId="6B76FA48" w:rsidR="00D451E6" w:rsidRDefault="00D451E6" w:rsidP="00D451E6">
      <w:pPr>
        <w:pStyle w:val="Heading1"/>
      </w:pPr>
      <w:r>
        <w:lastRenderedPageBreak/>
        <w:t>HOPE THIS HELPED!?</w:t>
      </w:r>
    </w:p>
    <w:p w14:paraId="188E98AE" w14:textId="3E94FB8A" w:rsidR="00895A04" w:rsidRDefault="00D451E6" w:rsidP="00AD5ECD">
      <w:r>
        <w:t xml:space="preserve">Kindly feedback your thoughts </w:t>
      </w:r>
      <w:r w:rsidR="00895A04">
        <w:t xml:space="preserve">and </w:t>
      </w:r>
      <w:r>
        <w:t>suggestions and ideas</w:t>
      </w:r>
      <w:r w:rsidR="00895A04">
        <w:t>,</w:t>
      </w:r>
      <w:r>
        <w:t xml:space="preserve"> </w:t>
      </w:r>
      <w:r w:rsidR="00895A04">
        <w:t>that</w:t>
      </w:r>
      <w:r>
        <w:t xml:space="preserve"> would be magical to get </w:t>
      </w:r>
      <w:r w:rsidR="00895A04">
        <w:t>them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18B59403" w14:textId="55215EFD" w:rsidR="00A32F48" w:rsidRDefault="00D451E6" w:rsidP="00A32F48">
      <w:pPr>
        <w:rPr>
          <w:rStyle w:val="Hyperlink"/>
        </w:rPr>
      </w:pPr>
      <w:r>
        <w:t xml:space="preserve">Cheers, Aaseaf Mahkahti | </w:t>
      </w:r>
      <w:hyperlink r:id="rId35" w:history="1">
        <w:r w:rsidRPr="00530028">
          <w:rPr>
            <w:rStyle w:val="Hyperlink"/>
          </w:rPr>
          <w:t>sharepointjob@outlook.com</w:t>
        </w:r>
      </w:hyperlink>
    </w:p>
    <w:p w14:paraId="217E586A" w14:textId="77777777" w:rsidR="00A25208" w:rsidRDefault="00A25208" w:rsidP="00A25208">
      <w:pPr>
        <w:pStyle w:val="Heading1"/>
      </w:pPr>
      <w:r>
        <w:t>DISCLAIMER</w:t>
      </w:r>
    </w:p>
    <w:p w14:paraId="0712A750" w14:textId="77777777" w:rsidR="00A25208" w:rsidRPr="00432E1C" w:rsidRDefault="00A25208" w:rsidP="00A25208">
      <w:pPr>
        <w:rPr>
          <w:color w:val="000000"/>
        </w:rPr>
      </w:pPr>
      <w:r w:rsidRPr="00432E1C">
        <w:rPr>
          <w:color w:val="000000"/>
        </w:rPr>
        <w:t xml:space="preserve">This document is provided “as-is”. Information and views expressed in this document, including URL and other Internet Web site references, may change without notice. You bear the risk of using it. </w:t>
      </w:r>
    </w:p>
    <w:p w14:paraId="71A96281" w14:textId="77777777" w:rsidR="00A25208" w:rsidRPr="00432E1C" w:rsidRDefault="00A25208" w:rsidP="00A25208">
      <w:pPr>
        <w:pStyle w:val="ListParagraph"/>
        <w:ind w:left="0"/>
        <w:rPr>
          <w:color w:val="000000"/>
        </w:rPr>
      </w:pPr>
      <w:r w:rsidRPr="00432E1C">
        <w:rPr>
          <w:color w:val="000000"/>
        </w:rPr>
        <w:t>Some examples depicted herein are provided for illustration only and are fictitious.  No real association or connection is intended or should be inferred.</w:t>
      </w:r>
    </w:p>
    <w:p w14:paraId="0A34E2C8" w14:textId="77777777" w:rsidR="00A25208" w:rsidRPr="00432E1C" w:rsidRDefault="00A25208" w:rsidP="00A25208">
      <w:pPr>
        <w:rPr>
          <w:b/>
          <w:bCs/>
          <w:i/>
          <w:iCs/>
          <w:color w:val="000000"/>
          <w:sz w:val="20"/>
          <w:szCs w:val="20"/>
        </w:rPr>
      </w:pPr>
      <w:r w:rsidRPr="00432E1C">
        <w:rPr>
          <w:color w:val="000000"/>
        </w:rPr>
        <w:t xml:space="preserve">This document does not provide you with any legal rights to any intellectual property in any </w:t>
      </w:r>
      <w:r>
        <w:rPr>
          <w:color w:val="000000"/>
        </w:rPr>
        <w:t>Appflow IT Solutions Ltd.</w:t>
      </w:r>
      <w:r w:rsidRPr="00432E1C">
        <w:rPr>
          <w:color w:val="000000"/>
        </w:rPr>
        <w:t xml:space="preserve"> product</w:t>
      </w:r>
      <w:r>
        <w:rPr>
          <w:color w:val="000000"/>
        </w:rPr>
        <w:t>s</w:t>
      </w:r>
      <w:r w:rsidRPr="00432E1C">
        <w:rPr>
          <w:color w:val="000000"/>
        </w:rPr>
        <w:t xml:space="preserve">. You may copy and use this document for your internal, reference purposes. </w:t>
      </w:r>
    </w:p>
    <w:p w14:paraId="29ECC622" w14:textId="77777777" w:rsidR="00A25208" w:rsidRPr="00E20E7B" w:rsidRDefault="00A25208" w:rsidP="00A25208">
      <w:pPr>
        <w:rPr>
          <w:color w:val="000000"/>
        </w:rPr>
      </w:pPr>
      <w:r w:rsidRPr="00432E1C">
        <w:rPr>
          <w:color w:val="000000"/>
        </w:rPr>
        <w:t>© 201</w:t>
      </w:r>
      <w:r>
        <w:rPr>
          <w:color w:val="000000"/>
        </w:rPr>
        <w:t>8</w:t>
      </w:r>
      <w:r w:rsidRPr="00432E1C">
        <w:rPr>
          <w:color w:val="000000"/>
        </w:rPr>
        <w:t xml:space="preserve"> </w:t>
      </w:r>
      <w:r>
        <w:rPr>
          <w:color w:val="000000"/>
        </w:rPr>
        <w:t>Appflow IT Solutions Ltd</w:t>
      </w:r>
      <w:r w:rsidRPr="00432E1C">
        <w:rPr>
          <w:color w:val="000000"/>
        </w:rPr>
        <w:t>. All rights reserved.</w:t>
      </w:r>
    </w:p>
    <w:p w14:paraId="7C45EC12" w14:textId="77777777" w:rsidR="00A25208" w:rsidRPr="00F90095" w:rsidRDefault="00A25208" w:rsidP="00A32F48">
      <w:pPr>
        <w:rPr>
          <w:color w:val="005DBA" w:themeColor="hyperlink"/>
          <w:u w:val="single"/>
        </w:rPr>
      </w:pPr>
    </w:p>
    <w:sectPr w:rsidR="00A25208" w:rsidRPr="00F90095" w:rsidSect="00A535CE">
      <w:pgSz w:w="12240" w:h="15840"/>
      <w:pgMar w:top="567" w:right="567" w:bottom="567" w:left="567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924AE" w14:textId="77777777" w:rsidR="00BC7453" w:rsidRDefault="00BC7453">
      <w:pPr>
        <w:spacing w:after="0" w:line="240" w:lineRule="auto"/>
      </w:pPr>
      <w:r>
        <w:separator/>
      </w:r>
    </w:p>
  </w:endnote>
  <w:endnote w:type="continuationSeparator" w:id="0">
    <w:p w14:paraId="7EBAAC33" w14:textId="77777777" w:rsidR="00BC7453" w:rsidRDefault="00BC7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E7CF4" w14:textId="77777777" w:rsidR="00BC7453" w:rsidRDefault="00BC7453">
      <w:pPr>
        <w:spacing w:after="0" w:line="240" w:lineRule="auto"/>
      </w:pPr>
      <w:r>
        <w:separator/>
      </w:r>
    </w:p>
  </w:footnote>
  <w:footnote w:type="continuationSeparator" w:id="0">
    <w:p w14:paraId="36986714" w14:textId="77777777" w:rsidR="00BC7453" w:rsidRDefault="00BC7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332944"/>
    <w:multiLevelType w:val="hybridMultilevel"/>
    <w:tmpl w:val="92E83B3E"/>
    <w:lvl w:ilvl="0" w:tplc="48C8A62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EE5323"/>
    <w:multiLevelType w:val="hybridMultilevel"/>
    <w:tmpl w:val="452861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D4318B"/>
    <w:multiLevelType w:val="hybridMultilevel"/>
    <w:tmpl w:val="C76031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B273D8"/>
    <w:multiLevelType w:val="hybridMultilevel"/>
    <w:tmpl w:val="3E1AE82E"/>
    <w:lvl w:ilvl="0" w:tplc="6E5413EA">
      <w:start w:val="1"/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17433B"/>
    <w:multiLevelType w:val="hybridMultilevel"/>
    <w:tmpl w:val="1D7096DA"/>
    <w:lvl w:ilvl="0" w:tplc="C370458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2159EA"/>
    <w:multiLevelType w:val="hybridMultilevel"/>
    <w:tmpl w:val="EEC6BCB0"/>
    <w:lvl w:ilvl="0" w:tplc="32FC513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0459DD"/>
    <w:multiLevelType w:val="hybridMultilevel"/>
    <w:tmpl w:val="D2105E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AD789D"/>
    <w:multiLevelType w:val="hybridMultilevel"/>
    <w:tmpl w:val="A44A1F04"/>
    <w:lvl w:ilvl="0" w:tplc="0E4CC96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F038FE"/>
    <w:multiLevelType w:val="hybridMultilevel"/>
    <w:tmpl w:val="8D0455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674BC2"/>
    <w:multiLevelType w:val="hybridMultilevel"/>
    <w:tmpl w:val="03C61AEA"/>
    <w:lvl w:ilvl="0" w:tplc="60D0A7C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725898"/>
    <w:multiLevelType w:val="hybridMultilevel"/>
    <w:tmpl w:val="671E51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AA2DCD"/>
    <w:multiLevelType w:val="hybridMultilevel"/>
    <w:tmpl w:val="38B84ED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6F0190A"/>
    <w:multiLevelType w:val="hybridMultilevel"/>
    <w:tmpl w:val="7F2E9CD8"/>
    <w:lvl w:ilvl="0" w:tplc="2270966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BA4AD5"/>
    <w:multiLevelType w:val="hybridMultilevel"/>
    <w:tmpl w:val="AD8A0C26"/>
    <w:lvl w:ilvl="0" w:tplc="A4DAA9D4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1"/>
  </w:num>
  <w:num w:numId="3">
    <w:abstractNumId w:val="18"/>
  </w:num>
  <w:num w:numId="4">
    <w:abstractNumId w:val="12"/>
  </w:num>
  <w:num w:numId="5">
    <w:abstractNumId w:val="27"/>
  </w:num>
  <w:num w:numId="6">
    <w:abstractNumId w:val="30"/>
  </w:num>
  <w:num w:numId="7">
    <w:abstractNumId w:val="26"/>
  </w:num>
  <w:num w:numId="8">
    <w:abstractNumId w:val="3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0"/>
  </w:num>
  <w:num w:numId="20">
    <w:abstractNumId w:val="14"/>
  </w:num>
  <w:num w:numId="21">
    <w:abstractNumId w:val="16"/>
  </w:num>
  <w:num w:numId="22">
    <w:abstractNumId w:val="15"/>
  </w:num>
  <w:num w:numId="23">
    <w:abstractNumId w:val="29"/>
  </w:num>
  <w:num w:numId="24">
    <w:abstractNumId w:val="22"/>
  </w:num>
  <w:num w:numId="25">
    <w:abstractNumId w:val="17"/>
  </w:num>
  <w:num w:numId="26">
    <w:abstractNumId w:val="28"/>
  </w:num>
  <w:num w:numId="27">
    <w:abstractNumId w:val="10"/>
  </w:num>
  <w:num w:numId="28">
    <w:abstractNumId w:val="13"/>
  </w:num>
  <w:num w:numId="29">
    <w:abstractNumId w:val="23"/>
  </w:num>
  <w:num w:numId="30">
    <w:abstractNumId w:val="25"/>
  </w:num>
  <w:num w:numId="31">
    <w:abstractNumId w:val="21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B8"/>
    <w:rsid w:val="00001EE0"/>
    <w:rsid w:val="00002D1C"/>
    <w:rsid w:val="00003044"/>
    <w:rsid w:val="00004BC0"/>
    <w:rsid w:val="00011257"/>
    <w:rsid w:val="00012DBA"/>
    <w:rsid w:val="00022628"/>
    <w:rsid w:val="00027A6C"/>
    <w:rsid w:val="00030738"/>
    <w:rsid w:val="00031A47"/>
    <w:rsid w:val="00033E14"/>
    <w:rsid w:val="000464DF"/>
    <w:rsid w:val="00053BF0"/>
    <w:rsid w:val="00061489"/>
    <w:rsid w:val="00075FF4"/>
    <w:rsid w:val="000815ED"/>
    <w:rsid w:val="000826BD"/>
    <w:rsid w:val="000840F8"/>
    <w:rsid w:val="00087E61"/>
    <w:rsid w:val="00093D0B"/>
    <w:rsid w:val="0009430F"/>
    <w:rsid w:val="00095667"/>
    <w:rsid w:val="000B7566"/>
    <w:rsid w:val="000C06B4"/>
    <w:rsid w:val="000C06F3"/>
    <w:rsid w:val="000C2070"/>
    <w:rsid w:val="000C2DA8"/>
    <w:rsid w:val="000D34E5"/>
    <w:rsid w:val="000E0174"/>
    <w:rsid w:val="000E059F"/>
    <w:rsid w:val="000E6E29"/>
    <w:rsid w:val="000F33E2"/>
    <w:rsid w:val="000F6388"/>
    <w:rsid w:val="001062E3"/>
    <w:rsid w:val="00106C6C"/>
    <w:rsid w:val="00107E7E"/>
    <w:rsid w:val="00107F1E"/>
    <w:rsid w:val="0012189F"/>
    <w:rsid w:val="00124573"/>
    <w:rsid w:val="001263D5"/>
    <w:rsid w:val="00136D80"/>
    <w:rsid w:val="00143DA6"/>
    <w:rsid w:val="001446DE"/>
    <w:rsid w:val="0015199C"/>
    <w:rsid w:val="001539AE"/>
    <w:rsid w:val="00164C60"/>
    <w:rsid w:val="00165F0C"/>
    <w:rsid w:val="00167339"/>
    <w:rsid w:val="001755DB"/>
    <w:rsid w:val="0018024C"/>
    <w:rsid w:val="00185181"/>
    <w:rsid w:val="00186D88"/>
    <w:rsid w:val="001901DE"/>
    <w:rsid w:val="001937A4"/>
    <w:rsid w:val="00194DF6"/>
    <w:rsid w:val="00194F26"/>
    <w:rsid w:val="00195BC6"/>
    <w:rsid w:val="001A161F"/>
    <w:rsid w:val="001A361A"/>
    <w:rsid w:val="001A5730"/>
    <w:rsid w:val="001B0BD5"/>
    <w:rsid w:val="001B224D"/>
    <w:rsid w:val="001C42DB"/>
    <w:rsid w:val="001C4CA7"/>
    <w:rsid w:val="001E0BD0"/>
    <w:rsid w:val="001E3511"/>
    <w:rsid w:val="001E5A4F"/>
    <w:rsid w:val="001F3873"/>
    <w:rsid w:val="00204502"/>
    <w:rsid w:val="00210F5D"/>
    <w:rsid w:val="00226AAB"/>
    <w:rsid w:val="002316EA"/>
    <w:rsid w:val="00232511"/>
    <w:rsid w:val="00232774"/>
    <w:rsid w:val="00240904"/>
    <w:rsid w:val="00241B70"/>
    <w:rsid w:val="0025489D"/>
    <w:rsid w:val="00254EF5"/>
    <w:rsid w:val="00255124"/>
    <w:rsid w:val="0026184C"/>
    <w:rsid w:val="00262380"/>
    <w:rsid w:val="00263731"/>
    <w:rsid w:val="0027634B"/>
    <w:rsid w:val="00286C70"/>
    <w:rsid w:val="00293CB5"/>
    <w:rsid w:val="002A38E5"/>
    <w:rsid w:val="002A6DBE"/>
    <w:rsid w:val="002D4AFB"/>
    <w:rsid w:val="002E3A72"/>
    <w:rsid w:val="002E3C30"/>
    <w:rsid w:val="002E69DF"/>
    <w:rsid w:val="002F1BC2"/>
    <w:rsid w:val="003020C3"/>
    <w:rsid w:val="00304F5F"/>
    <w:rsid w:val="003059EA"/>
    <w:rsid w:val="00311A89"/>
    <w:rsid w:val="0031249E"/>
    <w:rsid w:val="00313F91"/>
    <w:rsid w:val="003151C7"/>
    <w:rsid w:val="00317F88"/>
    <w:rsid w:val="00324B2B"/>
    <w:rsid w:val="00326F92"/>
    <w:rsid w:val="003312C6"/>
    <w:rsid w:val="0033182C"/>
    <w:rsid w:val="00333125"/>
    <w:rsid w:val="00334AA1"/>
    <w:rsid w:val="00337DA6"/>
    <w:rsid w:val="0034064D"/>
    <w:rsid w:val="00340936"/>
    <w:rsid w:val="00342BDB"/>
    <w:rsid w:val="00344520"/>
    <w:rsid w:val="00345BAD"/>
    <w:rsid w:val="00347B7E"/>
    <w:rsid w:val="00352FC7"/>
    <w:rsid w:val="003561FE"/>
    <w:rsid w:val="00357E34"/>
    <w:rsid w:val="00361367"/>
    <w:rsid w:val="00362782"/>
    <w:rsid w:val="003641C8"/>
    <w:rsid w:val="003643BF"/>
    <w:rsid w:val="003664C0"/>
    <w:rsid w:val="0037091C"/>
    <w:rsid w:val="00371619"/>
    <w:rsid w:val="003769A3"/>
    <w:rsid w:val="00396D4D"/>
    <w:rsid w:val="003A105F"/>
    <w:rsid w:val="003B08AD"/>
    <w:rsid w:val="003B22E7"/>
    <w:rsid w:val="003B36B3"/>
    <w:rsid w:val="003C03F8"/>
    <w:rsid w:val="003C0C07"/>
    <w:rsid w:val="003C22A3"/>
    <w:rsid w:val="003C5405"/>
    <w:rsid w:val="003C788D"/>
    <w:rsid w:val="003D0790"/>
    <w:rsid w:val="003D32DD"/>
    <w:rsid w:val="003E254A"/>
    <w:rsid w:val="003F49BF"/>
    <w:rsid w:val="004055F6"/>
    <w:rsid w:val="0041439A"/>
    <w:rsid w:val="004163E3"/>
    <w:rsid w:val="00417DFF"/>
    <w:rsid w:val="004222AB"/>
    <w:rsid w:val="004326C0"/>
    <w:rsid w:val="00435451"/>
    <w:rsid w:val="0043582C"/>
    <w:rsid w:val="00435974"/>
    <w:rsid w:val="004360D9"/>
    <w:rsid w:val="004433CB"/>
    <w:rsid w:val="0044719C"/>
    <w:rsid w:val="00447507"/>
    <w:rsid w:val="00447D06"/>
    <w:rsid w:val="0045343D"/>
    <w:rsid w:val="00457138"/>
    <w:rsid w:val="00457BCC"/>
    <w:rsid w:val="00474342"/>
    <w:rsid w:val="004758E9"/>
    <w:rsid w:val="00484C67"/>
    <w:rsid w:val="004862B4"/>
    <w:rsid w:val="0049158B"/>
    <w:rsid w:val="004A1F49"/>
    <w:rsid w:val="004B1589"/>
    <w:rsid w:val="004B3F75"/>
    <w:rsid w:val="004C1618"/>
    <w:rsid w:val="004C1D61"/>
    <w:rsid w:val="004C667B"/>
    <w:rsid w:val="004C67E4"/>
    <w:rsid w:val="004D3EE4"/>
    <w:rsid w:val="004D42DC"/>
    <w:rsid w:val="004E047F"/>
    <w:rsid w:val="004E1AED"/>
    <w:rsid w:val="004F0DB4"/>
    <w:rsid w:val="004F3CF6"/>
    <w:rsid w:val="004F4BE6"/>
    <w:rsid w:val="004F51AB"/>
    <w:rsid w:val="004F5686"/>
    <w:rsid w:val="00502491"/>
    <w:rsid w:val="00503C5F"/>
    <w:rsid w:val="00516B98"/>
    <w:rsid w:val="00517C2E"/>
    <w:rsid w:val="00523F52"/>
    <w:rsid w:val="0052415B"/>
    <w:rsid w:val="00526D32"/>
    <w:rsid w:val="005348E4"/>
    <w:rsid w:val="00537659"/>
    <w:rsid w:val="00541304"/>
    <w:rsid w:val="005500D3"/>
    <w:rsid w:val="00562254"/>
    <w:rsid w:val="00563AAC"/>
    <w:rsid w:val="00563C47"/>
    <w:rsid w:val="00564134"/>
    <w:rsid w:val="00574049"/>
    <w:rsid w:val="005769F2"/>
    <w:rsid w:val="00590388"/>
    <w:rsid w:val="00594AF8"/>
    <w:rsid w:val="005A0410"/>
    <w:rsid w:val="005B1560"/>
    <w:rsid w:val="005B3386"/>
    <w:rsid w:val="005B5980"/>
    <w:rsid w:val="005C12A5"/>
    <w:rsid w:val="005C4798"/>
    <w:rsid w:val="005D4875"/>
    <w:rsid w:val="005E5809"/>
    <w:rsid w:val="005F227D"/>
    <w:rsid w:val="005F3E92"/>
    <w:rsid w:val="005F5015"/>
    <w:rsid w:val="005F5E82"/>
    <w:rsid w:val="00600BA2"/>
    <w:rsid w:val="00600E02"/>
    <w:rsid w:val="00607BEE"/>
    <w:rsid w:val="00616EAA"/>
    <w:rsid w:val="00620639"/>
    <w:rsid w:val="0063074E"/>
    <w:rsid w:val="006443E8"/>
    <w:rsid w:val="00645E4C"/>
    <w:rsid w:val="00647E36"/>
    <w:rsid w:val="00651169"/>
    <w:rsid w:val="00652F47"/>
    <w:rsid w:val="00654840"/>
    <w:rsid w:val="006600F2"/>
    <w:rsid w:val="00660F57"/>
    <w:rsid w:val="006674E6"/>
    <w:rsid w:val="00673C8E"/>
    <w:rsid w:val="00683CBA"/>
    <w:rsid w:val="006845F6"/>
    <w:rsid w:val="00684947"/>
    <w:rsid w:val="0068567F"/>
    <w:rsid w:val="00687096"/>
    <w:rsid w:val="0069379C"/>
    <w:rsid w:val="006B65F9"/>
    <w:rsid w:val="006C7441"/>
    <w:rsid w:val="006D7876"/>
    <w:rsid w:val="006D7EFB"/>
    <w:rsid w:val="006F0EEF"/>
    <w:rsid w:val="006F4CF4"/>
    <w:rsid w:val="00717202"/>
    <w:rsid w:val="0072100B"/>
    <w:rsid w:val="00722FE3"/>
    <w:rsid w:val="00723F9B"/>
    <w:rsid w:val="00734C95"/>
    <w:rsid w:val="007354ED"/>
    <w:rsid w:val="00737F75"/>
    <w:rsid w:val="0075294B"/>
    <w:rsid w:val="00756446"/>
    <w:rsid w:val="00770576"/>
    <w:rsid w:val="00771EB2"/>
    <w:rsid w:val="00772D42"/>
    <w:rsid w:val="007732DF"/>
    <w:rsid w:val="007746B8"/>
    <w:rsid w:val="007749DE"/>
    <w:rsid w:val="00780C08"/>
    <w:rsid w:val="00785FD7"/>
    <w:rsid w:val="00786330"/>
    <w:rsid w:val="00792248"/>
    <w:rsid w:val="00797674"/>
    <w:rsid w:val="007A3BCA"/>
    <w:rsid w:val="007A7D17"/>
    <w:rsid w:val="007C208C"/>
    <w:rsid w:val="007D04EC"/>
    <w:rsid w:val="007D1395"/>
    <w:rsid w:val="007E72AF"/>
    <w:rsid w:val="007F4CB6"/>
    <w:rsid w:val="008136D1"/>
    <w:rsid w:val="00817FEF"/>
    <w:rsid w:val="00820AB8"/>
    <w:rsid w:val="008326F9"/>
    <w:rsid w:val="0083490B"/>
    <w:rsid w:val="00841050"/>
    <w:rsid w:val="00844826"/>
    <w:rsid w:val="00844E23"/>
    <w:rsid w:val="008454DA"/>
    <w:rsid w:val="00854289"/>
    <w:rsid w:val="00861967"/>
    <w:rsid w:val="00873F85"/>
    <w:rsid w:val="00876EDB"/>
    <w:rsid w:val="008820E2"/>
    <w:rsid w:val="0088219D"/>
    <w:rsid w:val="0088417E"/>
    <w:rsid w:val="00884C41"/>
    <w:rsid w:val="008877F9"/>
    <w:rsid w:val="00890829"/>
    <w:rsid w:val="00892FFA"/>
    <w:rsid w:val="008951B1"/>
    <w:rsid w:val="00895A04"/>
    <w:rsid w:val="00897B17"/>
    <w:rsid w:val="008A2766"/>
    <w:rsid w:val="008B38B7"/>
    <w:rsid w:val="008C4130"/>
    <w:rsid w:val="008C4610"/>
    <w:rsid w:val="008C6BFA"/>
    <w:rsid w:val="008C6F44"/>
    <w:rsid w:val="008C72AC"/>
    <w:rsid w:val="008D7076"/>
    <w:rsid w:val="008E2EBB"/>
    <w:rsid w:val="008E3198"/>
    <w:rsid w:val="008E31AB"/>
    <w:rsid w:val="008E7EE7"/>
    <w:rsid w:val="008F5821"/>
    <w:rsid w:val="008F741B"/>
    <w:rsid w:val="0091060A"/>
    <w:rsid w:val="00923BD5"/>
    <w:rsid w:val="00925BF5"/>
    <w:rsid w:val="00925F9C"/>
    <w:rsid w:val="00932520"/>
    <w:rsid w:val="009358E1"/>
    <w:rsid w:val="009369B2"/>
    <w:rsid w:val="009408B7"/>
    <w:rsid w:val="00941328"/>
    <w:rsid w:val="00955BA9"/>
    <w:rsid w:val="00960FBD"/>
    <w:rsid w:val="009613FE"/>
    <w:rsid w:val="00967E66"/>
    <w:rsid w:val="00972A0D"/>
    <w:rsid w:val="00973286"/>
    <w:rsid w:val="0098514A"/>
    <w:rsid w:val="00985D50"/>
    <w:rsid w:val="00993832"/>
    <w:rsid w:val="009A1B4C"/>
    <w:rsid w:val="009A2B66"/>
    <w:rsid w:val="009B24C5"/>
    <w:rsid w:val="009B5C12"/>
    <w:rsid w:val="009B5E3A"/>
    <w:rsid w:val="009C0A09"/>
    <w:rsid w:val="009C56A7"/>
    <w:rsid w:val="009D63D2"/>
    <w:rsid w:val="009F0119"/>
    <w:rsid w:val="009F315B"/>
    <w:rsid w:val="00A004B2"/>
    <w:rsid w:val="00A03572"/>
    <w:rsid w:val="00A056FC"/>
    <w:rsid w:val="00A114D5"/>
    <w:rsid w:val="00A1310C"/>
    <w:rsid w:val="00A20063"/>
    <w:rsid w:val="00A25208"/>
    <w:rsid w:val="00A3174D"/>
    <w:rsid w:val="00A32F48"/>
    <w:rsid w:val="00A369E4"/>
    <w:rsid w:val="00A466BA"/>
    <w:rsid w:val="00A4773A"/>
    <w:rsid w:val="00A535CE"/>
    <w:rsid w:val="00A55D9A"/>
    <w:rsid w:val="00A72E13"/>
    <w:rsid w:val="00A75A00"/>
    <w:rsid w:val="00A82F02"/>
    <w:rsid w:val="00A90A22"/>
    <w:rsid w:val="00A92A18"/>
    <w:rsid w:val="00A972CB"/>
    <w:rsid w:val="00A97478"/>
    <w:rsid w:val="00AA3436"/>
    <w:rsid w:val="00AA37FF"/>
    <w:rsid w:val="00AA4FCF"/>
    <w:rsid w:val="00AB043C"/>
    <w:rsid w:val="00AB056B"/>
    <w:rsid w:val="00AB3EA1"/>
    <w:rsid w:val="00AB5B33"/>
    <w:rsid w:val="00AB6B0D"/>
    <w:rsid w:val="00AD5ECD"/>
    <w:rsid w:val="00AE5EC6"/>
    <w:rsid w:val="00AF2111"/>
    <w:rsid w:val="00AF34F5"/>
    <w:rsid w:val="00B009B9"/>
    <w:rsid w:val="00B04144"/>
    <w:rsid w:val="00B06330"/>
    <w:rsid w:val="00B07114"/>
    <w:rsid w:val="00B1373A"/>
    <w:rsid w:val="00B14CA3"/>
    <w:rsid w:val="00B2677D"/>
    <w:rsid w:val="00B27858"/>
    <w:rsid w:val="00B327DD"/>
    <w:rsid w:val="00B32F68"/>
    <w:rsid w:val="00B3701E"/>
    <w:rsid w:val="00B40CC1"/>
    <w:rsid w:val="00B410FE"/>
    <w:rsid w:val="00B46E88"/>
    <w:rsid w:val="00B55AE8"/>
    <w:rsid w:val="00B6073B"/>
    <w:rsid w:val="00B64F20"/>
    <w:rsid w:val="00B70FBD"/>
    <w:rsid w:val="00B8269E"/>
    <w:rsid w:val="00B863A4"/>
    <w:rsid w:val="00B86976"/>
    <w:rsid w:val="00B92A58"/>
    <w:rsid w:val="00B96109"/>
    <w:rsid w:val="00BA5BF9"/>
    <w:rsid w:val="00BB0328"/>
    <w:rsid w:val="00BB221D"/>
    <w:rsid w:val="00BB3670"/>
    <w:rsid w:val="00BC7453"/>
    <w:rsid w:val="00BC7E11"/>
    <w:rsid w:val="00BD1D3A"/>
    <w:rsid w:val="00BD4A86"/>
    <w:rsid w:val="00BF2D7C"/>
    <w:rsid w:val="00C05663"/>
    <w:rsid w:val="00C2068B"/>
    <w:rsid w:val="00C20C3A"/>
    <w:rsid w:val="00C24D70"/>
    <w:rsid w:val="00C340F2"/>
    <w:rsid w:val="00C45641"/>
    <w:rsid w:val="00C45993"/>
    <w:rsid w:val="00C46DAA"/>
    <w:rsid w:val="00C55C23"/>
    <w:rsid w:val="00C61333"/>
    <w:rsid w:val="00C63E6A"/>
    <w:rsid w:val="00C651B3"/>
    <w:rsid w:val="00C726D2"/>
    <w:rsid w:val="00C74AE7"/>
    <w:rsid w:val="00C75D72"/>
    <w:rsid w:val="00C806D5"/>
    <w:rsid w:val="00C9156D"/>
    <w:rsid w:val="00CA23DE"/>
    <w:rsid w:val="00CA7835"/>
    <w:rsid w:val="00CC3298"/>
    <w:rsid w:val="00CC5441"/>
    <w:rsid w:val="00CC6234"/>
    <w:rsid w:val="00CC7772"/>
    <w:rsid w:val="00CD301A"/>
    <w:rsid w:val="00CE6C0D"/>
    <w:rsid w:val="00CF36A1"/>
    <w:rsid w:val="00CF55E2"/>
    <w:rsid w:val="00D025E2"/>
    <w:rsid w:val="00D0572F"/>
    <w:rsid w:val="00D1136F"/>
    <w:rsid w:val="00D1236D"/>
    <w:rsid w:val="00D133FF"/>
    <w:rsid w:val="00D305EB"/>
    <w:rsid w:val="00D37A47"/>
    <w:rsid w:val="00D451E6"/>
    <w:rsid w:val="00D477FF"/>
    <w:rsid w:val="00D47A97"/>
    <w:rsid w:val="00D5348E"/>
    <w:rsid w:val="00D54D61"/>
    <w:rsid w:val="00D54EA4"/>
    <w:rsid w:val="00D712F4"/>
    <w:rsid w:val="00D72BB3"/>
    <w:rsid w:val="00D76A0A"/>
    <w:rsid w:val="00D8006C"/>
    <w:rsid w:val="00D82F2B"/>
    <w:rsid w:val="00D8441E"/>
    <w:rsid w:val="00DA02AD"/>
    <w:rsid w:val="00DA02D7"/>
    <w:rsid w:val="00DA2659"/>
    <w:rsid w:val="00DA2A11"/>
    <w:rsid w:val="00DA790C"/>
    <w:rsid w:val="00DB56DB"/>
    <w:rsid w:val="00DC0A0A"/>
    <w:rsid w:val="00DC2A78"/>
    <w:rsid w:val="00DC45D1"/>
    <w:rsid w:val="00DC5520"/>
    <w:rsid w:val="00DD2949"/>
    <w:rsid w:val="00DE1D95"/>
    <w:rsid w:val="00DE230A"/>
    <w:rsid w:val="00DE704B"/>
    <w:rsid w:val="00DE7644"/>
    <w:rsid w:val="00DF2262"/>
    <w:rsid w:val="00DF2C37"/>
    <w:rsid w:val="00DF58BB"/>
    <w:rsid w:val="00E05E67"/>
    <w:rsid w:val="00E106C4"/>
    <w:rsid w:val="00E1254B"/>
    <w:rsid w:val="00E17915"/>
    <w:rsid w:val="00E21723"/>
    <w:rsid w:val="00E23DB2"/>
    <w:rsid w:val="00E268FD"/>
    <w:rsid w:val="00E32E4F"/>
    <w:rsid w:val="00E3537E"/>
    <w:rsid w:val="00E36232"/>
    <w:rsid w:val="00E37C7F"/>
    <w:rsid w:val="00E457F2"/>
    <w:rsid w:val="00E477D6"/>
    <w:rsid w:val="00E50A9E"/>
    <w:rsid w:val="00E6057A"/>
    <w:rsid w:val="00E627B9"/>
    <w:rsid w:val="00E87BD8"/>
    <w:rsid w:val="00E9422E"/>
    <w:rsid w:val="00E95DEE"/>
    <w:rsid w:val="00E97A71"/>
    <w:rsid w:val="00EA1A6A"/>
    <w:rsid w:val="00EA29ED"/>
    <w:rsid w:val="00EB135B"/>
    <w:rsid w:val="00EB201A"/>
    <w:rsid w:val="00EB515F"/>
    <w:rsid w:val="00EB6B47"/>
    <w:rsid w:val="00EC1236"/>
    <w:rsid w:val="00EC48DA"/>
    <w:rsid w:val="00EC5919"/>
    <w:rsid w:val="00ED093A"/>
    <w:rsid w:val="00ED64F1"/>
    <w:rsid w:val="00EE2BA7"/>
    <w:rsid w:val="00EE6E3D"/>
    <w:rsid w:val="00EE723F"/>
    <w:rsid w:val="00EF2380"/>
    <w:rsid w:val="00EF275A"/>
    <w:rsid w:val="00EF5653"/>
    <w:rsid w:val="00F1258D"/>
    <w:rsid w:val="00F17004"/>
    <w:rsid w:val="00F178A7"/>
    <w:rsid w:val="00F22120"/>
    <w:rsid w:val="00F22491"/>
    <w:rsid w:val="00F24544"/>
    <w:rsid w:val="00F362E9"/>
    <w:rsid w:val="00F50E5F"/>
    <w:rsid w:val="00F52641"/>
    <w:rsid w:val="00F5685E"/>
    <w:rsid w:val="00F703DB"/>
    <w:rsid w:val="00F71975"/>
    <w:rsid w:val="00F75D57"/>
    <w:rsid w:val="00F86062"/>
    <w:rsid w:val="00F90095"/>
    <w:rsid w:val="00F95327"/>
    <w:rsid w:val="00F96B4F"/>
    <w:rsid w:val="00FA1AD1"/>
    <w:rsid w:val="00FA222F"/>
    <w:rsid w:val="00FB3D77"/>
    <w:rsid w:val="00FC1403"/>
    <w:rsid w:val="00FC3017"/>
    <w:rsid w:val="00FE171E"/>
    <w:rsid w:val="00FE696C"/>
    <w:rsid w:val="00FE738C"/>
    <w:rsid w:val="00FF3442"/>
    <w:rsid w:val="00FF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142E"/>
  <w15:docId w15:val="{0B23F346-963D-4ED0-8B18-A3F8F139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820A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F52"/>
    <w:rPr>
      <w:color w:val="005D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F5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oleObject" Target="embeddings/oleObject4.bin"/><Relationship Id="rId26" Type="http://schemas.openxmlformats.org/officeDocument/2006/relationships/image" Target="media/image12.png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yperlink" Target="mailto:sharepointjob@outlook.com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sea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6EA1A9-19CF-46A6-8368-34787E8D5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2499</TotalTime>
  <Pages>10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AaseafM</dc:creator>
  <cp:lastModifiedBy>Aaseaf Mahkahti</cp:lastModifiedBy>
  <cp:revision>465</cp:revision>
  <dcterms:created xsi:type="dcterms:W3CDTF">2018-10-21T12:16:00Z</dcterms:created>
  <dcterms:modified xsi:type="dcterms:W3CDTF">2019-01-27T03:18:00Z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