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D1E1" w14:textId="77777777" w:rsidR="009043AC" w:rsidRDefault="009043AC" w:rsidP="009043AC">
      <w:r>
        <w:t>As part of a migration project/assignment/freelance-</w:t>
      </w:r>
      <w:proofErr w:type="gramStart"/>
      <w:r>
        <w:t>job ,</w:t>
      </w:r>
      <w:proofErr w:type="gramEnd"/>
      <w:r>
        <w:t xml:space="preserve">, that allowed a template set-of-folder structure to be created when a new </w:t>
      </w:r>
      <w:proofErr w:type="spellStart"/>
      <w:r>
        <w:t>listitem</w:t>
      </w:r>
      <w:proofErr w:type="spellEnd"/>
      <w:r>
        <w:t>/worker record was added to list...</w:t>
      </w:r>
    </w:p>
    <w:p w14:paraId="43756AC2" w14:textId="6DD82127" w:rsidR="009043AC" w:rsidRDefault="009043AC" w:rsidP="009043AC">
      <w:pPr>
        <w:pStyle w:val="ListParagraph"/>
        <w:numPr>
          <w:ilvl w:val="0"/>
          <w:numId w:val="1"/>
        </w:numPr>
        <w:rPr>
          <w:b/>
          <w:bCs/>
        </w:rPr>
      </w:pPr>
      <w:r w:rsidRPr="009043AC">
        <w:rPr>
          <w:b/>
          <w:bCs/>
        </w:rPr>
        <w:t>replace(toLower(outputs('SPHTTP-GetFolderItem'</w:t>
      </w:r>
      <w:proofErr w:type="gramStart"/>
      <w:r w:rsidRPr="009043AC">
        <w:rPr>
          <w:b/>
          <w:bCs/>
        </w:rPr>
        <w:t>)?[</w:t>
      </w:r>
      <w:proofErr w:type="gramEnd"/>
      <w:r w:rsidRPr="009043AC">
        <w:rPr>
          <w:b/>
          <w:bCs/>
        </w:rPr>
        <w:t xml:space="preserve">'body/d/Folder']?['__deferred/uri']), </w:t>
      </w:r>
      <w:proofErr w:type="spellStart"/>
      <w:r w:rsidRPr="009043AC">
        <w:rPr>
          <w:b/>
          <w:bCs/>
        </w:rPr>
        <w:t>toLower</w:t>
      </w:r>
      <w:proofErr w:type="spellEnd"/>
      <w:r w:rsidRPr="009043AC">
        <w:rPr>
          <w:b/>
          <w:bCs/>
        </w:rPr>
        <w:t>(outputs('</w:t>
      </w:r>
      <w:proofErr w:type="spellStart"/>
      <w:r w:rsidRPr="009043AC">
        <w:rPr>
          <w:b/>
          <w:bCs/>
        </w:rPr>
        <w:t>SPSiteURL</w:t>
      </w:r>
      <w:proofErr w:type="spellEnd"/>
      <w:r w:rsidRPr="009043AC">
        <w:rPr>
          <w:b/>
          <w:bCs/>
        </w:rPr>
        <w:t>')), '')</w:t>
      </w:r>
    </w:p>
    <w:p w14:paraId="177CD97F" w14:textId="77777777" w:rsidR="009043AC" w:rsidRPr="009043AC" w:rsidRDefault="009043AC" w:rsidP="009043AC">
      <w:pPr>
        <w:pStyle w:val="ListParagraph"/>
        <w:rPr>
          <w:b/>
          <w:bCs/>
        </w:rPr>
      </w:pPr>
    </w:p>
    <w:p w14:paraId="0A8D77A6" w14:textId="77777777" w:rsidR="009043AC" w:rsidRPr="009043AC" w:rsidRDefault="009043AC" w:rsidP="009043A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9043AC">
        <w:rPr>
          <w:b/>
          <w:bCs/>
        </w:rPr>
        <w:t>concat</w:t>
      </w:r>
      <w:proofErr w:type="spellEnd"/>
      <w:r w:rsidRPr="009043AC">
        <w:rPr>
          <w:b/>
          <w:bCs/>
        </w:rPr>
        <w:t>(</w:t>
      </w:r>
      <w:proofErr w:type="gramEnd"/>
      <w:r w:rsidRPr="009043AC">
        <w:rPr>
          <w:b/>
          <w:bCs/>
        </w:rPr>
        <w:t>'"', outputs('SPHTTP-</w:t>
      </w:r>
      <w:proofErr w:type="spellStart"/>
      <w:r w:rsidRPr="009043AC">
        <w:rPr>
          <w:b/>
          <w:bCs/>
        </w:rPr>
        <w:t>GetFolderObject</w:t>
      </w:r>
      <w:proofErr w:type="spellEnd"/>
      <w:r w:rsidRPr="009043AC">
        <w:rPr>
          <w:b/>
          <w:bCs/>
        </w:rPr>
        <w:t>')?['body/d/</w:t>
      </w:r>
      <w:proofErr w:type="spellStart"/>
      <w:r w:rsidRPr="009043AC">
        <w:rPr>
          <w:b/>
          <w:bCs/>
        </w:rPr>
        <w:t>UniqueId</w:t>
      </w:r>
      <w:proofErr w:type="spellEnd"/>
      <w:r w:rsidRPr="009043AC">
        <w:rPr>
          <w:b/>
          <w:bCs/>
        </w:rPr>
        <w:t>'], ',', replace(outputs('SPHTTP-GetFolderItem')?['body/d/__metadata/etag'], '"', ''), '"')</w:t>
      </w:r>
    </w:p>
    <w:p w14:paraId="655C778E" w14:textId="77777777" w:rsidR="009043AC" w:rsidRDefault="009043AC" w:rsidP="009043AC">
      <w:r>
        <w:t xml:space="preserve">There are a plenty blogs out there to show that this works with 2 </w:t>
      </w:r>
      <w:proofErr w:type="gramStart"/>
      <w:r>
        <w:t>steps :</w:t>
      </w:r>
      <w:proofErr w:type="gramEnd"/>
      <w:r>
        <w:t xml:space="preserve"> Get </w:t>
      </w:r>
      <w:proofErr w:type="spellStart"/>
      <w:r>
        <w:t>etag</w:t>
      </w:r>
      <w:proofErr w:type="spellEnd"/>
      <w:r>
        <w:t xml:space="preserve"> and </w:t>
      </w:r>
      <w:proofErr w:type="spellStart"/>
      <w:r>
        <w:t>odata.type</w:t>
      </w:r>
      <w:proofErr w:type="spellEnd"/>
      <w:r>
        <w:t xml:space="preserve"> API call -- and then the rename itself.</w:t>
      </w:r>
    </w:p>
    <w:p w14:paraId="1BB5AC94" w14:textId="2C0E1A0D" w:rsidR="009043AC" w:rsidRDefault="009043AC" w:rsidP="009043AC">
      <w:r>
        <w:t xml:space="preserve">Somehow, something has changed that </w:t>
      </w:r>
      <w:proofErr w:type="spellStart"/>
      <w:r>
        <w:t>etag</w:t>
      </w:r>
      <w:proofErr w:type="spellEnd"/>
      <w:r>
        <w:t xml:space="preserve"> is matched with the </w:t>
      </w:r>
      <w:proofErr w:type="spellStart"/>
      <w:r>
        <w:t>Uniqueid</w:t>
      </w:r>
      <w:proofErr w:type="spellEnd"/>
      <w:r>
        <w:t xml:space="preserve"> of the </w:t>
      </w:r>
      <w:proofErr w:type="spellStart"/>
      <w:proofErr w:type="gramStart"/>
      <w:r>
        <w:t>SP.Folder</w:t>
      </w:r>
      <w:proofErr w:type="spellEnd"/>
      <w:proofErr w:type="gramEnd"/>
      <w:r>
        <w:t xml:space="preserve"> inside the </w:t>
      </w:r>
      <w:proofErr w:type="spellStart"/>
      <w:r>
        <w:t>SP.Item</w:t>
      </w:r>
      <w:proofErr w:type="spellEnd"/>
      <w:r>
        <w:t xml:space="preserve"> containing the folder object ... Hence, requiring an additional step which was easy to discover considering the linked-data API/</w:t>
      </w:r>
      <w:proofErr w:type="spellStart"/>
      <w:r>
        <w:t>Urls</w:t>
      </w:r>
      <w:proofErr w:type="spellEnd"/>
      <w:r>
        <w:t xml:space="preserve"> that are returned with the other API calls.</w:t>
      </w:r>
    </w:p>
    <w:p w14:paraId="47048C61" w14:textId="2C2B7F0C" w:rsidR="009043AC" w:rsidRDefault="00B71ED8">
      <w:r w:rsidRPr="00B71ED8">
        <w:rPr>
          <w:noProof/>
        </w:rPr>
        <w:drawing>
          <wp:inline distT="0" distB="0" distL="0" distR="0" wp14:anchorId="24E0B9B9" wp14:editId="7681BE8D">
            <wp:extent cx="2518914" cy="218803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914" cy="21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292F" w14:textId="5771E254" w:rsidR="00B71ED8" w:rsidRDefault="00B71ED8">
      <w:r>
        <w:t xml:space="preserve">  </w:t>
      </w:r>
    </w:p>
    <w:p w14:paraId="0155053D" w14:textId="77777777" w:rsidR="00B97C61" w:rsidRDefault="00B71ED8">
      <w:r w:rsidRPr="00B71ED8">
        <w:rPr>
          <w:noProof/>
        </w:rPr>
        <w:drawing>
          <wp:inline distT="0" distB="0" distL="0" distR="0" wp14:anchorId="6BD5EACE" wp14:editId="5E79FF32">
            <wp:extent cx="5763429" cy="416300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6DA" w14:textId="7B121FA5" w:rsidR="00B71ED8" w:rsidRDefault="00B97C61">
      <w:r w:rsidRPr="00BD66C1">
        <w:rPr>
          <w:noProof/>
        </w:rPr>
        <w:lastRenderedPageBreak/>
        <w:drawing>
          <wp:inline distT="0" distB="0" distL="0" distR="0" wp14:anchorId="0D042122" wp14:editId="70F1D6DE">
            <wp:extent cx="5649113" cy="1333686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3368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5E46B" w14:textId="2B8560FD" w:rsidR="00B71ED8" w:rsidRDefault="00B97C61">
      <w:r>
        <w:rPr>
          <w:noProof/>
        </w:rPr>
        <w:drawing>
          <wp:inline distT="0" distB="0" distL="0" distR="0" wp14:anchorId="4E2F06E6" wp14:editId="78568DA8">
            <wp:extent cx="6840220" cy="991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2756" w14:textId="47AAF99D" w:rsidR="00BD66C1" w:rsidRDefault="00BD66C1"/>
    <w:p w14:paraId="0536E10B" w14:textId="2BB08839" w:rsidR="00B97C61" w:rsidRDefault="00B97C61"/>
    <w:p w14:paraId="38CE1DFB" w14:textId="628CEBE1" w:rsidR="009043AC" w:rsidRDefault="009043AC" w:rsidP="009043AC">
      <w:r>
        <w:t xml:space="preserve">AND </w:t>
      </w:r>
      <w:r>
        <w:t xml:space="preserve">a bit of on-disk folder/files changes before migration to SharePoint/OneDrive Online .... </w:t>
      </w:r>
    </w:p>
    <w:p w14:paraId="38F5CEB8" w14:textId="77777777" w:rsidR="009043AC" w:rsidRDefault="009043AC" w:rsidP="009043AC">
      <w:r>
        <w:t xml:space="preserve">A PowerShell script as TDD (Test Driven Development) as it gets with </w:t>
      </w:r>
      <w:proofErr w:type="gramStart"/>
      <w:r>
        <w:t>me !</w:t>
      </w:r>
      <w:proofErr w:type="gramEnd"/>
    </w:p>
    <w:p w14:paraId="2E66B731" w14:textId="2409D272" w:rsidR="009043AC" w:rsidRDefault="009043AC" w:rsidP="009043AC">
      <w:r>
        <w:object w:dxaOrig="1538" w:dyaOrig="995" w14:anchorId="4ACD84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pt;height:151pt" o:ole="">
            <v:imagedata r:id="rId11" o:title=""/>
          </v:shape>
          <o:OLEObject Type="Embed" ProgID="Package" ShapeID="_x0000_i1025" DrawAspect="Icon" ObjectID="_1686302970" r:id="rId12"/>
        </w:object>
      </w:r>
    </w:p>
    <w:p w14:paraId="27A09569" w14:textId="5EB706C9" w:rsidR="00BD66C1" w:rsidRDefault="00B97C61">
      <w:r>
        <w:rPr>
          <w:noProof/>
        </w:rPr>
        <w:lastRenderedPageBreak/>
        <w:drawing>
          <wp:inline distT="0" distB="0" distL="0" distR="0" wp14:anchorId="110E067D" wp14:editId="57A04881">
            <wp:extent cx="6610700" cy="9399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481" cy="940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C89E" w14:textId="5884B68F" w:rsidR="00BD66C1" w:rsidRDefault="00B97C61">
      <w:r>
        <w:rPr>
          <w:noProof/>
        </w:rPr>
        <w:lastRenderedPageBreak/>
        <w:drawing>
          <wp:inline distT="0" distB="0" distL="0" distR="0" wp14:anchorId="07711930" wp14:editId="6A226133">
            <wp:extent cx="6201287" cy="472638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169" cy="472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B4C3" w14:textId="34632156" w:rsidR="00BD66C1" w:rsidRDefault="00BD66C1"/>
    <w:p w14:paraId="5A029DC2" w14:textId="06252342" w:rsidR="00BD66C1" w:rsidRDefault="00AE2A6C">
      <w:r>
        <w:rPr>
          <w:noProof/>
        </w:rPr>
        <w:drawing>
          <wp:inline distT="0" distB="0" distL="0" distR="0" wp14:anchorId="30227FDB" wp14:editId="3D0D11EE">
            <wp:extent cx="4530437" cy="250123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54" cy="25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2CDC" w14:textId="77777777" w:rsidR="00BD66C1" w:rsidRPr="00AE2A6C" w:rsidRDefault="00BD66C1" w:rsidP="00AE2A6C">
      <w:pPr>
        <w:pStyle w:val="Title"/>
        <w:rPr>
          <w:b/>
          <w:bCs/>
          <w:lang w:eastAsia="en-GB"/>
        </w:rPr>
      </w:pPr>
      <w:r w:rsidRPr="00AE2A6C">
        <w:rPr>
          <w:b/>
          <w:bCs/>
          <w:lang w:eastAsia="en-GB"/>
        </w:rPr>
        <w:t>replace(toLower(outputs('SPHTTP-GetFolderItem'</w:t>
      </w:r>
      <w:proofErr w:type="gramStart"/>
      <w:r w:rsidRPr="00AE2A6C">
        <w:rPr>
          <w:b/>
          <w:bCs/>
          <w:lang w:eastAsia="en-GB"/>
        </w:rPr>
        <w:t>)?[</w:t>
      </w:r>
      <w:proofErr w:type="gramEnd"/>
      <w:r w:rsidRPr="00AE2A6C">
        <w:rPr>
          <w:b/>
          <w:bCs/>
          <w:lang w:eastAsia="en-GB"/>
        </w:rPr>
        <w:t>'body/d/Folder']?['__deferred/uri']), toLower(outputs('SPSiteURL')), '')</w:t>
      </w:r>
    </w:p>
    <w:p w14:paraId="021DEC48" w14:textId="7A6919B6" w:rsidR="00BD66C1" w:rsidRDefault="00BD66C1"/>
    <w:p w14:paraId="2D0C6104" w14:textId="6AD20F1D" w:rsidR="00AE2A6C" w:rsidRDefault="00AE2A6C">
      <w:pPr>
        <w:rPr>
          <w:noProof/>
        </w:rPr>
      </w:pPr>
      <w:r>
        <w:rPr>
          <w:noProof/>
        </w:rPr>
        <w:br w:type="page"/>
      </w:r>
    </w:p>
    <w:p w14:paraId="179AB590" w14:textId="4A69E01F" w:rsidR="00537071" w:rsidRDefault="001874D1">
      <w:r>
        <w:rPr>
          <w:noProof/>
        </w:rPr>
        <w:lastRenderedPageBreak/>
        <w:drawing>
          <wp:inline distT="0" distB="0" distL="0" distR="0" wp14:anchorId="3B230BA1" wp14:editId="5F75EF4A">
            <wp:extent cx="6838950" cy="6375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029E" w14:textId="4A9C5310" w:rsidR="001874D1" w:rsidRDefault="007C56EC" w:rsidP="00AE2A6C">
      <w:pPr>
        <w:pStyle w:val="Title"/>
        <w:rPr>
          <w:b/>
          <w:bCs/>
          <w:sz w:val="50"/>
          <w:szCs w:val="50"/>
          <w:lang w:eastAsia="en-GB"/>
        </w:rPr>
      </w:pPr>
      <w:proofErr w:type="gramStart"/>
      <w:r w:rsidRPr="00AE2A6C">
        <w:rPr>
          <w:b/>
          <w:bCs/>
          <w:sz w:val="50"/>
          <w:szCs w:val="50"/>
          <w:lang w:eastAsia="en-GB"/>
        </w:rPr>
        <w:t>concat(</w:t>
      </w:r>
      <w:proofErr w:type="gramEnd"/>
      <w:r w:rsidRPr="00AE2A6C">
        <w:rPr>
          <w:b/>
          <w:bCs/>
          <w:sz w:val="50"/>
          <w:szCs w:val="50"/>
          <w:lang w:eastAsia="en-GB"/>
        </w:rPr>
        <w:t>'"', outputs('SPHTTP-GetFolderObject')?['body/d/UniqueId'], ',', replace(outputs('SPHTTP-GetFolderItem')?['body/d/__metadata/etag'], '"', ''), '"')</w:t>
      </w:r>
    </w:p>
    <w:p w14:paraId="6A2B6095" w14:textId="77777777" w:rsidR="001874D1" w:rsidRDefault="001874D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0"/>
          <w:szCs w:val="50"/>
          <w:lang w:eastAsia="en-GB"/>
        </w:rPr>
      </w:pPr>
      <w:r>
        <w:rPr>
          <w:b/>
          <w:bCs/>
          <w:sz w:val="50"/>
          <w:szCs w:val="50"/>
          <w:lang w:eastAsia="en-GB"/>
        </w:rPr>
        <w:br w:type="page"/>
      </w:r>
    </w:p>
    <w:p w14:paraId="2AADF3EB" w14:textId="6F8B1BD6" w:rsidR="007C56EC" w:rsidRDefault="001874D1">
      <w:r>
        <w:rPr>
          <w:noProof/>
        </w:rPr>
        <w:lastRenderedPageBreak/>
        <w:drawing>
          <wp:inline distT="0" distB="0" distL="0" distR="0" wp14:anchorId="0C2D6464" wp14:editId="6254F014">
            <wp:extent cx="5543550" cy="537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5723" w14:textId="2D662379" w:rsidR="007C56EC" w:rsidRDefault="007C56EC"/>
    <w:sectPr w:rsidR="007C56EC" w:rsidSect="00994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8815" w14:textId="77777777" w:rsidR="00411A8C" w:rsidRDefault="00411A8C" w:rsidP="00994102">
      <w:pPr>
        <w:spacing w:after="0" w:line="240" w:lineRule="auto"/>
      </w:pPr>
      <w:r>
        <w:separator/>
      </w:r>
    </w:p>
  </w:endnote>
  <w:endnote w:type="continuationSeparator" w:id="0">
    <w:p w14:paraId="72B8CEB2" w14:textId="77777777" w:rsidR="00411A8C" w:rsidRDefault="00411A8C" w:rsidP="0099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ABBC" w14:textId="77777777" w:rsidR="00411A8C" w:rsidRDefault="00411A8C" w:rsidP="00994102">
      <w:pPr>
        <w:spacing w:after="0" w:line="240" w:lineRule="auto"/>
      </w:pPr>
      <w:r>
        <w:separator/>
      </w:r>
    </w:p>
  </w:footnote>
  <w:footnote w:type="continuationSeparator" w:id="0">
    <w:p w14:paraId="5CBF2D5B" w14:textId="77777777" w:rsidR="00411A8C" w:rsidRDefault="00411A8C" w:rsidP="0099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7132"/>
    <w:multiLevelType w:val="hybridMultilevel"/>
    <w:tmpl w:val="C21C2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02"/>
    <w:rsid w:val="001874D1"/>
    <w:rsid w:val="00363078"/>
    <w:rsid w:val="00411A8C"/>
    <w:rsid w:val="004541F9"/>
    <w:rsid w:val="00537071"/>
    <w:rsid w:val="00704105"/>
    <w:rsid w:val="007311F6"/>
    <w:rsid w:val="007C56EC"/>
    <w:rsid w:val="009043AC"/>
    <w:rsid w:val="00994102"/>
    <w:rsid w:val="00AE2A6C"/>
    <w:rsid w:val="00AF0863"/>
    <w:rsid w:val="00B71ED8"/>
    <w:rsid w:val="00B97C61"/>
    <w:rsid w:val="00BD66C1"/>
    <w:rsid w:val="00C4078F"/>
    <w:rsid w:val="00E211E2"/>
    <w:rsid w:val="00F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624"/>
  <w15:chartTrackingRefBased/>
  <w15:docId w15:val="{072A400F-4020-4A47-A9F8-792B809B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102"/>
  </w:style>
  <w:style w:type="paragraph" w:styleId="Footer">
    <w:name w:val="footer"/>
    <w:basedOn w:val="Normal"/>
    <w:link w:val="FooterChar"/>
    <w:uiPriority w:val="99"/>
    <w:unhideWhenUsed/>
    <w:rsid w:val="0099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102"/>
  </w:style>
  <w:style w:type="paragraph" w:styleId="IntenseQuote">
    <w:name w:val="Intense Quote"/>
    <w:basedOn w:val="Normal"/>
    <w:next w:val="Normal"/>
    <w:link w:val="IntenseQuoteChar"/>
    <w:uiPriority w:val="30"/>
    <w:qFormat/>
    <w:rsid w:val="005370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071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7C5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6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6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6E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2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Mahkahti</dc:creator>
  <cp:keywords/>
  <dc:description/>
  <cp:lastModifiedBy>AppflowIT</cp:lastModifiedBy>
  <cp:revision>13</cp:revision>
  <dcterms:created xsi:type="dcterms:W3CDTF">2021-06-25T16:18:00Z</dcterms:created>
  <dcterms:modified xsi:type="dcterms:W3CDTF">2021-06-27T11:43:00Z</dcterms:modified>
</cp:coreProperties>
</file>