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32E6" w:rsidRDefault="00D232E6">
      <w:r>
        <w:t>1. ¿En qué se diferencia una familia tipográfica de un tipo de fuente?, ¿por qué es importante esta diferencia en el diseño web? Pon ejemplos.</w:t>
      </w:r>
    </w:p>
    <w:p w:rsidR="00D232E6" w:rsidRDefault="00D232E6">
      <w:r>
        <w:t>La diferencia entre la familia tipográfica y el tipo de fuente es que el tipo de fuente es el diseño que tiene la fuente, juntando características como el grosor la forma o los contornos, mientras que la familia tipográfica es el conjunto de fuentes tipográficas del mismo tipo de fuente pero con variaciones en sus características, como por ejemplo el grosor, si es negrita o no, si es cursiva, u otras.</w:t>
      </w:r>
    </w:p>
    <w:p w:rsidR="00D232E6" w:rsidRDefault="00D232E6">
      <w:r>
        <w:t>2. ¿Qué factores deben tenerse en cuenta a la hora de elegir una tipografía para una página web responsiva? Analiza tanto aspectos técnicos como de usabilidad.</w:t>
      </w:r>
    </w:p>
    <w:p w:rsidR="00D232E6" w:rsidRDefault="00D232E6">
      <w:r>
        <w:t xml:space="preserve">Los factores que se deberían tener en cuenta a la hora de elegir una tipografía para una página web </w:t>
      </w:r>
      <w:proofErr w:type="spellStart"/>
      <w:r>
        <w:t>responsive</w:t>
      </w:r>
      <w:proofErr w:type="spellEnd"/>
      <w:r>
        <w:t xml:space="preserve"> son el tamaño de la fuente, que sea adecuado al dispositivo en el que se está leyendo, el interlineado de la fuente, necesario para que no se apelmace el contenido, el contraste de color</w:t>
      </w:r>
      <w:r w:rsidR="00861EEF">
        <w:t>, que sea suficiente para que se pueda leer el texto, y que el tipo de fuente sea adecuado al contenido de la página.</w:t>
      </w:r>
    </w:p>
    <w:p w:rsidR="00D232E6" w:rsidRDefault="00D232E6">
      <w:r>
        <w:t>3. Investiga qué son las fuentes web-</w:t>
      </w:r>
      <w:proofErr w:type="spellStart"/>
      <w:r>
        <w:t>safe</w:t>
      </w:r>
      <w:proofErr w:type="spellEnd"/>
      <w:r>
        <w:t>, ¿qué alternativas hay?, ¿qué implicaciones tiene usar cada tipo a nivel de compatibilidad, diseño y rendimiento?</w:t>
      </w:r>
    </w:p>
    <w:p w:rsidR="00861EEF" w:rsidRDefault="00861EEF">
      <w:r>
        <w:t>Las fuentes web-</w:t>
      </w:r>
      <w:proofErr w:type="spellStart"/>
      <w:r>
        <w:t>safe</w:t>
      </w:r>
      <w:proofErr w:type="spellEnd"/>
      <w:r>
        <w:t xml:space="preserve"> son las fuentes que son consideradas las estándar y que están disponibles en casi todos los sistemas operativos. Las alternativas a las fuentes web-</w:t>
      </w:r>
      <w:proofErr w:type="spellStart"/>
      <w:r>
        <w:t>safe</w:t>
      </w:r>
      <w:proofErr w:type="spellEnd"/>
      <w:r>
        <w:t xml:space="preserve"> son las fuentes personalizadas, lo que implica que si usas una fuente web-</w:t>
      </w:r>
      <w:proofErr w:type="spellStart"/>
      <w:r>
        <w:t>safe</w:t>
      </w:r>
      <w:proofErr w:type="spellEnd"/>
      <w:r>
        <w:t xml:space="preserve"> no requieres de conexión a internet y tendrás tiempos de cargas menores, mientras que con fuentes personalizadas si requieres de conexión y tardan más en cargar los textos</w:t>
      </w:r>
    </w:p>
    <w:p w:rsidR="00D232E6" w:rsidRDefault="00D232E6">
      <w:r>
        <w:t>4. ¿Qué son las fuentes variables y cómo mejoran el rendimiento y la experiencia en la web frente a fuentes tradicionales?</w:t>
      </w:r>
    </w:p>
    <w:p w:rsidR="00861EEF" w:rsidRDefault="00861EEF">
      <w:r>
        <w:t>Las fuentes variables son las fuentes que permiten múltiples estilos utilizando una única fuente, mientras que las fuentes tradicionales al no permitir variaciones en sus estilos requieren de una fuente para cada estilo que se quiera utilizar, de ésta forma se mejora el rendimiento en las páginas web con las fuentes variables puesto que no necesitas cargar varias fuentes para aplicar estilos, mientras que con las estándar sí.</w:t>
      </w:r>
    </w:p>
    <w:p w:rsidR="00D232E6" w:rsidRPr="008B5E0A" w:rsidRDefault="00D232E6">
      <w:r>
        <w:t xml:space="preserve">5. Investiga al menos tres efectos tipográficos que se pueden aplicar con CSS. ¿Cómo crees que </w:t>
      </w:r>
      <w:r w:rsidRPr="008B5E0A">
        <w:t>pueden afectar al diseño, la accesibilidad o el rendimiento de una web?</w:t>
      </w:r>
    </w:p>
    <w:p w:rsidR="00861EEF" w:rsidRPr="008B5E0A" w:rsidRDefault="00861EEF">
      <w:r w:rsidRPr="008B5E0A">
        <w:t>- Font-</w:t>
      </w:r>
      <w:proofErr w:type="spellStart"/>
      <w:r w:rsidRPr="008B5E0A">
        <w:t>size</w:t>
      </w:r>
      <w:proofErr w:type="spellEnd"/>
      <w:r w:rsidRPr="008B5E0A">
        <w:t>:</w:t>
      </w:r>
      <w:r w:rsidR="008B5E0A">
        <w:t xml:space="preserve"> Define el tamaño del texto</w:t>
      </w:r>
    </w:p>
    <w:p w:rsidR="00861EEF" w:rsidRDefault="00861EEF">
      <w:r w:rsidRPr="008B5E0A">
        <w:t xml:space="preserve">- </w:t>
      </w:r>
      <w:proofErr w:type="spellStart"/>
      <w:r w:rsidR="007362D5" w:rsidRPr="008B5E0A">
        <w:t>Text-shadow</w:t>
      </w:r>
      <w:proofErr w:type="spellEnd"/>
      <w:r w:rsidR="007362D5" w:rsidRPr="008B5E0A">
        <w:t>:</w:t>
      </w:r>
      <w:r w:rsidR="00962550">
        <w:t xml:space="preserve"> Define la sobra que tendrá el texto</w:t>
      </w:r>
    </w:p>
    <w:p w:rsidR="00962550" w:rsidRPr="008B5E0A" w:rsidRDefault="00962550">
      <w:r>
        <w:t xml:space="preserve">- </w:t>
      </w:r>
      <w:proofErr w:type="spellStart"/>
      <w:r>
        <w:t>Letter-spacing</w:t>
      </w:r>
      <w:proofErr w:type="spellEnd"/>
      <w:r>
        <w:t>: Define el espacio que habrá entre cara carácter del texto</w:t>
      </w:r>
    </w:p>
    <w:p w:rsidR="007362D5" w:rsidRDefault="00962550">
      <w:r>
        <w:t xml:space="preserve">Creo que pueden afectar al diseño la accesibilidad y el rendimiento de una web tanto negativa como positivamente según se use, se requiere de un tamaño adecuado para poder leer claramente el texto y que además se adecue a cada dispositivo, el </w:t>
      </w:r>
      <w:proofErr w:type="spellStart"/>
      <w:r>
        <w:t>text-shadow</w:t>
      </w:r>
      <w:proofErr w:type="spellEnd"/>
      <w:r>
        <w:t xml:space="preserve"> puede ser muy útil para remarcar información importante o aspectos a destacar, pero en caso de </w:t>
      </w:r>
      <w:r>
        <w:lastRenderedPageBreak/>
        <w:t xml:space="preserve">sobrecargarlo puede dar una mala experiencia al usuario, y el </w:t>
      </w:r>
      <w:proofErr w:type="spellStart"/>
      <w:r>
        <w:t>letter-spacing</w:t>
      </w:r>
      <w:proofErr w:type="spellEnd"/>
      <w:r>
        <w:t xml:space="preserve"> no debe ser demasiado alto puesto que </w:t>
      </w:r>
      <w:proofErr w:type="spellStart"/>
      <w:r>
        <w:t>sino</w:t>
      </w:r>
      <w:proofErr w:type="spellEnd"/>
      <w:r>
        <w:t xml:space="preserve"> puede ser incómodo leer el texto, por lo que hay que adecuar cada efecto tipográfico al contexto en el que se usa, además sobrecargar las fuentes con muchos efectos puede afectar al rendimiento de la web, puesto que tiene que procesar más.</w:t>
      </w:r>
    </w:p>
    <w:p w:rsidR="00D232E6" w:rsidRDefault="00D232E6">
      <w:r>
        <w:t>6. ¿Qué aspectos tendrías en cuenta al implementar iconos en una interfaz web moderna</w:t>
      </w:r>
      <w:proofErr w:type="gramStart"/>
      <w:r>
        <w:t>?.</w:t>
      </w:r>
      <w:proofErr w:type="gramEnd"/>
      <w:r>
        <w:t xml:space="preserve"> Considera factores como accesibilidad, escalabilidad, rendimiento, consistencia visual, etc.</w:t>
      </w:r>
    </w:p>
    <w:p w:rsidR="007362D5" w:rsidRDefault="007362D5">
      <w:r>
        <w:t>Para una web moderna a la hora de usar iconos me aseguraría de que los iconos siempre que se pueda sean .</w:t>
      </w:r>
      <w:proofErr w:type="spellStart"/>
      <w:r>
        <w:t>svg</w:t>
      </w:r>
      <w:proofErr w:type="spellEnd"/>
      <w:r>
        <w:t xml:space="preserve"> y no una imagen, de tal forma que se puedan escalar los iconos y verse a mayor resolución con buena calidad, al contrario que una imagen si originalmente es pequeña, además los iconos .</w:t>
      </w:r>
      <w:proofErr w:type="spellStart"/>
      <w:r>
        <w:t>svg</w:t>
      </w:r>
      <w:proofErr w:type="spellEnd"/>
      <w:r>
        <w:t xml:space="preserve"> proporcionan un mayor rendimiento frente a los iconos que son imágenes puesto que son más ligeros  y no requieren de múltiples archivos. También me aseguraría que los iconos sean adecuados al contexto en el que sean utilizados, por ejemplo no poner un icono de prohibido en un botón de enviar y que tengan un tamaño y colores adecuados</w:t>
      </w:r>
    </w:p>
    <w:p w:rsidR="0088574A" w:rsidRDefault="00D232E6">
      <w:r>
        <w:t>7. Compara las ventajas y desventajas de usar fuentes de iconos (busca alguna) frente a iconos en SVG. ¿En qué casos se recomendarías cada una?</w:t>
      </w:r>
    </w:p>
    <w:tbl>
      <w:tblPr>
        <w:tblStyle w:val="Tablaconcuadrcula"/>
        <w:tblW w:w="0" w:type="auto"/>
        <w:tblLook w:val="04A0"/>
      </w:tblPr>
      <w:tblGrid>
        <w:gridCol w:w="2881"/>
        <w:gridCol w:w="2881"/>
        <w:gridCol w:w="2882"/>
      </w:tblGrid>
      <w:tr w:rsidR="007362D5" w:rsidTr="007362D5">
        <w:tc>
          <w:tcPr>
            <w:tcW w:w="2881" w:type="dxa"/>
          </w:tcPr>
          <w:p w:rsidR="007362D5" w:rsidRDefault="007362D5"/>
        </w:tc>
        <w:tc>
          <w:tcPr>
            <w:tcW w:w="2881" w:type="dxa"/>
          </w:tcPr>
          <w:p w:rsidR="007362D5" w:rsidRDefault="008B5E0A">
            <w:r>
              <w:t>Fuentes de iconos</w:t>
            </w:r>
          </w:p>
        </w:tc>
        <w:tc>
          <w:tcPr>
            <w:tcW w:w="2882" w:type="dxa"/>
          </w:tcPr>
          <w:p w:rsidR="007362D5" w:rsidRDefault="008B5E0A">
            <w:r>
              <w:t>Iconos SVG</w:t>
            </w:r>
          </w:p>
        </w:tc>
      </w:tr>
      <w:tr w:rsidR="007362D5" w:rsidTr="007362D5">
        <w:tc>
          <w:tcPr>
            <w:tcW w:w="2881" w:type="dxa"/>
          </w:tcPr>
          <w:p w:rsidR="007362D5" w:rsidRDefault="008B5E0A">
            <w:r>
              <w:t>Ventajas</w:t>
            </w:r>
          </w:p>
        </w:tc>
        <w:tc>
          <w:tcPr>
            <w:tcW w:w="2881" w:type="dxa"/>
          </w:tcPr>
          <w:p w:rsidR="007362D5" w:rsidRDefault="008B5E0A">
            <w:r>
              <w:t>Fáciles de implementar, escalables, pueden ser manipulados con CSS</w:t>
            </w:r>
          </w:p>
        </w:tc>
        <w:tc>
          <w:tcPr>
            <w:tcW w:w="2882" w:type="dxa"/>
          </w:tcPr>
          <w:p w:rsidR="007362D5" w:rsidRDefault="008B5E0A">
            <w:r>
              <w:t>No pierden calidad al redimensionarse, y son generalmente más ligeros en términos de tamaño de archivo</w:t>
            </w:r>
          </w:p>
        </w:tc>
      </w:tr>
      <w:tr w:rsidR="007362D5" w:rsidTr="007362D5">
        <w:tc>
          <w:tcPr>
            <w:tcW w:w="2881" w:type="dxa"/>
          </w:tcPr>
          <w:p w:rsidR="007362D5" w:rsidRDefault="008B5E0A">
            <w:r>
              <w:t>Desventajas</w:t>
            </w:r>
          </w:p>
        </w:tc>
        <w:tc>
          <w:tcPr>
            <w:tcW w:w="2881" w:type="dxa"/>
          </w:tcPr>
          <w:p w:rsidR="007362D5" w:rsidRDefault="008B5E0A" w:rsidP="008B5E0A">
            <w:r>
              <w:t xml:space="preserve">Algunas incluyen muchos caracteres, lo que puede incrementar el tamaño de la carga, además de no ser tan precisos como </w:t>
            </w:r>
            <w:r w:rsidRPr="008B5E0A">
              <w:t xml:space="preserve">los </w:t>
            </w:r>
            <w:proofErr w:type="spellStart"/>
            <w:r w:rsidRPr="008B5E0A">
              <w:rPr>
                <w:bCs/>
              </w:rPr>
              <w:t>SVGs</w:t>
            </w:r>
            <w:proofErr w:type="spellEnd"/>
          </w:p>
        </w:tc>
        <w:tc>
          <w:tcPr>
            <w:tcW w:w="2882" w:type="dxa"/>
          </w:tcPr>
          <w:p w:rsidR="007362D5" w:rsidRDefault="008B5E0A">
            <w:r>
              <w:t>Requieren más código en el HTML si se usan en lugar de fuentes de iconos</w:t>
            </w:r>
          </w:p>
        </w:tc>
      </w:tr>
    </w:tbl>
    <w:p w:rsidR="007362D5" w:rsidRDefault="00E040C0">
      <w:r>
        <w:t>Las fuentes de iconos se recomiendan para los casos en los que se requiera de mayor personalización pero con la consecuencia de requerir de más rendimiento y tamaño, mientras que los iconos SVG son menos personalizados pero ayudan a tener una página más fluida y ligera</w:t>
      </w:r>
    </w:p>
    <w:sectPr w:rsidR="007362D5" w:rsidSect="0088574A">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232E6"/>
    <w:rsid w:val="002E68F6"/>
    <w:rsid w:val="007362D5"/>
    <w:rsid w:val="00861EEF"/>
    <w:rsid w:val="0088574A"/>
    <w:rsid w:val="008B5E0A"/>
    <w:rsid w:val="00962550"/>
    <w:rsid w:val="00D232E6"/>
    <w:rsid w:val="00E040C0"/>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74A"/>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232E6"/>
    <w:pPr>
      <w:ind w:left="720"/>
      <w:contextualSpacing/>
    </w:pPr>
  </w:style>
  <w:style w:type="table" w:styleId="Tablaconcuadrcula">
    <w:name w:val="Table Grid"/>
    <w:basedOn w:val="Tablanormal"/>
    <w:uiPriority w:val="59"/>
    <w:rsid w:val="007362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oennegrita">
    <w:name w:val="Strong"/>
    <w:basedOn w:val="Fuentedeprrafopredeter"/>
    <w:uiPriority w:val="22"/>
    <w:qFormat/>
    <w:rsid w:val="008B5E0A"/>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762</Words>
  <Characters>4193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dc:creator>
  <cp:lastModifiedBy>Alumno</cp:lastModifiedBy>
  <cp:revision>3</cp:revision>
  <dcterms:created xsi:type="dcterms:W3CDTF">2025-09-17T05:54:00Z</dcterms:created>
  <dcterms:modified xsi:type="dcterms:W3CDTF">2025-09-17T06:47:00Z</dcterms:modified>
</cp:coreProperties>
</file>