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E9" w:rsidRPr="004C6E5B" w:rsidRDefault="0025412E" w:rsidP="005654E9">
      <w:pPr>
        <w:snapToGrid w:val="0"/>
        <w:ind w:right="6"/>
        <w:jc w:val="center"/>
        <w:rPr>
          <w:rFonts w:ascii="黑体" w:hAnsi="宋体"/>
          <w:b/>
          <w:noProof/>
          <w:sz w:val="32"/>
          <w:szCs w:val="32"/>
        </w:rPr>
      </w:pPr>
      <w:r>
        <w:rPr>
          <w:noProof/>
        </w:rPr>
        <w:pict>
          <v:rect id="矩形 5" o:spid="_x0000_s1027" style="position:absolute;left:0;text-align:left;margin-left:420.3pt;margin-top:-26.05pt;width:110.25pt;height:3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" filled="f" stroked="f">
            <v:textbox>
              <w:txbxContent>
                <w:p w:rsidR="005654E9" w:rsidRPr="00C466ED" w:rsidRDefault="005654E9" w:rsidP="005654E9">
                  <w:pPr>
                    <w:rPr>
                      <w:rFonts w:ascii="宋体"/>
                    </w:rPr>
                  </w:pPr>
                  <w:r w:rsidRPr="00077057">
                    <w:rPr>
                      <w:rFonts w:ascii="宋体" w:hAnsi="宋体" w:hint="eastAsia"/>
                    </w:rPr>
                    <w:t>修订码：</w:t>
                  </w:r>
                  <w:r>
                    <w:rPr>
                      <w:rFonts w:ascii="宋体"/>
                    </w:rPr>
                    <w:t>00</w:t>
                  </w:r>
                </w:p>
                <w:p w:rsidR="005654E9" w:rsidRPr="00C466ED" w:rsidRDefault="005654E9" w:rsidP="005654E9">
                  <w:pPr>
                    <w:rPr>
                      <w:rFonts w:ascii="宋体"/>
                    </w:rPr>
                  </w:pPr>
                  <w:r w:rsidRPr="00077057">
                    <w:rPr>
                      <w:rFonts w:ascii="宋体" w:hAnsi="宋体" w:hint="eastAsia"/>
                    </w:rPr>
                    <w:t>表号：</w:t>
                  </w:r>
                  <w:r w:rsidRPr="00077057">
                    <w:rPr>
                      <w:rFonts w:ascii="宋体" w:hAnsi="宋体"/>
                    </w:rPr>
                    <w:t>ZTY</w:t>
                  </w:r>
                  <w:r>
                    <w:rPr>
                      <w:rFonts w:ascii="宋体" w:hAnsi="宋体" w:hint="eastAsia"/>
                    </w:rPr>
                    <w:t>行会</w:t>
                  </w:r>
                  <w:r>
                    <w:rPr>
                      <w:rFonts w:ascii="宋体" w:hAnsi="宋体"/>
                    </w:rPr>
                    <w:t>03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26" style="position:absolute;left:0;text-align:left;margin-left:-1pt;margin-top:-10.45pt;width:57.75pt;height:23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" strokecolor="white">
            <v:textbox>
              <w:txbxContent>
                <w:p w:rsidR="005654E9" w:rsidRPr="009A0962" w:rsidRDefault="005654E9" w:rsidP="005654E9">
                  <w:pPr>
                    <w:rPr>
                      <w:rFonts w:eastAsia="楷体_GB2312"/>
                      <w:bCs/>
                      <w:sz w:val="24"/>
                    </w:rPr>
                  </w:pPr>
                  <w:r w:rsidRPr="00AD53B4">
                    <w:rPr>
                      <w:rFonts w:eastAsia="楷体_GB2312" w:hint="eastAsia"/>
                      <w:bCs/>
                      <w:sz w:val="24"/>
                    </w:rPr>
                    <w:t>附件三</w:t>
                  </w:r>
                </w:p>
              </w:txbxContent>
            </v:textbox>
          </v:rect>
        </w:pict>
      </w:r>
      <w:r w:rsidR="005654E9"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正泰仪表（集团）股份有限公司（筹）</w:t>
      </w:r>
    </w:p>
    <w:p w:rsidR="005654E9" w:rsidRDefault="005654E9" w:rsidP="005654E9">
      <w:pPr>
        <w:snapToGrid w:val="0"/>
        <w:ind w:right="6"/>
        <w:jc w:val="center"/>
        <w:rPr>
          <w:rFonts w:ascii="楷体_GB2312" w:eastAsia="楷体_GB2312"/>
          <w:b/>
          <w:noProof/>
          <w:sz w:val="44"/>
          <w:szCs w:val="44"/>
        </w:rPr>
      </w:pP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会议纪要</w:t>
      </w:r>
      <w:r w:rsidRPr="00077057">
        <w:rPr>
          <w:rFonts w:hint="eastAsia"/>
          <w:b/>
          <w:sz w:val="24"/>
        </w:rPr>
        <w:t>编号：</w:t>
      </w:r>
    </w:p>
    <w:tbl>
      <w:tblPr>
        <w:tblW w:w="10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189"/>
        <w:gridCol w:w="4140"/>
        <w:gridCol w:w="1702"/>
        <w:gridCol w:w="2760"/>
      </w:tblGrid>
      <w:tr w:rsidR="005654E9" w:rsidTr="003B0CF9">
        <w:trPr>
          <w:trHeight w:val="648"/>
        </w:trPr>
        <w:tc>
          <w:tcPr>
            <w:tcW w:w="15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会议名称</w:t>
            </w:r>
          </w:p>
        </w:tc>
        <w:tc>
          <w:tcPr>
            <w:tcW w:w="860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54E9" w:rsidRPr="00550D49" w:rsidRDefault="005654E9" w:rsidP="003B0CF9">
            <w:pPr>
              <w:spacing w:line="3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两化融合与两化融合管理体系策划</w:t>
            </w:r>
          </w:p>
        </w:tc>
      </w:tr>
      <w:tr w:rsidR="005654E9" w:rsidTr="003B0CF9">
        <w:trPr>
          <w:trHeight w:val="660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64562F">
            <w:pPr>
              <w:spacing w:line="3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2014-1</w:t>
            </w:r>
            <w:r w:rsidR="0064562F">
              <w:rPr>
                <w:rFonts w:ascii="宋体" w:hint="eastAsia"/>
                <w:sz w:val="24"/>
              </w:rPr>
              <w:t>1-18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rPr>
                <w:rFonts w:ascii="宋体"/>
                <w:sz w:val="24"/>
              </w:rPr>
            </w:pPr>
            <w:r w:rsidRPr="00077057">
              <w:rPr>
                <w:rFonts w:ascii="宋体" w:hAnsi="宋体" w:hint="eastAsia"/>
                <w:sz w:val="24"/>
              </w:rPr>
              <w:t>地</w:t>
            </w:r>
            <w:r w:rsidRPr="00077057">
              <w:rPr>
                <w:rFonts w:ascii="宋体" w:hAnsi="宋体"/>
                <w:sz w:val="24"/>
              </w:rPr>
              <w:t xml:space="preserve">  </w:t>
            </w:r>
            <w:r w:rsidRPr="00077057">
              <w:rPr>
                <w:rFonts w:ascii="宋体" w:hAnsi="宋体" w:hint="eastAsia"/>
                <w:sz w:val="24"/>
              </w:rPr>
              <w:t>点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54E9" w:rsidRPr="00550D49" w:rsidRDefault="005654E9" w:rsidP="003B0CF9">
            <w:pPr>
              <w:spacing w:line="3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杭州</w:t>
            </w:r>
            <w:r>
              <w:rPr>
                <w:rFonts w:ascii="宋体"/>
                <w:sz w:val="24"/>
              </w:rPr>
              <w:t>8</w:t>
            </w:r>
            <w:r>
              <w:rPr>
                <w:rFonts w:ascii="宋体" w:hint="eastAsia"/>
                <w:sz w:val="24"/>
              </w:rPr>
              <w:t>楼会议室</w:t>
            </w:r>
          </w:p>
        </w:tc>
      </w:tr>
      <w:tr w:rsidR="005654E9" w:rsidTr="003B0CF9">
        <w:trPr>
          <w:trHeight w:val="719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主持人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spacing w:line="30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任殿义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rPr>
                <w:rFonts w:ascii="宋体"/>
                <w:sz w:val="24"/>
              </w:rPr>
            </w:pPr>
            <w:r w:rsidRPr="00077057">
              <w:rPr>
                <w:rFonts w:ascii="宋体" w:hAnsi="宋体" w:hint="eastAsia"/>
                <w:sz w:val="24"/>
              </w:rPr>
              <w:t>记录人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54E9" w:rsidRPr="00550D49" w:rsidRDefault="005654E9" w:rsidP="003B0CF9">
            <w:pPr>
              <w:spacing w:line="300" w:lineRule="exact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李霞君</w:t>
            </w:r>
            <w:proofErr w:type="gramEnd"/>
          </w:p>
        </w:tc>
      </w:tr>
      <w:tr w:rsidR="005654E9" w:rsidTr="003B0CF9">
        <w:trPr>
          <w:trHeight w:val="545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与会人员</w:t>
            </w:r>
          </w:p>
        </w:tc>
        <w:tc>
          <w:tcPr>
            <w:tcW w:w="8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54E9" w:rsidRPr="00550D49" w:rsidRDefault="005654E9" w:rsidP="00B11073">
            <w:pPr>
              <w:snapToGrid w:val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任殿义、叶秀峰、陈丰、</w:t>
            </w:r>
            <w:r w:rsidR="0064562F">
              <w:rPr>
                <w:rFonts w:ascii="宋体" w:hint="eastAsia"/>
                <w:sz w:val="24"/>
              </w:rPr>
              <w:t>李群、</w:t>
            </w:r>
            <w:r>
              <w:rPr>
                <w:rFonts w:ascii="宋体" w:hint="eastAsia"/>
                <w:sz w:val="24"/>
              </w:rPr>
              <w:t>冯学礼、</w:t>
            </w:r>
            <w:r w:rsidR="00B11073">
              <w:rPr>
                <w:rFonts w:ascii="宋体" w:hint="eastAsia"/>
                <w:sz w:val="24"/>
              </w:rPr>
              <w:t>黄信瑶、</w:t>
            </w:r>
            <w:r>
              <w:rPr>
                <w:rFonts w:ascii="宋体" w:hint="eastAsia"/>
                <w:sz w:val="24"/>
              </w:rPr>
              <w:t>赵立广</w:t>
            </w:r>
            <w:r w:rsidR="003343FD">
              <w:rPr>
                <w:rFonts w:ascii="宋体" w:hint="eastAsia"/>
                <w:sz w:val="24"/>
              </w:rPr>
              <w:t>、邵翌</w:t>
            </w:r>
            <w:r w:rsidR="00D33AD6">
              <w:rPr>
                <w:rFonts w:ascii="宋体" w:hint="eastAsia"/>
                <w:sz w:val="24"/>
              </w:rPr>
              <w:t>、陈斌</w:t>
            </w:r>
            <w:r w:rsidR="0064562F">
              <w:rPr>
                <w:rFonts w:ascii="宋体" w:hint="eastAsia"/>
                <w:sz w:val="24"/>
              </w:rPr>
              <w:t>、章旭肖、崔波</w:t>
            </w:r>
          </w:p>
        </w:tc>
      </w:tr>
      <w:tr w:rsidR="005654E9" w:rsidTr="003B0CF9">
        <w:trPr>
          <w:trHeight w:val="526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E9" w:rsidRPr="00550D49" w:rsidRDefault="005654E9" w:rsidP="003B0CF9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抄送</w:t>
            </w:r>
          </w:p>
        </w:tc>
        <w:tc>
          <w:tcPr>
            <w:tcW w:w="8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54E9" w:rsidRPr="00550D49" w:rsidRDefault="005654E9" w:rsidP="003B0CF9">
            <w:pPr>
              <w:snapToGrid w:val="0"/>
              <w:ind w:firstLineChars="1650" w:firstLine="3960"/>
              <w:rPr>
                <w:rFonts w:ascii="宋体"/>
                <w:color w:val="000000"/>
                <w:sz w:val="24"/>
              </w:rPr>
            </w:pPr>
          </w:p>
        </w:tc>
      </w:tr>
      <w:tr w:rsidR="005654E9" w:rsidTr="003B0CF9">
        <w:trPr>
          <w:trHeight w:val="539"/>
        </w:trPr>
        <w:tc>
          <w:tcPr>
            <w:tcW w:w="10108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54E9" w:rsidRPr="00884864" w:rsidRDefault="005654E9" w:rsidP="003B0CF9">
            <w:pPr>
              <w:jc w:val="center"/>
              <w:rPr>
                <w:b/>
                <w:bCs/>
                <w:szCs w:val="21"/>
              </w:rPr>
            </w:pPr>
            <w:r w:rsidRPr="00077057">
              <w:rPr>
                <w:rFonts w:hint="eastAsia"/>
                <w:b/>
                <w:color w:val="000000"/>
                <w:szCs w:val="21"/>
              </w:rPr>
              <w:t>会议决议</w:t>
            </w:r>
          </w:p>
        </w:tc>
      </w:tr>
      <w:tr w:rsidR="005654E9" w:rsidRPr="006B38FC" w:rsidTr="003343FD">
        <w:trPr>
          <w:trHeight w:val="7753"/>
        </w:trPr>
        <w:tc>
          <w:tcPr>
            <w:tcW w:w="1010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54E9" w:rsidRDefault="005654E9" w:rsidP="0064562F">
            <w:pPr>
              <w:autoSpaceDE w:val="0"/>
              <w:autoSpaceDN w:val="0"/>
              <w:spacing w:line="360" w:lineRule="atLeast"/>
              <w:ind w:firstLineChars="150" w:firstLine="36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与会人员对</w:t>
            </w:r>
            <w:r>
              <w:rPr>
                <w:rFonts w:ascii="宋体" w:hint="eastAsia"/>
                <w:sz w:val="24"/>
              </w:rPr>
              <w:t>两化融合</w:t>
            </w:r>
            <w:r w:rsidR="0064562F">
              <w:rPr>
                <w:rFonts w:ascii="宋体" w:hint="eastAsia"/>
                <w:sz w:val="24"/>
              </w:rPr>
              <w:t>的年度和中长期的实施框架初稿进行了讨论分析，确定我司未来的实施框架要紧紧围绕新型能力“智能仪表精细化生产与运营管控能力”为主线，将工业化与信息化充分结合，</w:t>
            </w:r>
            <w:r>
              <w:rPr>
                <w:rFonts w:hint="eastAsia"/>
                <w:color w:val="000000"/>
                <w:sz w:val="24"/>
              </w:rPr>
              <w:t>会议</w:t>
            </w:r>
            <w:r w:rsidR="00882207">
              <w:rPr>
                <w:rFonts w:hint="eastAsia"/>
                <w:color w:val="000000"/>
                <w:sz w:val="24"/>
              </w:rPr>
              <w:t>经过与会人员分析评审，</w:t>
            </w:r>
            <w:r w:rsidR="003343FD">
              <w:rPr>
                <w:rFonts w:hint="eastAsia"/>
                <w:color w:val="000000"/>
                <w:sz w:val="24"/>
              </w:rPr>
              <w:t>并通过任总审核，</w:t>
            </w:r>
            <w:r>
              <w:rPr>
                <w:rFonts w:hint="eastAsia"/>
                <w:color w:val="000000"/>
                <w:sz w:val="24"/>
              </w:rPr>
              <w:t>输出</w:t>
            </w:r>
            <w:r w:rsidR="00882207">
              <w:rPr>
                <w:rFonts w:hint="eastAsia"/>
                <w:color w:val="000000"/>
                <w:sz w:val="24"/>
              </w:rPr>
              <w:t>实施框架</w:t>
            </w:r>
            <w:r>
              <w:rPr>
                <w:rFonts w:hint="eastAsia"/>
                <w:color w:val="000000"/>
                <w:sz w:val="24"/>
              </w:rPr>
              <w:t>如下：</w:t>
            </w:r>
          </w:p>
          <w:tbl>
            <w:tblPr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8"/>
              <w:gridCol w:w="1202"/>
              <w:gridCol w:w="1223"/>
              <w:gridCol w:w="1276"/>
              <w:gridCol w:w="1134"/>
              <w:gridCol w:w="1134"/>
              <w:gridCol w:w="124"/>
              <w:gridCol w:w="1152"/>
              <w:gridCol w:w="850"/>
              <w:gridCol w:w="142"/>
              <w:gridCol w:w="992"/>
            </w:tblGrid>
            <w:tr w:rsidR="00882207" w:rsidRPr="00015426" w:rsidTr="00737384">
              <w:tc>
                <w:tcPr>
                  <w:tcW w:w="518" w:type="dxa"/>
                  <w:vMerge w:val="restart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能力</w:t>
                  </w:r>
                </w:p>
              </w:tc>
              <w:tc>
                <w:tcPr>
                  <w:tcW w:w="1202" w:type="dxa"/>
                  <w:vMerge w:val="restart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实施内容</w:t>
                  </w:r>
                </w:p>
              </w:tc>
              <w:tc>
                <w:tcPr>
                  <w:tcW w:w="1223" w:type="dxa"/>
                  <w:vMerge w:val="restart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责任部门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配合部门</w:t>
                  </w:r>
                </w:p>
              </w:tc>
              <w:tc>
                <w:tcPr>
                  <w:tcW w:w="5528" w:type="dxa"/>
                  <w:gridSpan w:val="7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目标</w:t>
                  </w:r>
                </w:p>
              </w:tc>
            </w:tr>
            <w:tr w:rsidR="00882207" w:rsidRPr="00015426" w:rsidTr="00737384">
              <w:trPr>
                <w:trHeight w:val="164"/>
              </w:trPr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23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2015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2016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2017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2018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2019</w:t>
                  </w:r>
                </w:p>
              </w:tc>
            </w:tr>
            <w:tr w:rsidR="00882207" w:rsidRPr="00015426" w:rsidTr="00737384">
              <w:trPr>
                <w:trHeight w:val="225"/>
              </w:trPr>
              <w:tc>
                <w:tcPr>
                  <w:tcW w:w="518" w:type="dxa"/>
                  <w:vMerge w:val="restart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智能仪表精细化生产与运营管控能力</w:t>
                  </w: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QM质量管理平台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质量部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开发上线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加强集成应用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CRM客户关系管理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销售部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导入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推广/整合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加强集成应用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MES功能改进（二期）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开发上线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SRM供应</w:t>
                  </w:r>
                  <w:proofErr w:type="gramStart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商管理</w:t>
                  </w:r>
                  <w:proofErr w:type="gramEnd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平台（二期）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生产部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开发上线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推广/改进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加强集成应用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PRW计件薪资绩效系统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人力部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推广/改进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应用燃气公司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应用工控公司</w:t>
                  </w:r>
                </w:p>
              </w:tc>
              <w:tc>
                <w:tcPr>
                  <w:tcW w:w="992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proofErr w:type="gramStart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下端钮盒组装</w:t>
                  </w:r>
                  <w:proofErr w:type="gramEnd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项目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882207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50" w:firstLine="12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零部件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自制1台</w:t>
                  </w:r>
                </w:p>
              </w:tc>
              <w:tc>
                <w:tcPr>
                  <w:tcW w:w="4394" w:type="dxa"/>
                  <w:gridSpan w:val="6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液晶视觉检测项目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引进/自制1台</w:t>
                  </w:r>
                </w:p>
              </w:tc>
              <w:tc>
                <w:tcPr>
                  <w:tcW w:w="3260" w:type="dxa"/>
                  <w:gridSpan w:val="5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元器件进厂检验设备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自制4台</w:t>
                  </w:r>
                </w:p>
              </w:tc>
              <w:tc>
                <w:tcPr>
                  <w:tcW w:w="4394" w:type="dxa"/>
                  <w:gridSpan w:val="6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自动包装线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4394" w:type="dxa"/>
                  <w:gridSpan w:val="6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自动复校线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882207">
                  <w:pPr>
                    <w:adjustRightInd w:val="0"/>
                    <w:snapToGrid w:val="0"/>
                    <w:ind w:firstLineChars="83" w:firstLine="174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widowControl/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引进/自制1台</w:t>
                  </w: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选择性波峰焊设备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引进1条</w:t>
                  </w:r>
                </w:p>
              </w:tc>
              <w:tc>
                <w:tcPr>
                  <w:tcW w:w="4394" w:type="dxa"/>
                  <w:gridSpan w:val="6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依产能配置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自动焊锡设备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调研/确认是否引进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包装车间自动化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882207">
                  <w:pPr>
                    <w:adjustRightInd w:val="0"/>
                    <w:snapToGrid w:val="0"/>
                    <w:ind w:firstLineChars="83" w:firstLine="174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调研/确认是否自制或引进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</w:t>
                  </w:r>
                  <w:proofErr w:type="gramStart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螺丝机</w:t>
                  </w:r>
                  <w:proofErr w:type="gramEnd"/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电能表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882207">
                  <w:pPr>
                    <w:adjustRightInd w:val="0"/>
                    <w:snapToGrid w:val="0"/>
                    <w:ind w:firstLineChars="50" w:firstLine="105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调研/确认是否自制或引进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</w:t>
                  </w:r>
                  <w:proofErr w:type="gramStart"/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螺丝机</w:t>
                  </w:r>
                  <w:proofErr w:type="gramEnd"/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感应表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882207">
                  <w:pPr>
                    <w:autoSpaceDE w:val="0"/>
                    <w:autoSpaceDN w:val="0"/>
                    <w:adjustRightInd w:val="0"/>
                    <w:snapToGrid w:val="0"/>
                    <w:ind w:firstLineChars="83" w:firstLine="174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utoSpaceDE w:val="0"/>
                    <w:autoSpaceDN w:val="0"/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调研/确认是否自制或引进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变压器自动组装校验线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零部件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调研/自制或引进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自动超声波及贴膜机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零部件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引进1台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注塑自动传送生产线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零部件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装备部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调研/确认是否自制或引进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逐步导入工业机器人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各部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adjustRightInd w:val="0"/>
                    <w:snapToGrid w:val="0"/>
                    <w:ind w:firstLine="48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调研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SAP平台优化数据分析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&gt;15项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&gt;15项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&gt;15项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&gt;15项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&gt;15项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MMS移动管理平台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开发上线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推广/改进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加强集成应用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内网安全审计系统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导入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推广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/>
                      <w:kern w:val="0"/>
                    </w:rPr>
                    <w:t>PLM</w:t>
                  </w: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优化项目管理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技术中心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导入或开发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加强集成应用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BDS大数据应用系统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信息化部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导入或开发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上线运行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持续改进</w:t>
                  </w:r>
                </w:p>
              </w:tc>
            </w:tr>
            <w:tr w:rsidR="00882207" w:rsidRPr="00015426" w:rsidTr="00737384">
              <w:tc>
                <w:tcPr>
                  <w:tcW w:w="518" w:type="dxa"/>
                  <w:vMerge/>
                  <w:shd w:val="clear" w:color="auto" w:fill="auto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改进公司管理标准与流程</w:t>
                  </w:r>
                </w:p>
              </w:tc>
              <w:tc>
                <w:tcPr>
                  <w:tcW w:w="1223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运营中心</w:t>
                  </w:r>
                </w:p>
              </w:tc>
              <w:tc>
                <w:tcPr>
                  <w:tcW w:w="1276" w:type="dxa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15项</w:t>
                  </w:r>
                </w:p>
              </w:tc>
              <w:tc>
                <w:tcPr>
                  <w:tcW w:w="1258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15项</w:t>
                  </w:r>
                </w:p>
              </w:tc>
              <w:tc>
                <w:tcPr>
                  <w:tcW w:w="1152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15项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15项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82207" w:rsidRPr="00015426" w:rsidRDefault="00882207" w:rsidP="00737384">
                  <w:pPr>
                    <w:pStyle w:val="a5"/>
                    <w:autoSpaceDE w:val="0"/>
                    <w:autoSpaceDN w:val="0"/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kern w:val="0"/>
                    </w:rPr>
                  </w:pPr>
                  <w:r w:rsidRPr="00015426">
                    <w:rPr>
                      <w:rFonts w:asciiTheme="minorEastAsia" w:eastAsiaTheme="minorEastAsia" w:hAnsiTheme="minorEastAsia" w:hint="eastAsia"/>
                      <w:kern w:val="0"/>
                    </w:rPr>
                    <w:t>15项</w:t>
                  </w:r>
                </w:p>
              </w:tc>
            </w:tr>
          </w:tbl>
          <w:p w:rsidR="00B11073" w:rsidRDefault="00882207" w:rsidP="00882207">
            <w:pPr>
              <w:autoSpaceDE w:val="0"/>
              <w:autoSpaceDN w:val="0"/>
              <w:spacing w:line="360" w:lineRule="atLeast"/>
              <w:ind w:firstLineChars="150" w:firstLine="36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实施框架的分析内容分析，由赵立广负责更改。</w:t>
            </w:r>
            <w:bookmarkStart w:id="0" w:name="_GoBack"/>
            <w:bookmarkEnd w:id="0"/>
          </w:p>
          <w:p w:rsidR="00882207" w:rsidRDefault="00882207" w:rsidP="00882207">
            <w:pPr>
              <w:autoSpaceDE w:val="0"/>
              <w:autoSpaceDN w:val="0"/>
              <w:spacing w:line="360" w:lineRule="atLeast"/>
              <w:ind w:firstLineChars="150" w:firstLine="360"/>
              <w:rPr>
                <w:rFonts w:ascii="宋体" w:hint="eastAsia"/>
                <w:sz w:val="24"/>
              </w:rPr>
            </w:pPr>
          </w:p>
          <w:p w:rsidR="00882207" w:rsidRPr="00882207" w:rsidRDefault="00882207" w:rsidP="00882207">
            <w:pPr>
              <w:autoSpaceDE w:val="0"/>
              <w:autoSpaceDN w:val="0"/>
              <w:spacing w:line="360" w:lineRule="atLeast"/>
              <w:ind w:firstLineChars="150" w:firstLine="360"/>
              <w:rPr>
                <w:rFonts w:ascii="宋体"/>
                <w:sz w:val="24"/>
              </w:rPr>
            </w:pPr>
          </w:p>
        </w:tc>
      </w:tr>
      <w:tr w:rsidR="005654E9" w:rsidTr="005C28C2">
        <w:trPr>
          <w:trHeight w:val="2109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654E9" w:rsidRPr="00354D3C" w:rsidRDefault="005654E9" w:rsidP="003B0CF9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lastRenderedPageBreak/>
              <w:t>与会人员（签字）</w:t>
            </w:r>
          </w:p>
        </w:tc>
        <w:tc>
          <w:tcPr>
            <w:tcW w:w="879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54E9" w:rsidRPr="008F3AA3" w:rsidRDefault="005654E9" w:rsidP="003B0CF9">
            <w:pPr>
              <w:spacing w:line="480" w:lineRule="exact"/>
              <w:ind w:rightChars="100" w:right="210"/>
              <w:rPr>
                <w:rFonts w:eastAsia="楷体_GB2312"/>
                <w:sz w:val="24"/>
              </w:rPr>
            </w:pPr>
          </w:p>
        </w:tc>
      </w:tr>
    </w:tbl>
    <w:p w:rsidR="00BE221C" w:rsidRDefault="00BE221C"/>
    <w:sectPr w:rsidR="00BE221C" w:rsidSect="00B67C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2E" w:rsidRDefault="0025412E" w:rsidP="005654E9">
      <w:r>
        <w:separator/>
      </w:r>
    </w:p>
  </w:endnote>
  <w:endnote w:type="continuationSeparator" w:id="0">
    <w:p w:rsidR="0025412E" w:rsidRDefault="0025412E" w:rsidP="0056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2E" w:rsidRDefault="0025412E" w:rsidP="005654E9">
      <w:r>
        <w:separator/>
      </w:r>
    </w:p>
  </w:footnote>
  <w:footnote w:type="continuationSeparator" w:id="0">
    <w:p w:rsidR="0025412E" w:rsidRDefault="0025412E" w:rsidP="00565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6FF"/>
    <w:multiLevelType w:val="hybridMultilevel"/>
    <w:tmpl w:val="9BC66CF6"/>
    <w:lvl w:ilvl="0" w:tplc="6764F918">
      <w:start w:val="1"/>
      <w:numFmt w:val="decimal"/>
      <w:lvlText w:val="%1、"/>
      <w:lvlJc w:val="left"/>
      <w:pPr>
        <w:tabs>
          <w:tab w:val="num" w:pos="1065"/>
        </w:tabs>
        <w:ind w:left="1065" w:hanging="70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4E9"/>
    <w:rsid w:val="00077039"/>
    <w:rsid w:val="000A32AE"/>
    <w:rsid w:val="000C10BA"/>
    <w:rsid w:val="00177C84"/>
    <w:rsid w:val="0025412E"/>
    <w:rsid w:val="00281524"/>
    <w:rsid w:val="002D0CE2"/>
    <w:rsid w:val="002D6AEC"/>
    <w:rsid w:val="00306FFD"/>
    <w:rsid w:val="003343FD"/>
    <w:rsid w:val="005654E9"/>
    <w:rsid w:val="00597F4C"/>
    <w:rsid w:val="005C28C2"/>
    <w:rsid w:val="0064562F"/>
    <w:rsid w:val="006A37A9"/>
    <w:rsid w:val="007E42FC"/>
    <w:rsid w:val="00882207"/>
    <w:rsid w:val="00B11073"/>
    <w:rsid w:val="00B14897"/>
    <w:rsid w:val="00BE221C"/>
    <w:rsid w:val="00D33AD6"/>
    <w:rsid w:val="00D4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4E9"/>
    <w:rPr>
      <w:sz w:val="18"/>
      <w:szCs w:val="18"/>
    </w:rPr>
  </w:style>
  <w:style w:type="paragraph" w:styleId="a5">
    <w:name w:val="List Paragraph"/>
    <w:basedOn w:val="a"/>
    <w:uiPriority w:val="34"/>
    <w:qFormat/>
    <w:rsid w:val="00882207"/>
    <w:pPr>
      <w:spacing w:line="360" w:lineRule="auto"/>
      <w:ind w:firstLineChars="200" w:firstLine="420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1056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李霞君</dc:creator>
  <cp:keywords/>
  <dc:description/>
  <cp:lastModifiedBy>崔波</cp:lastModifiedBy>
  <cp:revision>3</cp:revision>
  <cp:lastPrinted>2015-02-11T02:52:00Z</cp:lastPrinted>
  <dcterms:created xsi:type="dcterms:W3CDTF">2015-03-01T03:23:00Z</dcterms:created>
  <dcterms:modified xsi:type="dcterms:W3CDTF">2015-03-01T04:15:00Z</dcterms:modified>
</cp:coreProperties>
</file>