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47477">
      <w:pPr>
        <w:jc w:val="center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  <w:lang w:val="en-US" w:eastAsia="zh-CN"/>
        </w:rPr>
        <w:t>数据安全</w:t>
      </w:r>
      <w:r>
        <w:rPr>
          <w:rFonts w:ascii="宋体" w:hAnsi="宋体" w:eastAsia="宋体"/>
          <w:sz w:val="28"/>
        </w:rPr>
        <w:t>实验报告</w:t>
      </w:r>
    </w:p>
    <w:p w14:paraId="1D1A8D07">
      <w:pPr>
        <w:wordWrap/>
        <w:jc w:val="center"/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姓名</w:t>
      </w:r>
      <w:r>
        <w:rPr>
          <w:rFonts w:hint="eastAsia" w:ascii="宋体" w:hAnsi="宋体" w:eastAsia="宋体"/>
        </w:rPr>
        <w:t>：</w:t>
      </w:r>
      <w:r>
        <w:rPr>
          <w:rFonts w:hint="eastAsia" w:ascii="宋体" w:hAnsi="宋体" w:eastAsia="宋体"/>
          <w:lang w:val="en-US" w:eastAsia="zh-CN"/>
        </w:rPr>
        <w:t>赵悦蛟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 xml:space="preserve"> 学号：</w:t>
      </w:r>
      <w:r>
        <w:rPr>
          <w:rFonts w:hint="eastAsia" w:ascii="宋体" w:hAnsi="宋体" w:eastAsia="宋体"/>
          <w:lang w:val="en-US" w:eastAsia="zh-CN"/>
        </w:rPr>
        <w:t>2313650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 xml:space="preserve">班级： </w:t>
      </w:r>
      <w:r>
        <w:rPr>
          <w:rFonts w:hint="eastAsia" w:ascii="宋体" w:hAnsi="宋体" w:eastAsia="宋体"/>
          <w:lang w:val="en-US" w:eastAsia="zh-CN"/>
        </w:rPr>
        <w:t>0393</w:t>
      </w:r>
    </w:p>
    <w:p w14:paraId="3C6B43F5">
      <w:pPr>
        <w:jc w:val="righ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</w:t>
      </w:r>
    </w:p>
    <w:p w14:paraId="7D750CC0">
      <w:pPr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实验名称</w:t>
      </w:r>
      <w:r>
        <w:rPr>
          <w:rFonts w:hint="eastAsia" w:ascii="宋体" w:hAnsi="宋体" w:eastAsia="宋体"/>
          <w:b/>
        </w:rPr>
        <w:t>：</w:t>
      </w:r>
    </w:p>
    <w:p w14:paraId="313AF2D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零知识证明实践</w:t>
      </w:r>
    </w:p>
    <w:p w14:paraId="3BC4D903">
      <w:pPr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实验</w:t>
      </w:r>
      <w:r>
        <w:rPr>
          <w:rFonts w:hint="eastAsia" w:ascii="宋体" w:hAnsi="宋体" w:eastAsia="宋体"/>
          <w:b/>
        </w:rPr>
        <w:t>要求：</w:t>
      </w:r>
    </w:p>
    <w:p w14:paraId="11CCCC88">
      <w:pPr>
        <w:bidi w:val="0"/>
      </w:pPr>
      <w:r>
        <w:t>参考教材实验 3.1，假设Alice 希望证明自己知道如下方程的解 x³+x+5=out,。其中 out 是大家都知道的一个数，这里假设 out 为 35，而 x=3 就是方程的解，请实现代码完成证明生成和证明的验证。</w:t>
      </w:r>
    </w:p>
    <w:p w14:paraId="0A1722D8">
      <w:pPr>
        <w:bidi w:val="0"/>
        <w:rPr>
          <w:rFonts w:hint="eastAsia"/>
          <w:lang w:val="en-US" w:eastAsia="zh-CN"/>
        </w:rPr>
      </w:pPr>
    </w:p>
    <w:p w14:paraId="1B9B901B">
      <w:pPr>
        <w:rPr>
          <w:rFonts w:hint="eastAsia" w:ascii="宋体" w:hAnsi="宋体"/>
          <w:b/>
          <w:lang w:val="en-US" w:eastAsia="zh-CN"/>
        </w:rPr>
      </w:pPr>
      <w:r>
        <w:rPr>
          <w:rFonts w:hint="eastAsia" w:ascii="宋体" w:hAnsi="宋体"/>
          <w:b/>
          <w:lang w:val="en-US" w:eastAsia="zh-CN"/>
        </w:rPr>
        <w:t>实验原理：</w:t>
      </w:r>
    </w:p>
    <w:p w14:paraId="12950D79">
      <w:pPr>
        <w:bidi w:val="0"/>
      </w:pPr>
      <w:r>
        <w:t>1. 零知识证明（ZKP）</w:t>
      </w:r>
    </w:p>
    <w:p w14:paraId="33410094">
      <w:pPr>
        <w:bidi w:val="0"/>
      </w:pPr>
      <w:r>
        <w:rPr>
          <w:lang w:val="en-US" w:eastAsia="zh-CN"/>
        </w:rPr>
        <w:t>证明者在不泄露秘密信息的前提下，让验证者确信某个命题成立。本实验使用R1CS（一阶约束系统） + GG-PPZKSNARK 算法实现。</w:t>
      </w:r>
    </w:p>
    <w:p w14:paraId="019E6DC9">
      <w:pPr>
        <w:bidi w:val="0"/>
      </w:pPr>
      <w:r>
        <w:t>2. 范围证明逻辑</w:t>
      </w:r>
    </w:p>
    <w:p w14:paraId="561793BD">
      <w:pPr>
        <w:bidi w:val="0"/>
      </w:pPr>
      <w:r>
        <w:rPr>
          <w:lang w:val="en-US" w:eastAsia="zh-CN"/>
        </w:rPr>
        <w:t>要证明 x ∈ [0,3]，构造约束：x(x−1)(x−2)(x−3) = 0只要 x 取 0/1/2/3，等式成立，否则不成立。</w:t>
      </w:r>
    </w:p>
    <w:p w14:paraId="02743256">
      <w:pPr>
        <w:bidi w:val="0"/>
      </w:pPr>
      <w:r>
        <w:t>3. 算术电路与 R1CS</w:t>
      </w:r>
    </w:p>
    <w:p w14:paraId="5D7993F2">
      <w:pPr>
        <w:bidi w:val="0"/>
      </w:pPr>
      <w:r>
        <w:rPr>
          <w:lang w:val="en-US" w:eastAsia="zh-CN"/>
        </w:rPr>
        <w:t>将复杂多项式拆分为基础加法、乘法约束，再转换为 R1CS 格式，由 libsnark 自动生成证明与验证逻辑。</w:t>
      </w:r>
    </w:p>
    <w:p w14:paraId="636CB38B">
      <w:pPr>
        <w:bidi w:val="0"/>
      </w:pPr>
      <w:r>
        <w:t>4. 实验流程</w:t>
      </w:r>
    </w:p>
    <w:p w14:paraId="68B3DFFD">
      <w:pPr>
        <w:bidi w:val="0"/>
      </w:pPr>
      <w:r>
        <w:t>Setup：生成证明密钥 pk、验证密钥 vk</w:t>
      </w:r>
    </w:p>
    <w:p w14:paraId="2DE4C7C1">
      <w:pPr>
        <w:bidi w:val="0"/>
      </w:pPr>
      <w:r>
        <w:t>Prove：证明者用秘密 x 生成证明</w:t>
      </w:r>
    </w:p>
    <w:p w14:paraId="39D9E6C6">
      <w:pPr>
        <w:bidi w:val="0"/>
      </w:pPr>
      <w:r>
        <w:t>Verify：验证者用 vk 验证证明是否有效</w:t>
      </w:r>
    </w:p>
    <w:p w14:paraId="7E6721C2">
      <w:pPr>
        <w:bidi w:val="0"/>
      </w:pPr>
    </w:p>
    <w:p w14:paraId="615108A4">
      <w:pPr>
        <w:rPr>
          <w:rFonts w:ascii="宋体" w:hAnsi="宋体" w:eastAsia="宋体"/>
        </w:rPr>
      </w:pPr>
      <w:r>
        <w:rPr>
          <w:rFonts w:ascii="宋体" w:hAnsi="宋体" w:eastAsia="宋体"/>
          <w:b/>
        </w:rPr>
        <w:t>实验</w:t>
      </w:r>
      <w:r>
        <w:rPr>
          <w:rFonts w:hint="eastAsia" w:ascii="宋体" w:hAnsi="宋体" w:eastAsia="宋体"/>
          <w:b/>
        </w:rPr>
        <w:t>过程：</w:t>
      </w:r>
    </w:p>
    <w:p w14:paraId="01DC55EA">
      <w:pPr>
        <w:numPr>
          <w:ilvl w:val="0"/>
          <w:numId w:val="1"/>
        </w:numPr>
        <w:ind w:left="480" w:left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实验环境配置</w:t>
      </w:r>
    </w:p>
    <w:p w14:paraId="6DA437FC">
      <w:pPr>
        <w:ind w:left="480" w:leftChars="200"/>
        <w:rPr>
          <w:rFonts w:hint="eastAsia" w:eastAsia="宋体"/>
          <w:lang w:eastAsia="zh-CN"/>
        </w:rPr>
      </w:pPr>
    </w:p>
    <w:p w14:paraId="2B876B45">
      <w:pPr>
        <w:ind w:left="480" w:left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4150" cy="6236335"/>
            <wp:effectExtent l="0" t="0" r="6350" b="12065"/>
            <wp:docPr id="1" name="图片 1" descr="vmware.exe_20260429_132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vmware.exe_20260429_1328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B760">
      <w:pPr>
        <w:ind w:left="480" w:left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71135" cy="4559935"/>
            <wp:effectExtent l="0" t="0" r="12065" b="12065"/>
            <wp:docPr id="2" name="图片 2" descr="局部截取_20260429_133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局部截取_20260429_1330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8325">
      <w:pPr>
        <w:ind w:left="480" w:left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8595" cy="774065"/>
            <wp:effectExtent l="0" t="0" r="1905" b="635"/>
            <wp:docPr id="3" name="图片 3" descr="局部截取_20260429_133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局部截取_20260429_1332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6937">
      <w:pPr>
        <w:ind w:left="480" w:left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71135" cy="2300605"/>
            <wp:effectExtent l="0" t="0" r="12065" b="10795"/>
            <wp:docPr id="4" name="图片 4" descr="局部截取_20260429_134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局部截取_20260429_1348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97B1">
      <w:pPr>
        <w:ind w:left="480" w:left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73040" cy="2156460"/>
            <wp:effectExtent l="0" t="0" r="10160" b="2540"/>
            <wp:docPr id="5" name="图片 5" descr="局部截取_20260429_13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局部截取_20260429_1350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1180">
      <w:pPr>
        <w:ind w:left="480" w:left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4150" cy="6236335"/>
            <wp:effectExtent l="0" t="0" r="6350" b="12065"/>
            <wp:docPr id="6" name="图片 6" descr="vmware.exe_20260429_135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vmware.exe_20260429_1352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D8FC">
      <w:pPr>
        <w:bidi w:val="0"/>
        <w:rPr>
          <w:rFonts w:hint="eastAsia"/>
          <w:lang w:eastAsia="zh-CN"/>
        </w:rPr>
      </w:pPr>
      <w:r>
        <w:t>首先完成基础环境的配置与依赖安装，在 Ubuntu 系统下更新软件源，安装编译所需的工具链及相关依赖库，包括build-essential、cmake、git、libgmp-dev、libssl-dev等，确保编译、调试和版本控制工具齐全</w:t>
      </w:r>
      <w:r>
        <w:rPr>
          <w:rFonts w:hint="eastAsia"/>
          <w:lang w:eastAsia="zh-CN"/>
        </w:rPr>
        <w:t>。</w:t>
      </w:r>
    </w:p>
    <w:p w14:paraId="23A5BECC">
      <w:pPr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然后</w:t>
      </w:r>
      <w:r>
        <w:t>创建实验工作目录，通过git克隆获取零知识证明相关的开源库，配置并编译核心依赖库，完成库文件与头文件的路径配置，保证编译链接时能正常找到相关文件。</w:t>
      </w:r>
      <w:r>
        <w:rPr>
          <w:rFonts w:hint="eastAsia"/>
          <w:lang w:val="en-US" w:eastAsia="zh-CN"/>
        </w:rPr>
        <w:t>再</w:t>
      </w:r>
      <w:r>
        <w:t>对编译环境进行调试，修复路径、依赖缺失等问题，设置合理的编译参数，完成库文件的编译与生成，确保整个实验环境稳定可用，为后续的代码实现、电路测试与证明验证提供可靠的运行基础。</w:t>
      </w:r>
    </w:p>
    <w:p w14:paraId="74E41411">
      <w:pPr>
        <w:ind w:left="480" w:left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4150" cy="6236335"/>
            <wp:effectExtent l="0" t="0" r="6350" b="12065"/>
            <wp:docPr id="7" name="图片 7" descr="vmware.exe_20260429_135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vmware.exe_20260429_1355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D697">
      <w:pPr>
        <w:ind w:left="480" w:left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4150" cy="6236335"/>
            <wp:effectExtent l="0" t="0" r="6350" b="12065"/>
            <wp:docPr id="8" name="图片 8" descr="vmware.exe_20260429_14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vmware.exe_20260429_1405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8384">
      <w:pPr>
        <w:ind w:left="480" w:left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9865" cy="2362835"/>
            <wp:effectExtent l="0" t="0" r="635" b="12065"/>
            <wp:docPr id="9" name="图片 9" descr="局部截取_20260429_14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局部截取_20260429_1407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7617">
      <w:pPr>
        <w:ind w:left="480" w:left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4150" cy="6236335"/>
            <wp:effectExtent l="0" t="0" r="6350" b="12065"/>
            <wp:docPr id="10" name="图片 10" descr="vmware.exe_20260429_14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vmware.exe_20260429_1412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4150" cy="6236335"/>
            <wp:effectExtent l="0" t="0" r="6350" b="12065"/>
            <wp:docPr id="11" name="图片 11" descr="vmware.exe_20260429_14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vmware.exe_20260429_1412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FFD0">
      <w:pPr>
        <w:bidi w:val="0"/>
        <w:rPr>
          <w:rFonts w:hint="eastAsia"/>
          <w:lang w:val="en-US" w:eastAsia="zh-CN"/>
        </w:rPr>
      </w:pPr>
      <w:r>
        <w:t>make -j$(nproc)</w:t>
      </w:r>
      <w:r>
        <w:rPr>
          <w:rFonts w:hint="eastAsia"/>
          <w:lang w:val="en-US" w:eastAsia="zh-CN"/>
        </w:rPr>
        <w:t>编译：</w:t>
      </w:r>
    </w:p>
    <w:p w14:paraId="33615B5C">
      <w:pPr>
        <w:ind w:left="480" w:leftChars="20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4150" cy="6236335"/>
            <wp:effectExtent l="0" t="0" r="6350" b="12065"/>
            <wp:docPr id="12" name="图片 12" descr="vmware.exe_20260429_141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vmware.exe_20260429_14134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6188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经过调试，最后</w:t>
      </w:r>
      <w:r>
        <w:t>系统已成功安装cmake、g++、git等编译工具链，以及libgmp、libssl、boost等密码学依赖库，满足 libsnark 编译运行的全部基础条件。libsnark 零知识证明核心库完成完整编译，生成了 libsnark.a 静态库文件，同时依赖的 libff、libfqfft 等数学运算库也已编译成功</w:t>
      </w:r>
      <w:r>
        <w:rPr>
          <w:rFonts w:hint="eastAsia"/>
          <w:lang w:eastAsia="zh-CN"/>
        </w:rPr>
        <w:t>。</w:t>
      </w:r>
    </w:p>
    <w:p w14:paraId="3749C01F">
      <w:pPr>
        <w:bidi w:val="0"/>
        <w:rPr>
          <w:rFonts w:hint="eastAsia"/>
          <w:lang w:eastAsia="zh-CN"/>
        </w:rPr>
      </w:pPr>
    </w:p>
    <w:p w14:paraId="6A9553AC">
      <w:pPr>
        <w:bidi w:val="0"/>
        <w:rPr>
          <w:rFonts w:hint="eastAsia"/>
          <w:lang w:val="en-US" w:eastAsia="zh-CN"/>
        </w:rPr>
      </w:pPr>
    </w:p>
    <w:p w14:paraId="41D51EEC">
      <w:pPr>
        <w:numPr>
          <w:ilvl w:val="0"/>
          <w:numId w:val="1"/>
        </w:numPr>
        <w:ind w:left="480" w:leftChars="200" w:firstLine="48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编写代码完成实验</w:t>
      </w:r>
    </w:p>
    <w:p w14:paraId="3F912B7E">
      <w:pPr>
        <w:numPr>
          <w:ilvl w:val="0"/>
          <w:numId w:val="0"/>
        </w:numPr>
        <w:ind w:leftChars="400"/>
        <w:rPr>
          <w:rFonts w:hint="default" w:ascii="宋体" w:hAnsi="宋体"/>
          <w:lang w:val="en-US" w:eastAsia="zh-CN"/>
        </w:rPr>
      </w:pPr>
    </w:p>
    <w:p w14:paraId="68C695CB">
      <w:pPr>
        <w:bidi w:val="0"/>
        <w:rPr>
          <w:rFonts w:hint="default"/>
          <w:lang w:val="en-US" w:eastAsia="zh-CN"/>
        </w:rPr>
      </w:pPr>
      <w:r>
        <w:t>Mysetup</w:t>
      </w:r>
      <w:r>
        <w:rPr>
          <w:rFonts w:hint="eastAsia"/>
          <w:lang w:eastAsia="zh-CN"/>
        </w:rPr>
        <w:t>：</w:t>
      </w:r>
    </w:p>
    <w:p w14:paraId="2EF7B3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7185025"/>
            <wp:effectExtent l="0" t="0" r="1270" b="3175"/>
            <wp:docPr id="13" name="图片 13" descr="vmware.exe_20260430_08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vmware.exe_20260430_08255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00B5">
      <w:pPr>
        <w:bidi w:val="0"/>
      </w:pPr>
      <w:r>
        <w:t>该文件实现零知识证明流程中的Setup 阶段，用于生成证明密钥和验证密钥。程序首先调用build_protoboard函数构建电路，获取约束系统；接着调用 libsnark 提供的r1cs_gg_ppzksnark_generator函数，基于约束系统生成一对密钥，包括供证明者使用的证明密钥（pk）和供验证者使用的验证密钥（vk）；最后将两个密钥分别写入pk.raw和vk.raw文件中持久化保存，为后续证明生成与验证环节提供密钥支持。</w:t>
      </w:r>
    </w:p>
    <w:p w14:paraId="14665634">
      <w:pPr>
        <w:bidi w:val="0"/>
        <w:rPr>
          <w:rFonts w:hint="eastAsia"/>
          <w:lang w:val="en-US" w:eastAsia="zh-CN"/>
        </w:rPr>
      </w:pPr>
      <w:r>
        <w:t>myprove.cpp</w:t>
      </w:r>
      <w:r>
        <w:rPr>
          <w:rFonts w:hint="eastAsia"/>
          <w:lang w:eastAsia="zh-CN"/>
        </w:rPr>
        <w:t>：</w:t>
      </w:r>
    </w:p>
    <w:p w14:paraId="125F5C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7185025"/>
            <wp:effectExtent l="0" t="0" r="1270" b="3175"/>
            <wp:docPr id="14" name="图片 14" descr="vmware.exe_20260430_08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vmware.exe_20260430_08280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848D">
      <w:pPr>
        <w:bidi w:val="0"/>
      </w:pPr>
      <w:r>
        <w:t>该文件实现Prove 阶段，由证明者执行，用于生成零知识证明。程序首先读取用户输入的秘密值 x，自动计算所有中间变量并构造私密输入数组；然后调用build_protoboard函数完成电路赋值，获取公有输入和私密输入；接着从pk.raw文件中加载证明密钥，调用r1cs_gg_ppzksnark_prover函数生成证明；最终将生成的证明保存到proof.raw文件中，发送给验证者使用</w:t>
      </w:r>
    </w:p>
    <w:p w14:paraId="0BB71327">
      <w:pPr>
        <w:bidi w:val="0"/>
        <w:rPr>
          <w:rFonts w:hint="eastAsia"/>
          <w:lang w:val="en-US" w:eastAsia="zh-CN"/>
        </w:rPr>
      </w:pPr>
      <w:r>
        <w:t>myverify.cpp</w:t>
      </w:r>
      <w:r>
        <w:rPr>
          <w:rFonts w:hint="eastAsia"/>
          <w:lang w:eastAsia="zh-CN"/>
        </w:rPr>
        <w:t>：</w:t>
      </w:r>
    </w:p>
    <w:p w14:paraId="46695B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7185025"/>
            <wp:effectExtent l="0" t="0" r="1270" b="3175"/>
            <wp:docPr id="15" name="图片 15" descr="vmware.exe_20260430_082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vmware.exe_20260430_08285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EA26">
      <w:pPr>
        <w:bidi w:val="0"/>
      </w:pPr>
      <w:r>
        <w:t>该文件实现Verify 阶段，由验证者执行，用于校验证明是否合法有效。程序先构建电路并获取约束系统，从vk.raw文件加载验证密钥，从proof.raw文件加载证明内容；然后调用r1cs_gg_ppzksnark_verifier_strong_IC函数对证明进行验证，输出布尔类型的验证结果。若输出 1，表示证明有效，秘密值 x 满足范围约束；若输出 0，则表示证明无效。</w:t>
      </w:r>
    </w:p>
    <w:p w14:paraId="2CD0E8CF">
      <w:pPr>
        <w:bidi w:val="0"/>
        <w:rPr>
          <w:rFonts w:hint="eastAsia"/>
          <w:lang w:val="en-US" w:eastAsia="zh-CN"/>
        </w:rPr>
      </w:pPr>
      <w:r>
        <w:t>CMakeLists.txt</w:t>
      </w:r>
      <w:r>
        <w:rPr>
          <w:rFonts w:hint="eastAsia"/>
          <w:lang w:eastAsia="zh-CN"/>
        </w:rPr>
        <w:t>：</w:t>
      </w:r>
    </w:p>
    <w:p w14:paraId="17AA7908">
      <w:pPr>
        <w:bidi w:val="0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5269230" cy="7185025"/>
            <wp:effectExtent l="0" t="0" r="1270" b="3175"/>
            <wp:docPr id="16" name="图片 16" descr="vmware.exe_20260430_083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vmware.exe_20260430_0830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FD2D">
      <w:pPr>
        <w:bidi w:val="0"/>
      </w:pPr>
      <w:r>
        <w:t>该文件用于配置项目的编译规则，解决头文件路径和库链接问题。文件中分别为mysetup、myprove、myverify三个可执行文件添加编译规则，指定依赖的源文件，链接libsnark静态库，并设置正确的头文件搜索路径，确保编译器能够找到依赖文件并完成链接，最终生成可直接运行的程序。</w:t>
      </w:r>
    </w:p>
    <w:p w14:paraId="2F0376E8">
      <w:pPr>
        <w:bidi w:val="0"/>
        <w:rPr>
          <w:rFonts w:hint="eastAsia"/>
          <w:lang w:eastAsia="zh-CN"/>
        </w:rPr>
      </w:pPr>
      <w:r>
        <w:t>common.hpp</w:t>
      </w:r>
      <w:r>
        <w:rPr>
          <w:rFonts w:hint="eastAsia"/>
          <w:lang w:eastAsia="zh-CN"/>
        </w:rPr>
        <w:t>：</w:t>
      </w:r>
    </w:p>
    <w:p w14:paraId="351969B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//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代码开头引用了三个头文件：第一个头文件是为了引入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default_r1cs_gg_ppzksna </w:t>
      </w:r>
    </w:p>
    <w:p w14:paraId="56B5272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rk_pp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类型；第二个则为了引入证明相关的各个接口；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pb_variable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则是用来定义电 </w:t>
      </w:r>
    </w:p>
    <w:p w14:paraId="20144D3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路相关的变量。 </w:t>
      </w:r>
    </w:p>
    <w:p w14:paraId="3CB0433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#include &lt;libsnark/common/default_types/r1cs_gg_ppzksnark_pp.hpp&gt; </w:t>
      </w:r>
    </w:p>
    <w:p w14:paraId="6AFDF8B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#include &lt;libsnark/zk_proof_systems/ppzksnark/r1cs_gg_ppzksnark/r1cs_gg_ppzksnar </w:t>
      </w:r>
    </w:p>
    <w:p w14:paraId="33CB9F2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k.hpp&gt; </w:t>
      </w:r>
    </w:p>
    <w:p w14:paraId="7D62326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#include &lt;libsnark/gadgetlib1/pb_variable.hpp&gt; </w:t>
      </w:r>
    </w:p>
    <w:p w14:paraId="78D2E07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using namespace libsnark; </w:t>
      </w:r>
    </w:p>
    <w:p w14:paraId="1D73370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using namespace std; </w:t>
      </w:r>
    </w:p>
    <w:p w14:paraId="1B8F0AE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//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定义使用的有限域 </w:t>
      </w:r>
    </w:p>
    <w:p w14:paraId="699FFF4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typedef libff::Fr&lt;default_r1cs_gg_ppzksnark_pp&gt; FieldT; </w:t>
      </w:r>
    </w:p>
    <w:p w14:paraId="1FF08E7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//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定义创建面包板的函数 </w:t>
      </w:r>
    </w:p>
    <w:p w14:paraId="5103D7F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protoboard&lt;FieldT&gt; build_protoboard(int* secret) </w:t>
      </w:r>
    </w:p>
    <w:p w14:paraId="24C2FE9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{ </w:t>
      </w:r>
    </w:p>
    <w:p w14:paraId="778EF03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//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初始化曲线参数 </w:t>
      </w:r>
    </w:p>
    <w:p w14:paraId="4EE9C3A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default_r1cs_gg_ppzksnark_pp::init_public_params(); </w:t>
      </w:r>
    </w:p>
    <w:p w14:paraId="0378F8B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//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创建面包板 </w:t>
      </w:r>
    </w:p>
    <w:p w14:paraId="41E2D91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protoboard&lt;FieldT&gt; pb;//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定义所有需要外部输入的变量以及中间变量 </w:t>
      </w:r>
    </w:p>
    <w:p w14:paraId="02511EE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pb_variable&lt;FieldT&gt; x; </w:t>
      </w:r>
    </w:p>
    <w:p w14:paraId="47BB633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pb_variable&lt;FieldT&gt; w_1; </w:t>
      </w:r>
    </w:p>
    <w:p w14:paraId="4A885F7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pb_variable&lt;FieldT&gt; w_2; </w:t>
      </w:r>
    </w:p>
    <w:p w14:paraId="01B6F64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pb_variable&lt;FieldT&gt; w_3; </w:t>
      </w:r>
    </w:p>
    <w:p w14:paraId="66DC46C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pb_variable&lt;FieldT&gt; w_4; </w:t>
      </w:r>
    </w:p>
    <w:p w14:paraId="3BC0158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pb_variable&lt;FieldT&gt; w_5; </w:t>
      </w:r>
    </w:p>
    <w:p w14:paraId="5595B46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pb_variable&lt;FieldT&gt; out; </w:t>
      </w:r>
    </w:p>
    <w:p w14:paraId="225EB2C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//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下面将各个变量与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protoboard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连接，相当于把各个元器件插到“面包板”上。 </w:t>
      </w:r>
    </w:p>
    <w:p w14:paraId="35710C8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allocate()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函数的第二个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string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类型变量仅是用来方便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DEBUG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时的注释，方便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DEBU </w:t>
      </w:r>
    </w:p>
    <w:p w14:paraId="0EEE196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G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时查看日志。 </w:t>
      </w:r>
    </w:p>
    <w:p w14:paraId="22CC1E5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out.allocate(pb, "out"); </w:t>
      </w:r>
    </w:p>
    <w:p w14:paraId="62769E2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x.allocate(pb, "x"); </w:t>
      </w:r>
    </w:p>
    <w:p w14:paraId="3566D01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w_1.allocate(pb, "w_1"); </w:t>
      </w:r>
    </w:p>
    <w:p w14:paraId="34C4C92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w_2.allocate(pb, "w_2"); </w:t>
      </w:r>
    </w:p>
    <w:p w14:paraId="5FADF17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w_3.allocate(pb, "w_3"); </w:t>
      </w:r>
    </w:p>
    <w:p w14:paraId="717DDC2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w_4.allocate(pb, "w_4"); </w:t>
      </w:r>
    </w:p>
    <w:p w14:paraId="4F608DA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w_5.allocate(pb, "w_5"); </w:t>
      </w:r>
    </w:p>
    <w:p w14:paraId="097E920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//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定义公有的变量的数量，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set_input_sizes(n)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用来声明与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protoboard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连接的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pu </w:t>
      </w:r>
    </w:p>
    <w:p w14:paraId="28C1A6B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blic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变量的个数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。在这里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n=1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，表明与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连接的前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n = 1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个变量是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public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的，其 </w:t>
      </w:r>
    </w:p>
    <w:p w14:paraId="52B2CE2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余都是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private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的。因此，要将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public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的变量先与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连接（前面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out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是公开的）。 </w:t>
      </w:r>
    </w:p>
    <w:p w14:paraId="03D4554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pb.set_input_sizes(1); </w:t>
      </w:r>
    </w:p>
    <w:p w14:paraId="03AB161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//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为公有变量赋值 </w:t>
      </w:r>
    </w:p>
    <w:p w14:paraId="7EED093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pb.val(out)=0; </w:t>
      </w:r>
    </w:p>
    <w:p w14:paraId="663D834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//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至此，所有变量都已经顺利与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protoboard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相连，下面需要确定的是这些变量 </w:t>
      </w:r>
    </w:p>
    <w:p w14:paraId="68D332D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间的约束关系。如下调用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protoboard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add_r1cs_constraint()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函数，为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添加形 </w:t>
      </w:r>
    </w:p>
    <w:p w14:paraId="53A0A1E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如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a * b = c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r1cs_constraint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。即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r1cs_constraint&lt;FieldT&gt;(a, b, c)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中参数应该满足 </w:t>
      </w:r>
    </w:p>
    <w:p w14:paraId="371F547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a * b = c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。根据注释不难理解每个等式和约束之间的关系。 </w:t>
      </w:r>
    </w:p>
    <w:p w14:paraId="120BB74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// x-1= w_1 </w:t>
      </w:r>
    </w:p>
    <w:p w14:paraId="3C712E0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pb.add_r1cs_constraint(r1cs_constraint&lt;FieldT&gt;(x-1, 1, w_1)); </w:t>
      </w:r>
    </w:p>
    <w:p w14:paraId="4679FAA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// x-2= w_2 </w:t>
      </w:r>
    </w:p>
    <w:p w14:paraId="388AF48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pb.add_r1cs_constraint(r1cs_constraint&lt;FieldT&gt;(x-2, 1, w_2)); </w:t>
      </w:r>
    </w:p>
    <w:p w14:paraId="683118A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// x-3= w_3 </w:t>
      </w:r>
    </w:p>
    <w:p w14:paraId="1525BA4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pb.add_r1cs_constraint(r1cs_constraint&lt;FieldT&gt;(x-3, 1, w_3)); </w:t>
      </w:r>
    </w:p>
    <w:p w14:paraId="0ED63CA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// x*w_1=w_4 </w:t>
      </w:r>
    </w:p>
    <w:p w14:paraId="4155A48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pb.add_r1cs_constraint(r1cs_constraint&lt;FieldT&gt;(x, w_1, w_4));//w_2*w_4=w_5 </w:t>
      </w:r>
    </w:p>
    <w:p w14:paraId="176475B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pb.add_r1cs_constraint(r1cs_constraint&lt;FieldT&gt;(w_2, w_4, w_5)); </w:t>
      </w:r>
    </w:p>
    <w:p w14:paraId="500A4E2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//w_3*w_5=out </w:t>
      </w:r>
    </w:p>
    <w:p w14:paraId="43EA0B3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pb.add_r1cs_constraint(r1cs_constraint&lt;FieldT&gt;(w_3, w_5, out)); </w:t>
      </w:r>
    </w:p>
    <w:p w14:paraId="406E747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//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证明者在生成证明阶段传入私密输入，为私密变量赋值，其他阶段为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NULL </w:t>
      </w:r>
    </w:p>
    <w:p w14:paraId="4B7F977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if (secret!=NULL) </w:t>
      </w:r>
    </w:p>
    <w:p w14:paraId="54F50DE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{ </w:t>
      </w:r>
    </w:p>
    <w:p w14:paraId="79B22B5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pb.val(x)=secret[0]; </w:t>
      </w:r>
    </w:p>
    <w:p w14:paraId="4913BDB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pb.val(w_1)=secret[1]; </w:t>
      </w:r>
    </w:p>
    <w:p w14:paraId="11A5FBE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pb.val(w_2)=secret[2]; </w:t>
      </w:r>
    </w:p>
    <w:p w14:paraId="435614B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pb.val(w_3)=secret[3]; </w:t>
      </w:r>
    </w:p>
    <w:p w14:paraId="773C92A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pb.val(w_4)=secret[4]; </w:t>
      </w:r>
    </w:p>
    <w:p w14:paraId="17CF86B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pb.val(w_5)=secret[5]; </w:t>
      </w:r>
    </w:p>
    <w:p w14:paraId="77561F9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} </w:t>
      </w:r>
    </w:p>
    <w:p w14:paraId="1850285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return pb; </w:t>
      </w:r>
    </w:p>
    <w:p w14:paraId="3B4CE78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}</w:t>
      </w:r>
    </w:p>
    <w:p w14:paraId="1D4D0AFD">
      <w:pPr>
        <w:bidi w:val="0"/>
        <w:rPr>
          <w:rFonts w:hint="eastAsia"/>
          <w:lang w:eastAsia="zh-CN"/>
        </w:rPr>
      </w:pPr>
      <w:r>
        <w:t>该文件是整个零知识证明实验的核心公共模块，主要用于定义算术电路与 R1CS 约束，并实现通用的 protoboard（原型板 / 面包板）构造函数。文件中首先引入 libsnark 相关头文件，定义所使用的有限域类型，然后通过build_protoboard函数完成变量声明、变量分配、公有变量设置以及 R1CS 约束添加。它将范围证明公式x(x−1)(x−2)(x−3)=0拆解为多个加减乘除子约束，并通过add_r1cs_constraint函数将约束关系写入原型板。由于可信初始化、证明生成、验证三个阶段都需要使用相同的电路结构，因此将该部分代码独立为公共头文件，实现代码复用与统一维护。</w:t>
      </w:r>
    </w:p>
    <w:p w14:paraId="59985066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F65C3B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6E1286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05375" cy="771525"/>
            <wp:effectExtent l="0" t="0" r="9525" b="3175"/>
            <wp:docPr id="17" name="图片 17" descr="局部截取_20260501_213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局部截取_20260501_21374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AEE677">
      <w:pPr>
        <w:bidi w:val="0"/>
        <w:rPr>
          <w:rFonts w:hint="default"/>
          <w:lang w:val="en-US" w:eastAsia="zh-CN"/>
        </w:rPr>
      </w:pPr>
    </w:p>
    <w:p w14:paraId="6E2DE234">
      <w:pPr>
        <w:rPr>
          <w:rFonts w:ascii="宋体" w:hAnsi="宋体" w:eastAsia="宋体"/>
        </w:rPr>
      </w:pPr>
      <w:r>
        <w:rPr>
          <w:rFonts w:ascii="宋体" w:hAnsi="宋体" w:eastAsia="宋体"/>
          <w:b/>
        </w:rPr>
        <w:t>心得体会</w:t>
      </w:r>
      <w:r>
        <w:rPr>
          <w:rFonts w:hint="eastAsia" w:ascii="宋体" w:hAnsi="宋体" w:eastAsia="宋体"/>
          <w:b/>
        </w:rPr>
        <w:t>：</w:t>
      </w:r>
    </w:p>
    <w:p w14:paraId="1C1F4648">
      <w:pPr>
        <w:bidi w:val="0"/>
      </w:pPr>
      <w:r>
        <w:rPr>
          <w:lang w:val="en-US" w:eastAsia="zh-CN"/>
        </w:rPr>
        <w:t>通过本次实验，我掌握了零知识证明的基本流程与 libsnark 的使用方法，理解了如何将数学问题转化为电路约束，体会到了零知识证明在隐私保护中的重要作用。同时也熟悉了 Linux 下 C++ 项目的编译、依赖管理与问题排查能力，对密码学理论与实践结合有了更深入的认识。</w:t>
      </w:r>
    </w:p>
    <w:p w14:paraId="1C6BB7A5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1C7160"/>
    <w:multiLevelType w:val="singleLevel"/>
    <w:tmpl w:val="421C716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E13"/>
    <w:rsid w:val="0000472F"/>
    <w:rsid w:val="00015EEE"/>
    <w:rsid w:val="000C408B"/>
    <w:rsid w:val="00114A1E"/>
    <w:rsid w:val="001D79EA"/>
    <w:rsid w:val="001F1E13"/>
    <w:rsid w:val="00306243"/>
    <w:rsid w:val="003244BB"/>
    <w:rsid w:val="003A2E8B"/>
    <w:rsid w:val="0048598B"/>
    <w:rsid w:val="004A0690"/>
    <w:rsid w:val="00592A31"/>
    <w:rsid w:val="005F1DF7"/>
    <w:rsid w:val="006B7D89"/>
    <w:rsid w:val="007D4956"/>
    <w:rsid w:val="00802547"/>
    <w:rsid w:val="00815B53"/>
    <w:rsid w:val="00824F95"/>
    <w:rsid w:val="008E7914"/>
    <w:rsid w:val="00977C59"/>
    <w:rsid w:val="00A25AE0"/>
    <w:rsid w:val="00A4502A"/>
    <w:rsid w:val="00AC08C2"/>
    <w:rsid w:val="00BD1E82"/>
    <w:rsid w:val="00BE5C2F"/>
    <w:rsid w:val="00C00282"/>
    <w:rsid w:val="00C4376E"/>
    <w:rsid w:val="00C441F7"/>
    <w:rsid w:val="00CC68CC"/>
    <w:rsid w:val="00D83D91"/>
    <w:rsid w:val="00DA508C"/>
    <w:rsid w:val="00DB6210"/>
    <w:rsid w:val="00E464E4"/>
    <w:rsid w:val="00E77465"/>
    <w:rsid w:val="00F37703"/>
    <w:rsid w:val="00F86993"/>
    <w:rsid w:val="00FF1E61"/>
    <w:rsid w:val="02194428"/>
    <w:rsid w:val="02C8722D"/>
    <w:rsid w:val="04A46CB4"/>
    <w:rsid w:val="0A892BC4"/>
    <w:rsid w:val="11B40AB8"/>
    <w:rsid w:val="11B54B1A"/>
    <w:rsid w:val="16FE3FF2"/>
    <w:rsid w:val="182755E3"/>
    <w:rsid w:val="187272AB"/>
    <w:rsid w:val="1CED6FE2"/>
    <w:rsid w:val="21421918"/>
    <w:rsid w:val="399565E0"/>
    <w:rsid w:val="3D0B1B51"/>
    <w:rsid w:val="3FD369BA"/>
    <w:rsid w:val="48BA1BBF"/>
    <w:rsid w:val="574216FD"/>
    <w:rsid w:val="5E590330"/>
    <w:rsid w:val="60AD01C9"/>
    <w:rsid w:val="613A3EE4"/>
    <w:rsid w:val="63A51167"/>
    <w:rsid w:val="644A035B"/>
    <w:rsid w:val="67582877"/>
    <w:rsid w:val="6CD96208"/>
    <w:rsid w:val="72807126"/>
    <w:rsid w:val="7B653EB9"/>
    <w:rsid w:val="7F67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0" w:firstLineChars="20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17</Pages>
  <Words>801</Words>
  <Characters>1033</Characters>
  <Lines>2</Lines>
  <Paragraphs>1</Paragraphs>
  <TotalTime>19</TotalTime>
  <ScaleCrop>false</ScaleCrop>
  <LinksUpToDate>false</LinksUpToDate>
  <CharactersWithSpaces>1097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2021-03-17T09:14:00Z</dcterms:created>
  <dc:creator>刘哲理</dc:creator>
  <cp:lastModifiedBy>WPS_1701907429</cp:lastModifiedBy>
  <dcterms:modified xsi:type="dcterms:W3CDTF">2026-05-01T13:37:59Z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eyJoZGlkIjoiZjFmZWIzNDg2MmIzZjExOTIzMmViNTBmYTMwYTk0ZWYiLCJ1c2VySWQiOiIxNTY3MDU5MTI0In0=</vt:lpwstr>
  </property>
  <property fmtid="{D5CDD505-2E9C-101B-9397-08002B2CF9AE}" pid="3" name="KSOProductBuildVer">
    <vt:lpwstr>2052-12.1.0.25225</vt:lpwstr>
  </property>
  <property fmtid="{D5CDD505-2E9C-101B-9397-08002B2CF9AE}" pid="4" name="ICV">
    <vt:lpwstr>EA08ABE76A1A4143B457E978C20E45DA_12</vt:lpwstr>
  </property>
</Properties>
</file>