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ook-writing-start-kit"/>
      <w:bookmarkEnd w:id="21"/>
      <w:r>
        <w:t xml:space="preserve">Book Writing Start Kit</w:t>
      </w:r>
    </w:p>
    <w:p>
      <w:pPr>
        <w:pStyle w:val="FirstParagraph"/>
      </w:pPr>
      <w:r>
        <w:t xml:space="preserve">Markdown으로 집필한 책을, Gitbook 과 Pandoc 을 이용하여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.mobi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로 출판하려는 집필자를 위한 집필 스타트 킷이다.</w:t>
      </w:r>
    </w:p>
    <w:p>
      <w:pPr>
        <w:pStyle w:val="a3"/>
      </w:pPr>
      <w:r>
        <w:t xml:space="preserve">이</w:t>
      </w:r>
      <w:r>
        <w:t xml:space="preserve"> </w:t>
      </w:r>
      <w:hyperlink r:id="rId22">
        <w:r>
          <w:rPr>
            <w:rStyle w:val="a9"/>
          </w:rPr>
          <w:t xml:space="preserve">블로그 포스트</w:t>
        </w:r>
      </w:hyperlink>
      <w:r>
        <w:t xml:space="preserve">에서 자세한 설명을 확인할 수 있다.</w:t>
      </w:r>
    </w:p>
    <w:p>
      <w:pPr>
        <w:pStyle w:val="Heading2"/>
      </w:pPr>
      <w:bookmarkStart w:id="23" w:name="프로젝트-생성"/>
      <w:bookmarkEnd w:id="23"/>
      <w:r>
        <w:t xml:space="preserve">1. 프로젝트 생성</w:t>
      </w:r>
    </w:p>
    <w:p>
      <w:pPr>
        <w:pStyle w:val="FirstParagraph"/>
      </w:pPr>
      <w:r>
        <w:t xml:space="preserve">이 스타트 킷을 복제하여 집필 프로젝트를 시작한다. (프로젝트 디렉터리를</w:t>
      </w:r>
      <w:r>
        <w:t xml:space="preserve"> </w:t>
      </w:r>
      <w:r>
        <w:rPr>
          <w:rStyle w:val="VerbatimChar"/>
        </w:rPr>
        <w:t xml:space="preserve">my-book</w:t>
      </w:r>
      <w:r>
        <w:t xml:space="preserve"> </w:t>
      </w:r>
      <w:r>
        <w:t xml:space="preserve">이라 가정한다.)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clone https://github.com/appkr/book-writing-kit.git my-book</w:t>
      </w:r>
    </w:p>
    <w:p>
      <w:pPr>
        <w:pStyle w:val="Heading2"/>
      </w:pPr>
      <w:bookmarkStart w:id="24" w:name="gitbook-pandoc-설치"/>
      <w:bookmarkEnd w:id="24"/>
      <w:r>
        <w:t xml:space="preserve">2. Gitbook, Pandoc 설치</w:t>
      </w:r>
    </w:p>
    <w:p>
      <w:pPr>
        <w:pStyle w:val="FirstParagraph"/>
      </w:pPr>
      <w:r>
        <w:t xml:space="preserve">이 스타트 킷은 아래 도구들과 함께 동작한다(Mac 운영체제 기준).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gitbook-cli -g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brew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Caskroom/cask/calibre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brew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2"/>
      </w:pPr>
      <w:bookmarkStart w:id="25" w:name="집필"/>
      <w:bookmarkEnd w:id="25"/>
      <w:r>
        <w:t xml:space="preserve">3. 집필</w:t>
      </w:r>
    </w:p>
    <w:p>
      <w:pPr>
        <w:pStyle w:val="FirstParagraph"/>
      </w:pPr>
      <w:r>
        <w:rPr>
          <w:rStyle w:val="VerbatimChar"/>
        </w:rPr>
        <w:t xml:space="preserve">_draft</w:t>
      </w:r>
      <w:r>
        <w:t xml:space="preserve"> </w:t>
      </w:r>
      <w:r>
        <w:t xml:space="preserve">디렉터리에 마크다운 형식으로 집필한다. 여러 개의 파일로 쪼개서 집필한다면,</w:t>
      </w:r>
      <w:r>
        <w:t xml:space="preserve"> </w:t>
      </w:r>
      <w:r>
        <w:rPr>
          <w:rStyle w:val="VerbatimChar"/>
        </w:rPr>
        <w:t xml:space="preserve">SUMMARY.md</w:t>
      </w:r>
      <w:r>
        <w:t xml:space="preserve">,</w:t>
      </w:r>
      <w:r>
        <w:t xml:space="preserve"> </w:t>
      </w:r>
      <w:r>
        <w:rPr>
          <w:rStyle w:val="VerbatimChar"/>
        </w:rPr>
        <w:t xml:space="preserve">build.sh</w:t>
      </w:r>
      <w:r>
        <w:t xml:space="preserve"> </w:t>
      </w:r>
      <w:r>
        <w:t xml:space="preserve">파일을 열어 집필한 파일 이름을 추가해 준다.</w:t>
      </w:r>
    </w:p>
    <w:p>
      <w:pPr>
        <w:pStyle w:val="SourceCode"/>
      </w:pPr>
      <w:r>
        <w:rPr>
          <w:rStyle w:val="NormalTok"/>
        </w:rPr>
        <w:t xml:space="preserve">&lt;!--</w:t>
      </w:r>
      <w:r>
        <w:rPr>
          <w:rStyle w:val="CommentTok"/>
        </w:rPr>
        <w:t xml:space="preserve">// SUMMARY.md--&gt;</w:t>
      </w:r>
      <w:r>
        <w:br w:type="textWrapping"/>
      </w:r>
      <w:r>
        <w:br w:type="textWrapping"/>
      </w:r>
      <w:r>
        <w:rPr>
          <w:rStyle w:val="NormalTok"/>
        </w:rPr>
        <w:t xml:space="preserve">- </w:t>
      </w:r>
      <w:r>
        <w:rPr>
          <w:rStyle w:val="FloatTok"/>
        </w:rPr>
        <w:t xml:space="preserve">  </w:t>
      </w:r>
      <w:r>
        <w:rPr>
          <w:rStyle w:val="OtherTok"/>
        </w:rPr>
        <w:t xml:space="preserve">[Chapter 1](_draft/chapter1.md)</w:t>
      </w:r>
      <w:r>
        <w:br w:type="textWrapping"/>
      </w:r>
      <w:r>
        <w:rPr>
          <w:rStyle w:val="FloatTok"/>
        </w:rPr>
        <w:t xml:space="preserve">-   </w:t>
      </w:r>
      <w:r>
        <w:rPr>
          <w:rStyle w:val="OtherTok"/>
        </w:rPr>
        <w:t xml:space="preserve">[Chapter 2](_draft/chapter2.md)</w:t>
      </w:r>
      <w:r>
        <w:br w:type="textWrapping"/>
      </w:r>
      <w:r>
        <w:rPr>
          <w:rStyle w:val="FloatTok"/>
        </w:rPr>
        <w:t xml:space="preserve">-   ...</w:t>
      </w:r>
    </w:p>
    <w:p>
      <w:pPr>
        <w:pStyle w:val="SourceCode"/>
      </w:pPr>
      <w:r>
        <w:rPr>
          <w:rStyle w:val="CommentTok"/>
        </w:rPr>
        <w:t xml:space="preserve"># build.sh</w:t>
      </w:r>
      <w:r>
        <w:br w:type="textWrapping"/>
      </w:r>
      <w:r>
        <w:br w:type="textWrapping"/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--verbose --smart --reference-docx=reference.docx --output=../_build/my-book.docx\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../README.md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../SUMMARY.md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chapter1.md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chapter2.md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;;</w:t>
      </w:r>
    </w:p>
    <w:p>
      <w:pPr>
        <w:pStyle w:val="Heading2"/>
      </w:pPr>
      <w:bookmarkStart w:id="26" w:name="전자책-출판"/>
      <w:bookmarkEnd w:id="26"/>
      <w:r>
        <w:t xml:space="preserve">4. 전자책 출판</w:t>
      </w:r>
    </w:p>
    <w:p>
      <w:pPr>
        <w:pStyle w:val="FirstParagraph"/>
      </w:pPr>
      <w:r>
        <w:t xml:space="preserve">아래 명령으로 출판한다. 출판된 파일은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 </w:t>
      </w:r>
      <w:r>
        <w:t xml:space="preserve">디렉터리에서 찾을 수 있다.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bash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build_all.sh</w:t>
      </w:r>
      <w:r>
        <w:br w:type="textWrapping"/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 -</w:t>
      </w:r>
      <w:r>
        <w:br w:type="textWrapping"/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bash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build.sh </w:t>
      </w:r>
      <w:r>
        <w:rPr>
          <w:rStyle w:val="DataTypeTok"/>
        </w:rPr>
        <w:t xml:space="preserve">{docx|pdf|epub|mobi}</w:t>
      </w:r>
    </w:p>
    <w:p>
      <w:pPr>
        <w:pStyle w:val="FirstParagraph"/>
      </w:pPr>
      <w:r>
        <w:t xml:space="preserve">Happy writing~</w:t>
      </w:r>
      <w:r>
        <w:t xml:space="preserve"> </w:t>
      </w:r>
      <w:r>
        <w:t xml:space="preserve"># My Book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a9"/>
          </w:rPr>
          <w:t xml:space="preserve">Chapter 1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a9"/>
          </w:rPr>
          <w:t xml:space="preserve">Chapter 2</w:t>
        </w:r>
      </w:hyperlink>
      <w:r>
        <w:t xml:space="preserve"> </w:t>
      </w:r>
      <w:r>
        <w:t xml:space="preserve"># An exhibit of Markdown</w:t>
      </w:r>
    </w:p>
    <w:p>
      <w:pPr>
        <w:pStyle w:val="FirstParagraph"/>
      </w:pPr>
      <w:r>
        <w:t xml:space="preserve">This note demonstrates some of what</w:t>
      </w:r>
      <w:r>
        <w:t xml:space="preserve"> </w:t>
      </w:r>
      <w:hyperlink r:id="rId29">
        <w:r>
          <w:rPr>
            <w:rStyle w:val="a9"/>
          </w:rPr>
          <w:t xml:space="preserve">Markdown</w:t>
        </w:r>
      </w:hyperlink>
      <w:r>
        <w:t xml:space="preserve"> </w:t>
      </w:r>
      <w:r>
        <w:t xml:space="preserve">is capable of doing.</w:t>
      </w:r>
    </w:p>
    <w:p>
      <w:pPr>
        <w:pStyle w:val="a3"/>
      </w:pPr>
      <w:r>
        <w:rPr>
          <w:i/>
        </w:rPr>
        <w:t xml:space="preserve">Note: Feel free to play with this page. Unlike regular notes, this doesn’t automatically save itself.</w:t>
      </w:r>
    </w:p>
    <w:p>
      <w:pPr>
        <w:pStyle w:val="Figure"/>
      </w:pPr>
      <w:r>
        <w:drawing>
          <wp:inline>
            <wp:extent cx="5041900" cy="323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leph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n-exhibit-of-markdown"/>
      <w:bookmarkEnd w:id="31"/>
      <w:r>
        <w:t xml:space="preserve">An exhibit of Markdown</w:t>
      </w:r>
    </w:p>
    <w:p>
      <w:pPr>
        <w:pStyle w:val="Heading2"/>
      </w:pPr>
      <w:bookmarkStart w:id="32" w:name="unordered-list"/>
      <w:bookmarkEnd w:id="32"/>
      <w:r>
        <w:t xml:space="preserve">Unordered list</w:t>
      </w:r>
    </w:p>
    <w:p>
      <w:pPr>
        <w:pStyle w:val="Compact"/>
        <w:numPr>
          <w:numId w:val="1002"/>
          <w:ilvl w:val="0"/>
        </w:numPr>
      </w:pPr>
      <w:r>
        <w:t xml:space="preserve">An item</w:t>
      </w:r>
    </w:p>
    <w:p>
      <w:pPr>
        <w:pStyle w:val="Compact"/>
        <w:numPr>
          <w:numId w:val="1002"/>
          <w:ilvl w:val="0"/>
        </w:numPr>
      </w:pPr>
      <w:r>
        <w:t xml:space="preserve">Another item</w:t>
      </w:r>
      <w:r>
        <w:rPr>
          <w:rStyle w:val="FootnoteReference"/>
        </w:rPr>
        <w:footnoteReference w:id="33"/>
      </w:r>
    </w:p>
    <w:p>
      <w:pPr>
        <w:pStyle w:val="Compact"/>
        <w:numPr>
          <w:numId w:val="1002"/>
          <w:ilvl w:val="0"/>
        </w:numPr>
      </w:pPr>
      <w:r>
        <w:t xml:space="preserve">Yet another item</w:t>
      </w:r>
    </w:p>
    <w:p>
      <w:pPr>
        <w:pStyle w:val="Compact"/>
        <w:numPr>
          <w:numId w:val="1002"/>
          <w:ilvl w:val="0"/>
        </w:numPr>
      </w:pPr>
      <w:r>
        <w:t xml:space="preserve">And there’s more…</w:t>
      </w:r>
    </w:p>
    <w:p>
      <w:pPr>
        <w:pStyle w:val="Heading2"/>
      </w:pPr>
      <w:bookmarkStart w:id="34" w:name="fenced-code-block"/>
      <w:bookmarkEnd w:id="34"/>
      <w:r>
        <w:t xml:space="preserve">Fenced code block</w:t>
      </w:r>
    </w:p>
    <w:p>
      <w:pPr>
        <w:pStyle w:val="SourceCode"/>
      </w:pPr>
      <w:r>
        <w:rPr>
          <w:rStyle w:val="CommentTok"/>
        </w:rPr>
        <w:t xml:space="preserve">// code 33-1 app/Http/Middleware/AuthenticateOnceWithBasicAuth.php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handle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Closure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$next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-&gt;onceBasic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</w:t>
      </w:r>
      <w:r>
        <w:rPr>
          <w:rStyle w:val="OtherTok"/>
        </w:rPr>
        <w:t xml:space="preserve">?: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$next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$request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blockquote"/>
      <w:bookmarkEnd w:id="35"/>
      <w:r>
        <w:t xml:space="preserve">Blockquote</w:t>
      </w:r>
    </w:p>
    <w:p>
      <w:pPr>
        <w:pStyle w:val="a8"/>
      </w:pPr>
      <w:r>
        <w:rPr>
          <w:b/>
        </w:rPr>
        <w:t xml:space="preserve">Note</w:t>
      </w:r>
    </w:p>
    <w:p>
      <w:pPr>
        <w:pStyle w:val="a8"/>
      </w:pPr>
      <w:r>
        <w:t xml:space="preserve">All policies are resolved via the Laravel service container, meaning you may type-hint any needed dependencies in the policy’s constructor and they will be automatically injected.</w:t>
      </w:r>
    </w:p>
    <w:p>
      <w:r>
        <w:pict>
          <v:rect style="width:0;height:1.5pt" o:hralign="center" o:hrstd="t" o:hr="t"/>
        </w:pict>
      </w:r>
    </w:p>
    <w:sectPr w:rsidR="003E4BEF" w:rsidRPr="00BD78FF" w:rsidSect="003E4BE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Item_ http://blog.appkr.kr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68C9F7"/>
    <w:multiLevelType w:val="multilevel"/>
    <w:tmpl w:val="036808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DE6997E"/>
    <w:multiLevelType w:val="multilevel"/>
    <w:tmpl w:val="FF922A64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4D330B7"/>
    <w:multiLevelType w:val="multilevel"/>
    <w:tmpl w:val="2780D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41967D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29DC697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5">
    <w:nsid w:val="FFFFFF7D"/>
    <w:multiLevelType w:val="singleLevel"/>
    <w:tmpl w:val="984625A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6">
    <w:nsid w:val="FFFFFF7E"/>
    <w:multiLevelType w:val="singleLevel"/>
    <w:tmpl w:val="DAA6BF0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7">
    <w:nsid w:val="FFFFFF7F"/>
    <w:multiLevelType w:val="singleLevel"/>
    <w:tmpl w:val="9D14815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8">
    <w:nsid w:val="FFFFFF80"/>
    <w:multiLevelType w:val="singleLevel"/>
    <w:tmpl w:val="457646A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9">
    <w:nsid w:val="FFFFFF81"/>
    <w:multiLevelType w:val="singleLevel"/>
    <w:tmpl w:val="1FD2075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0">
    <w:nsid w:val="FFFFFF82"/>
    <w:multiLevelType w:val="singleLevel"/>
    <w:tmpl w:val="6ECE4A2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1">
    <w:nsid w:val="FFFFFF83"/>
    <w:multiLevelType w:val="singleLevel"/>
    <w:tmpl w:val="9DE60C8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2">
    <w:nsid w:val="FFFFFF88"/>
    <w:multiLevelType w:val="singleLevel"/>
    <w:tmpl w:val="EFCCF5D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3">
    <w:nsid w:val="FFFFFF89"/>
    <w:multiLevelType w:val="singleLevel"/>
    <w:tmpl w:val="A8649BD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4">
    <w:nsid w:val="78292C49"/>
    <w:multiLevelType w:val="multilevel"/>
    <w:tmpl w:val="D7D485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e8424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dd6a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F44CC9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qFormat/>
    <w:rsid w:val="00BD78FF"/>
    <w:pPr>
      <w:spacing w:before="180" w:after="180"/>
    </w:pPr>
    <w:rPr>
      <w:rFonts w:asciiTheme="majorEastAsia" w:eastAsiaTheme="majorEastAsia" w:hAnsiTheme="majorEastAsia"/>
    </w:rPr>
  </w:style>
  <w:style w:type="paragraph" w:customStyle="1" w:styleId="FirstParagraph">
    <w:name w:val="First Paragraph"/>
    <w:basedOn w:val="a3"/>
    <w:next w:val="a3"/>
    <w:qFormat/>
    <w:rsid w:val="004905E4"/>
    <w:rPr>
      <w:rFonts w:ascii="맑은 고딕" w:eastAsia="맑은 고딕" w:hAnsi="맑은 고딕"/>
    </w:rPr>
  </w:style>
  <w:style w:type="paragraph" w:customStyle="1" w:styleId="Compact">
    <w:name w:val="Compact"/>
    <w:basedOn w:val="a3"/>
    <w:qFormat/>
    <w:rsid w:val="004905E4"/>
    <w:pPr>
      <w:numPr>
        <w:numId w:val="3"/>
      </w:numPr>
      <w:spacing w:before="36" w:after="36"/>
    </w:pPr>
    <w:rPr>
      <w:rFonts w:ascii="맑은 고딕" w:eastAsia="맑은 고딕" w:hAnsi="맑은 고딕"/>
    </w:rPr>
  </w:style>
  <w:style w:type="paragraph" w:styleId="a4">
    <w:name w:val="Title"/>
    <w:basedOn w:val="a"/>
    <w:next w:val="a3"/>
    <w:qFormat/>
    <w:rsid w:val="003E4BE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E4BE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E4BEF"/>
    <w:pPr>
      <w:keepNext/>
      <w:keepLines/>
      <w:jc w:val="center"/>
    </w:pPr>
  </w:style>
  <w:style w:type="paragraph" w:styleId="a6">
    <w:name w:val="Date"/>
    <w:next w:val="a3"/>
    <w:qFormat/>
    <w:rsid w:val="003E4BE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E4BEF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  <w:rsid w:val="003E4BEF"/>
  </w:style>
  <w:style w:type="paragraph" w:customStyle="1" w:styleId="Heading1">
    <w:name w:val="Heading 1"/>
    <w:basedOn w:val="a"/>
    <w:next w:val="a3"/>
    <w:uiPriority w:val="9"/>
    <w:qFormat/>
    <w:rsid w:val="00057F71"/>
    <w:pPr>
      <w:keepNext/>
      <w:keepLines/>
      <w:spacing w:before="480" w:after="0"/>
      <w:outlineLvl w:val="0"/>
    </w:pPr>
    <w:rPr>
      <w:rFonts w:ascii="맑은 고딕" w:eastAsia="맑은 고딕" w:hAnsi="맑은 고딕" w:cstheme="majorBidi"/>
      <w:b/>
      <w:bCs/>
      <w:sz w:val="36"/>
      <w:szCs w:val="36"/>
    </w:rPr>
  </w:style>
  <w:style w:type="paragraph" w:customStyle="1" w:styleId="Heading2">
    <w:name w:val="Heading 2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1"/>
    </w:pPr>
    <w:rPr>
      <w:rFonts w:ascii="맑은 고딕" w:eastAsia="맑은 고딕" w:hAnsi="맑은 고딕" w:cstheme="majorBidi"/>
      <w:b/>
      <w:bCs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2"/>
    </w:pPr>
    <w:rPr>
      <w:rFonts w:ascii="맑은 고딕" w:eastAsia="맑은 고딕" w:hAnsi="맑은 고딕" w:cstheme="majorBidi"/>
      <w:b/>
      <w:bCs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3"/>
    </w:pPr>
    <w:rPr>
      <w:rFonts w:ascii="맑은 고딕" w:eastAsia="맑은 고딕" w:hAnsi="맑은 고딕" w:cstheme="majorBidi"/>
      <w:b/>
      <w:bCs/>
      <w:sz w:val="24"/>
    </w:rPr>
  </w:style>
  <w:style w:type="paragraph" w:customStyle="1" w:styleId="Heading5">
    <w:name w:val="Heading 5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4"/>
    </w:pPr>
    <w:rPr>
      <w:rFonts w:ascii="맑은 고딕" w:eastAsia="맑은 고딕" w:hAnsi="맑은 고딕" w:cstheme="majorBidi"/>
      <w:b/>
      <w:iCs/>
      <w:sz w:val="22"/>
      <w:szCs w:val="22"/>
    </w:rPr>
  </w:style>
  <w:style w:type="paragraph" w:customStyle="1" w:styleId="Heading6">
    <w:name w:val="Heading 6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5"/>
    </w:pPr>
    <w:rPr>
      <w:rFonts w:ascii="맑은 고딕" w:eastAsia="맑은 고딕" w:hAnsi="맑은 고딕" w:cstheme="majorBidi"/>
      <w:b/>
      <w:szCs w:val="20"/>
    </w:rPr>
  </w:style>
  <w:style w:type="paragraph" w:styleId="a8">
    <w:name w:val="Block Text"/>
    <w:basedOn w:val="a3"/>
    <w:next w:val="a3"/>
    <w:uiPriority w:val="9"/>
    <w:unhideWhenUsed/>
    <w:qFormat/>
    <w:rsid w:val="00CF5E2F"/>
    <w:pPr>
      <w:pBdr>
        <w:top w:val="single" w:sz="2" w:space="10" w:color="A6A6A6" w:themeColor="background1" w:themeShade="A6"/>
        <w:left w:val="single" w:sz="2" w:space="10" w:color="A6A6A6" w:themeColor="background1" w:themeShade="A6"/>
        <w:bottom w:val="single" w:sz="2" w:space="10" w:color="A6A6A6" w:themeColor="background1" w:themeShade="A6"/>
        <w:right w:val="single" w:sz="2" w:space="10" w:color="A6A6A6" w:themeColor="background1" w:themeShade="A6"/>
      </w:pBdr>
      <w:shd w:val="solid" w:color="FAFAFA" w:fill="auto"/>
      <w:spacing w:before="100" w:after="100"/>
    </w:pPr>
    <w:rPr>
      <w:rFonts w:asciiTheme="majorHAnsi" w:hAnsiTheme="majorHAnsi" w:cstheme="majorBidi"/>
      <w:bCs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3E4BEF"/>
  </w:style>
  <w:style w:type="paragraph" w:customStyle="1" w:styleId="DefinitionTerm">
    <w:name w:val="Definition Term"/>
    <w:basedOn w:val="a"/>
    <w:next w:val="Definition"/>
    <w:rsid w:val="003E4BE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E4BEF"/>
  </w:style>
  <w:style w:type="paragraph" w:customStyle="1" w:styleId="Caption">
    <w:name w:val="Caption"/>
    <w:basedOn w:val="a"/>
    <w:link w:val="Char"/>
    <w:rsid w:val="003E4BEF"/>
    <w:pPr>
      <w:spacing w:after="120"/>
    </w:pPr>
    <w:rPr>
      <w:i/>
    </w:rPr>
  </w:style>
  <w:style w:type="paragraph" w:customStyle="1" w:styleId="TableCaption">
    <w:name w:val="Table Caption"/>
    <w:basedOn w:val="Caption"/>
    <w:rsid w:val="003E4BEF"/>
    <w:pPr>
      <w:keepNext/>
    </w:pPr>
  </w:style>
  <w:style w:type="paragraph" w:customStyle="1" w:styleId="ImageCaption">
    <w:name w:val="Image Caption"/>
    <w:basedOn w:val="Caption"/>
    <w:rsid w:val="003E4BEF"/>
  </w:style>
  <w:style w:type="paragraph" w:customStyle="1" w:styleId="Figure">
    <w:name w:val="Figure"/>
    <w:basedOn w:val="a"/>
    <w:rsid w:val="003E4BEF"/>
  </w:style>
  <w:style w:type="paragraph" w:customStyle="1" w:styleId="FigurewithCaption">
    <w:name w:val="Figure with Caption"/>
    <w:basedOn w:val="Figure"/>
    <w:rsid w:val="003E4BEF"/>
    <w:pPr>
      <w:keepNext/>
    </w:pPr>
  </w:style>
  <w:style w:type="character" w:customStyle="1" w:styleId="Char">
    <w:name w:val="본문 Char"/>
    <w:basedOn w:val="a0"/>
    <w:link w:val="Caption"/>
    <w:rsid w:val="00BD78FF"/>
    <w:rPr>
      <w:sz w:val="20"/>
    </w:rPr>
  </w:style>
  <w:style w:type="character" w:customStyle="1" w:styleId="VerbatimChar">
    <w:name w:val="Verbatim Char"/>
    <w:basedOn w:val="Char"/>
    <w:link w:val="SourceCode"/>
    <w:rsid w:val="00CF5E2F"/>
    <w:rPr>
      <w:rFonts w:ascii="Consolas" w:eastAsia="Consolas" w:hAnsi="Consolas"/>
      <w:shd w:val="solid" w:color="ECECEC" w:fill="auto"/>
      <w:lang w:eastAsia="ko-KR"/>
    </w:rPr>
  </w:style>
  <w:style w:type="character" w:customStyle="1" w:styleId="FootnoteReference">
    <w:name w:val="Footnote Reference"/>
    <w:basedOn w:val="Char"/>
    <w:rsid w:val="003E4BEF"/>
    <w:rPr>
      <w:vertAlign w:val="superscript"/>
    </w:rPr>
  </w:style>
  <w:style w:type="character" w:styleId="a9">
    <w:name w:val="Hyperlink"/>
    <w:basedOn w:val="Char"/>
    <w:rsid w:val="003E4BE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3E4BEF"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CF5E2F"/>
    <w:pPr>
      <w:pBdr>
        <w:top w:val="single" w:sz="2" w:space="10" w:color="A6A6A6" w:themeColor="background1" w:themeShade="A6"/>
        <w:left w:val="single" w:sz="2" w:space="10" w:color="A6A6A6" w:themeColor="background1" w:themeShade="A6"/>
        <w:bottom w:val="single" w:sz="2" w:space="10" w:color="A6A6A6" w:themeColor="background1" w:themeShade="A6"/>
        <w:right w:val="single" w:sz="2" w:space="10" w:color="A6A6A6" w:themeColor="background1" w:themeShade="A6"/>
      </w:pBdr>
      <w:shd w:val="solid" w:color="ECECEC" w:fill="auto"/>
      <w:wordWrap w:val="0"/>
    </w:pPr>
    <w:rPr>
      <w:rFonts w:ascii="Consolas" w:eastAsia="Consolas" w:hAnsi="Consolas"/>
      <w:lang w:eastAsia="ko-KR"/>
    </w:rPr>
  </w:style>
  <w:style w:type="character" w:customStyle="1" w:styleId="KeywordTok">
    <w:name w:val="KeywordTok"/>
    <w:basedOn w:val="VerbatimChar"/>
    <w:rsid w:val="00057F71"/>
    <w:rPr>
      <w:b/>
      <w:color w:val="auto"/>
    </w:rPr>
  </w:style>
  <w:style w:type="character" w:customStyle="1" w:styleId="DataTypeTok">
    <w:name w:val="DataTypeTok"/>
    <w:basedOn w:val="VerbatimChar"/>
    <w:rsid w:val="00057F71"/>
    <w:rPr>
      <w:color w:val="7F7F7F" w:themeColor="text1" w:themeTint="80"/>
    </w:rPr>
  </w:style>
  <w:style w:type="character" w:customStyle="1" w:styleId="DecValTok">
    <w:name w:val="DecValTok"/>
    <w:basedOn w:val="VerbatimChar"/>
    <w:rsid w:val="00057F71"/>
    <w:rPr>
      <w:color w:val="auto"/>
    </w:rPr>
  </w:style>
  <w:style w:type="character" w:customStyle="1" w:styleId="BaseNTok">
    <w:name w:val="BaseNTok"/>
    <w:basedOn w:val="VerbatimChar"/>
    <w:rsid w:val="003E4BEF"/>
    <w:rPr>
      <w:color w:val="40A070"/>
    </w:rPr>
  </w:style>
  <w:style w:type="character" w:customStyle="1" w:styleId="FloatTok">
    <w:name w:val="FloatTok"/>
    <w:basedOn w:val="VerbatimChar"/>
    <w:rsid w:val="007E150F"/>
    <w:rPr>
      <w:color w:val="7F7F7F" w:themeColor="text1" w:themeTint="80"/>
    </w:rPr>
  </w:style>
  <w:style w:type="character" w:customStyle="1" w:styleId="ConstantTok">
    <w:name w:val="ConstantTok"/>
    <w:basedOn w:val="VerbatimChar"/>
    <w:rsid w:val="003E4BEF"/>
    <w:rPr>
      <w:color w:val="880000"/>
    </w:rPr>
  </w:style>
  <w:style w:type="character" w:customStyle="1" w:styleId="CharTok">
    <w:name w:val="CharTok"/>
    <w:basedOn w:val="VerbatimChar"/>
    <w:rsid w:val="003E4BEF"/>
    <w:rPr>
      <w:color w:val="4070A0"/>
    </w:rPr>
  </w:style>
  <w:style w:type="character" w:customStyle="1" w:styleId="SpecialCharTok">
    <w:name w:val="SpecialCharTok"/>
    <w:basedOn w:val="VerbatimChar"/>
    <w:rsid w:val="003E4BEF"/>
    <w:rPr>
      <w:color w:val="4070A0"/>
    </w:rPr>
  </w:style>
  <w:style w:type="character" w:customStyle="1" w:styleId="StringTok">
    <w:name w:val="StringTok"/>
    <w:basedOn w:val="VerbatimChar"/>
    <w:rsid w:val="00057F71"/>
    <w:rPr>
      <w:color w:val="7F7F7F" w:themeColor="text1" w:themeTint="80"/>
    </w:rPr>
  </w:style>
  <w:style w:type="character" w:customStyle="1" w:styleId="VerbatimStringTok">
    <w:name w:val="VerbatimStringTok"/>
    <w:basedOn w:val="VerbatimChar"/>
    <w:rsid w:val="003E4BEF"/>
    <w:rPr>
      <w:color w:val="4070A0"/>
    </w:rPr>
  </w:style>
  <w:style w:type="character" w:customStyle="1" w:styleId="SpecialStringTok">
    <w:name w:val="SpecialStringTok"/>
    <w:basedOn w:val="VerbatimChar"/>
    <w:rsid w:val="00A963B3"/>
    <w:rPr>
      <w:color w:val="auto"/>
    </w:rPr>
  </w:style>
  <w:style w:type="character" w:customStyle="1" w:styleId="ImportTok">
    <w:name w:val="ImportTok"/>
    <w:basedOn w:val="VerbatimChar"/>
    <w:rsid w:val="003E4BEF"/>
  </w:style>
  <w:style w:type="character" w:customStyle="1" w:styleId="CommentTok">
    <w:name w:val="CommentTok"/>
    <w:basedOn w:val="VerbatimChar"/>
    <w:rsid w:val="00B8652D"/>
    <w:rPr>
      <w:i/>
      <w:color w:val="7F7F7F" w:themeColor="text1" w:themeTint="80"/>
    </w:rPr>
  </w:style>
  <w:style w:type="character" w:customStyle="1" w:styleId="DocumentationTok">
    <w:name w:val="DocumentationTok"/>
    <w:basedOn w:val="VerbatimChar"/>
    <w:rsid w:val="003E4BEF"/>
    <w:rPr>
      <w:i/>
      <w:color w:val="BA2121"/>
    </w:rPr>
  </w:style>
  <w:style w:type="character" w:customStyle="1" w:styleId="AnnotationTok">
    <w:name w:val="AnnotationTok"/>
    <w:basedOn w:val="VerbatimChar"/>
    <w:rsid w:val="007E150F"/>
    <w:rPr>
      <w:b/>
      <w:i/>
      <w:color w:val="7F7F7F" w:themeColor="text1" w:themeTint="80"/>
    </w:rPr>
  </w:style>
  <w:style w:type="character" w:customStyle="1" w:styleId="CommentVarTok">
    <w:name w:val="CommentVarTok"/>
    <w:basedOn w:val="VerbatimChar"/>
    <w:rsid w:val="003E4BEF"/>
    <w:rPr>
      <w:b/>
      <w:i/>
      <w:color w:val="60A0B0"/>
    </w:rPr>
  </w:style>
  <w:style w:type="character" w:customStyle="1" w:styleId="OtherTok">
    <w:name w:val="OtherTok"/>
    <w:basedOn w:val="VerbatimChar"/>
    <w:rsid w:val="00057F71"/>
    <w:rPr>
      <w:color w:val="auto"/>
    </w:rPr>
  </w:style>
  <w:style w:type="character" w:customStyle="1" w:styleId="FunctionTok">
    <w:name w:val="FunctionTok"/>
    <w:basedOn w:val="VerbatimChar"/>
    <w:rsid w:val="007E150F"/>
    <w:rPr>
      <w:color w:val="000000" w:themeColor="text1"/>
    </w:rPr>
  </w:style>
  <w:style w:type="character" w:customStyle="1" w:styleId="VariableTok">
    <w:name w:val="VariableTok"/>
    <w:basedOn w:val="VerbatimChar"/>
    <w:rsid w:val="007E150F"/>
    <w:rPr>
      <w:b/>
      <w:color w:val="auto"/>
    </w:rPr>
  </w:style>
  <w:style w:type="character" w:customStyle="1" w:styleId="ControlFlowTok">
    <w:name w:val="ControlFlowTok"/>
    <w:basedOn w:val="VerbatimChar"/>
    <w:rsid w:val="003E4BEF"/>
    <w:rPr>
      <w:b/>
      <w:color w:val="007020"/>
    </w:rPr>
  </w:style>
  <w:style w:type="character" w:customStyle="1" w:styleId="OperatorTok">
    <w:name w:val="OperatorTok"/>
    <w:basedOn w:val="VerbatimChar"/>
    <w:rsid w:val="00057F71"/>
    <w:rPr>
      <w:color w:val="auto"/>
    </w:rPr>
  </w:style>
  <w:style w:type="character" w:customStyle="1" w:styleId="BuiltInTok">
    <w:name w:val="BuiltInTok"/>
    <w:basedOn w:val="VerbatimChar"/>
    <w:rsid w:val="003E4BEF"/>
  </w:style>
  <w:style w:type="character" w:customStyle="1" w:styleId="ExtensionTok">
    <w:name w:val="ExtensionTok"/>
    <w:basedOn w:val="VerbatimChar"/>
    <w:rsid w:val="003E4BEF"/>
  </w:style>
  <w:style w:type="character" w:customStyle="1" w:styleId="PreprocessorTok">
    <w:name w:val="PreprocessorTok"/>
    <w:basedOn w:val="VerbatimChar"/>
    <w:rsid w:val="003E4BEF"/>
    <w:rPr>
      <w:color w:val="BC7A00"/>
    </w:rPr>
  </w:style>
  <w:style w:type="character" w:customStyle="1" w:styleId="AttributeTok">
    <w:name w:val="AttributeTok"/>
    <w:basedOn w:val="VerbatimChar"/>
    <w:rsid w:val="007E150F"/>
    <w:rPr>
      <w:color w:val="auto"/>
    </w:rPr>
  </w:style>
  <w:style w:type="character" w:customStyle="1" w:styleId="RegionMarkerTok">
    <w:name w:val="RegionMarkerTok"/>
    <w:basedOn w:val="VerbatimChar"/>
    <w:rsid w:val="003E4BEF"/>
  </w:style>
  <w:style w:type="character" w:customStyle="1" w:styleId="InformationTok">
    <w:name w:val="InformationTok"/>
    <w:basedOn w:val="VerbatimChar"/>
    <w:rsid w:val="003E4BEF"/>
    <w:rPr>
      <w:b/>
      <w:i/>
      <w:color w:val="60A0B0"/>
    </w:rPr>
  </w:style>
  <w:style w:type="character" w:customStyle="1" w:styleId="WarningTok">
    <w:name w:val="WarningTok"/>
    <w:basedOn w:val="VerbatimChar"/>
    <w:rsid w:val="003E4BEF"/>
    <w:rPr>
      <w:b/>
      <w:i/>
      <w:color w:val="60A0B0"/>
    </w:rPr>
  </w:style>
  <w:style w:type="character" w:customStyle="1" w:styleId="AlertTok">
    <w:name w:val="AlertTok"/>
    <w:basedOn w:val="VerbatimChar"/>
    <w:rsid w:val="003E4BEF"/>
    <w:rPr>
      <w:b/>
      <w:color w:val="FF0000"/>
    </w:rPr>
  </w:style>
  <w:style w:type="character" w:customStyle="1" w:styleId="ErrorTok">
    <w:name w:val="ErrorTok"/>
    <w:basedOn w:val="VerbatimChar"/>
    <w:rsid w:val="00B64FA8"/>
    <w:rPr>
      <w:color w:val="auto"/>
    </w:rPr>
  </w:style>
  <w:style w:type="character" w:customStyle="1" w:styleId="NormalTok">
    <w:name w:val="NormalTok"/>
    <w:basedOn w:val="VerbatimChar"/>
    <w:rsid w:val="00057F71"/>
    <w:rPr>
      <w:color w:val="auto"/>
    </w:rPr>
  </w:style>
  <w:style w:type="paragraph" w:styleId="aa">
    <w:name w:val="header"/>
    <w:basedOn w:val="a"/>
    <w:link w:val="Char0"/>
    <w:rsid w:val="00F44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rsid w:val="00F44CC9"/>
  </w:style>
  <w:style w:type="paragraph" w:styleId="ab">
    <w:name w:val="footer"/>
    <w:basedOn w:val="a"/>
    <w:link w:val="Char2"/>
    <w:rsid w:val="00F44C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rsid w:val="00F44CC9"/>
  </w:style>
  <w:style w:type="paragraph" w:styleId="ac">
    <w:name w:val="Quote"/>
    <w:basedOn w:val="a"/>
    <w:next w:val="a"/>
    <w:link w:val="Char3"/>
    <w:rsid w:val="00F93841"/>
    <w:pPr>
      <w:pBdr>
        <w:top w:val="single" w:sz="4" w:space="10" w:color="7F7F7F" w:themeColor="text1" w:themeTint="80"/>
        <w:left w:val="single" w:sz="4" w:space="10" w:color="7F7F7F" w:themeColor="text1" w:themeTint="80"/>
        <w:bottom w:val="single" w:sz="4" w:space="10" w:color="7F7F7F" w:themeColor="text1" w:themeTint="80"/>
        <w:right w:val="single" w:sz="4" w:space="10" w:color="7F7F7F" w:themeColor="text1" w:themeTint="80"/>
      </w:pBdr>
      <w:shd w:val="pct5" w:color="auto" w:fill="auto"/>
    </w:pPr>
    <w:rPr>
      <w:rFonts w:ascii="맑은 고딕" w:eastAsia="맑은 고딕" w:hAnsi="맑은 고딕"/>
      <w:iCs/>
      <w:color w:val="000000" w:themeColor="text1"/>
    </w:rPr>
  </w:style>
  <w:style w:type="character" w:customStyle="1" w:styleId="Char3">
    <w:name w:val="인용 Char"/>
    <w:basedOn w:val="a0"/>
    <w:link w:val="ac"/>
    <w:rsid w:val="00F93841"/>
    <w:rPr>
      <w:rFonts w:ascii="맑은 고딕" w:eastAsia="맑은 고딕" w:hAnsi="맑은 고딕"/>
      <w:iCs/>
      <w:color w:val="000000" w:themeColor="text1"/>
      <w:sz w:val="20"/>
      <w:shd w:val="pct5" w:color="auto" w:fill="auto"/>
    </w:rPr>
  </w:style>
  <w:style w:type="character" w:customStyle="1" w:styleId="Char1">
    <w:name w:val="본문 Char1"/>
    <w:basedOn w:val="a0"/>
    <w:link w:val="a3"/>
    <w:rsid w:val="0067475C"/>
    <w:rPr>
      <w:rFonts w:asciiTheme="majorEastAsia" w:eastAsiaTheme="majorEastAsia" w:hAnsiTheme="majorEastAs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27" Target="_draft/chapter1.md" TargetMode="External" /><Relationship Type="http://schemas.openxmlformats.org/officeDocument/2006/relationships/hyperlink" Id="rId28" Target="_draft/chapter2.md" TargetMode="External" /><Relationship Type="http://schemas.openxmlformats.org/officeDocument/2006/relationships/hyperlink" Id="rId22" Target="http://blog.appkr.kr/work-n-play/pandoc-gitbook-&#51204;&#51088;&#52636;&#54032;" TargetMode="External" /><Relationship Type="http://schemas.openxmlformats.org/officeDocument/2006/relationships/hyperlink" Id="rId29" Target="http://daringfireball.net/projects/markdow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_draft/chapter1.md" TargetMode="External" /><Relationship Type="http://schemas.openxmlformats.org/officeDocument/2006/relationships/hyperlink" Id="rId28" Target="_draft/chapter2.md" TargetMode="External" /><Relationship Type="http://schemas.openxmlformats.org/officeDocument/2006/relationships/hyperlink" Id="rId22" Target="http://blog.appkr.kr/work-n-play/pandoc-gitbook-&#51204;&#51088;&#52636;&#54032;" TargetMode="External" /><Relationship Type="http://schemas.openxmlformats.org/officeDocument/2006/relationships/hyperlink" Id="rId29" Target="http://daringfireball.net/projects/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