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C413A" w14:textId="271DC8B2" w:rsidR="009A78A9" w:rsidRDefault="008E0B03">
      <w:r>
        <w:rPr>
          <w:rFonts w:hint="eastAsia"/>
        </w:rPr>
        <w:t>关于电商网站的漏洞问题</w:t>
      </w:r>
    </w:p>
    <w:p w14:paraId="406A080C" w14:textId="5FB28E67" w:rsidR="008E0B03" w:rsidRDefault="008E0B03" w:rsidP="008E0B03">
      <w:pPr>
        <w:pStyle w:val="a9"/>
        <w:numPr>
          <w:ilvl w:val="0"/>
          <w:numId w:val="1"/>
        </w:numPr>
      </w:pPr>
      <w:r>
        <w:rPr>
          <w:rFonts w:hint="eastAsia"/>
        </w:rPr>
        <w:t>点击购买并开启bp的拦截</w:t>
      </w:r>
      <w:r w:rsidRPr="008E0B03">
        <w:drawing>
          <wp:inline distT="0" distB="0" distL="0" distR="0" wp14:anchorId="40F4FF26" wp14:editId="2D1858F9">
            <wp:extent cx="5274310" cy="3443605"/>
            <wp:effectExtent l="0" t="0" r="2540" b="4445"/>
            <wp:docPr id="1130100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00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B17A" w14:textId="35A360F2" w:rsidR="008E0B03" w:rsidRDefault="008E0B03" w:rsidP="008E0B03">
      <w:pPr>
        <w:pStyle w:val="a9"/>
        <w:numPr>
          <w:ilvl w:val="0"/>
          <w:numId w:val="1"/>
        </w:numPr>
      </w:pPr>
      <w:r>
        <w:rPr>
          <w:rFonts w:hint="eastAsia"/>
        </w:rPr>
        <w:t>抓包</w:t>
      </w:r>
      <w:r w:rsidRPr="008E0B03">
        <w:drawing>
          <wp:inline distT="0" distB="0" distL="0" distR="0" wp14:anchorId="57CAFB6E" wp14:editId="6C6E8294">
            <wp:extent cx="5274310" cy="3350895"/>
            <wp:effectExtent l="0" t="0" r="2540" b="1905"/>
            <wp:docPr id="1359021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21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9CC5" w14:textId="6ED3248D" w:rsidR="008E0B03" w:rsidRDefault="006213E4" w:rsidP="008E0B03">
      <w:pPr>
        <w:pStyle w:val="a9"/>
        <w:numPr>
          <w:ilvl w:val="0"/>
          <w:numId w:val="1"/>
        </w:numPr>
      </w:pPr>
      <w:r>
        <w:rPr>
          <w:rFonts w:hint="eastAsia"/>
        </w:rPr>
        <w:t>将数量改成-1放出去</w:t>
      </w:r>
      <w:r w:rsidRPr="006213E4">
        <w:lastRenderedPageBreak/>
        <w:drawing>
          <wp:inline distT="0" distB="0" distL="0" distR="0" wp14:anchorId="352E39B2" wp14:editId="243A5C95">
            <wp:extent cx="5274310" cy="3418840"/>
            <wp:effectExtent l="0" t="0" r="2540" b="0"/>
            <wp:docPr id="1112383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83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C79F" w14:textId="1F026A2B" w:rsidR="006213E4" w:rsidRPr="008E0B03" w:rsidRDefault="006213E4" w:rsidP="006213E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付款是0</w:t>
      </w:r>
      <w:r w:rsidRPr="006213E4">
        <w:drawing>
          <wp:inline distT="0" distB="0" distL="0" distR="0" wp14:anchorId="00DF4942" wp14:editId="148A6D7C">
            <wp:extent cx="5274310" cy="3034030"/>
            <wp:effectExtent l="0" t="0" r="2540" b="0"/>
            <wp:docPr id="1016654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54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3E4" w:rsidRPr="008E0B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2959"/>
    <w:multiLevelType w:val="hybridMultilevel"/>
    <w:tmpl w:val="A200595C"/>
    <w:lvl w:ilvl="0" w:tplc="13924CA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70274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A9"/>
    <w:rsid w:val="003E44BF"/>
    <w:rsid w:val="006213E4"/>
    <w:rsid w:val="008E0B03"/>
    <w:rsid w:val="009A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18E2F7"/>
  <w15:chartTrackingRefBased/>
  <w15:docId w15:val="{990A75AA-33DC-4D05-B3C4-B5115BB3E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78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8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8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8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8A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8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8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8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8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7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7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78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78A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78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78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78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78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78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7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8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78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7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78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78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78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7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78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7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2026-04-01T08:58:00Z</dcterms:created>
  <dcterms:modified xsi:type="dcterms:W3CDTF">2026-04-01T09:15:00Z</dcterms:modified>
</cp:coreProperties>
</file>