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595959"/>
          <w:sz w:val="22"/>
        </w:rPr>
        <w:t>技术阶段汇报 / 演示手册</w:t>
      </w:r>
    </w:p>
    <w:p>
      <w:pPr>
        <w:spacing w:after="80"/>
      </w:pPr>
      <w:r>
        <w:rPr>
          <w:rFonts w:ascii="Calibri" w:hAnsi="Calibri" w:eastAsia="Microsoft YaHei"/>
          <w:b/>
          <w:color w:val="141F2B"/>
          <w:sz w:val="46"/>
        </w:rPr>
        <w:t>高速路固定摄像头场景 ALPR：Windows 主线到 RK3588 板端移植、MIPI 实时识别与去模糊实验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项目目录：D:/YOLO_ALPR_Project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整理日期：2026-06-27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20"/>
              </w:rPr>
              <w:t>Windows Top-K 主线已经迁移到 RK3588 的视频文件识别链路，并形成了速度模式与等价诊断模式两套命令；MIPI 手机图片调试已能直接扫到车牌，但它是临时调试链路，不等同于高速路真实部署；去模糊模型在静态指标和视觉锐度上有效，但对 HyperLPR3 OCR 的收益尚不稳定，暂不建议直接进入板端实时主链路。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演示价值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主要风险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Windows 主线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Top-K、OCR 投票、锁定后显示逻辑已稳定作为基准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可展示算法从单帧到多帧投票的演进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主脚本 alpr_topk_capture.py 不应随意污染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RK 视频识别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可跑完整 144.mp4；i3 + rk_adaptive 历史完整视频约 11.72 FPS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可展示板端部署结果和浏览器预览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严格 i1 等价模式约 4.97 FPS，速度明显下降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MIPI 实时识别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颜色已通过 UYVY + gray-world 临时修正；手机图片可 direct plate scan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可现场展示摄像头画面和实时识别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手机屏幕里的整车不容易被车辆检测模型识别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Deblur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ONNX 模型已训练并可静态测试；PSNR/SSIM 提升明显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可展示 before/after 和 OCR A/B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视觉更锐不必然提升 OCR，板端实时接入成本高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项目目标与当前边界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最终目标是在高速路固定摄像头场景下，尽可能接近原视频速度完成中文车牌识别。系统应在车辆进入有效识别区域时完成车牌检测与 OCR，得到足够稳定的投票结果后锁定文本；锁定后不再对该 track 重复做 OBB/OCR，只保留车辆跟踪和车牌号显示。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Windows 端用于算法验证、A/B 试验和去模糊离线评估。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RK3588 端用于最终实时部署，包括视频文件回放和 MIPI 摄像头输入。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MIPI 手机图片识别是调试摄像头和实时流能力的辅助场景，不应直接等同于高速路真实车辆识别。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去模糊当前作为离线复核和后台实验分支，不进入板端实时主链路。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20"/>
              </w:rPr>
              <w:t>现在主线应保持两份脚本：rk3588_topk_capture.py 保留为 Git 提交版/视频部署主线；rk3588_topk_capture_mipi_debug.py 保留 MIPI 手机图片调试直扫能力。这样不会再因为 MIPI 调试污染视频文件识别。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从 Windows 到 RK3588 的移植过程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2.1 Windows 主线如何形成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早期 TinyUNet / 图像增强路线对论文数据集有效，但对真实高速路视频 crop 泛化不足。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早期 alpr_sahi_snapshot2.py 可截取车辆和车牌，但单帧 fallback 经常模糊，无法保证 OCR 稳定。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主线转向 Top-K：同一车辆跨多帧收集多个 plate crop，按面积、清晰度、曝光、对比度、OBB 置信度排序。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OCR 从 PaddleOCR、plate-rec 系列逐步转向 HyperLPR3；HyperLPR3 对中文车牌整体最可靠，但仍需要投票抑制噪声。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最终形成 alpr_topk_capture.py：车辆检测、轻量 tracker、OBB、透视矫正、Top-K 保存、OCR 投票、锁定后显示。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2.2 移植到 RK 的关键改造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改造点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Windows 端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RK3588 端实现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遇到的问题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推理框架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Ultralytics / PyTorch / ONNXRuntime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RKNNLite 加载 vehicle.rknn 与 best_obb.rknn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RKNN 输出格式、静态 shape 警告、模型版本提示需要确认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车辆检测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YOLO yolo11n.pt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vehicle.rknn，输入 640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每帧检测速度较慢，需要 interval 与 adaptive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车牌 OBB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best_obb.pt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best_obb.rknn / plate_imgsz 640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命中次数少时 OCR 票数不足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OCR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HyperLPR3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板端 Python HyperLPR3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中文输出在部分日志/JSON 中会出现编码显示问题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跟踪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轻量 IoU tracker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IoU + center/scale + locked reassociation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断轨会导致锁定文字只闪一下或转移困难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实时显示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OpenCV window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/tmp/frame.jpg + stream.py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JPEG 发布会带来小幅 CPU 开销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板端视频文件识别现状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板端现有视频为 /root/deploy/144.mp4，与 Windows 端 D:/YOLO_ALPR_Project/测试图/14.mp4 内容相同。当前应区分两类运行模式：严格等价诊断模式和板端速度/效果平衡模式。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核心参数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观察到的 FPS/现象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Windows 等价诊断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vehicle-detect-interval=1, vehicle_conf=0.45, min_process_vehicle_conf=0.45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定位差异来源，不追求速度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1000 帧约 4.97 FPS；低阈值带来更多后续处理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RK 速度平衡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vehicle-detect-interval=3, --rk-adaptive, publish_interval=2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接近实时演示和完整视频测试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完整视频 11030 帧平均约 11.72 FPS；能锁定多辆车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no-OCR 诊断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ocr-engine none / lock-on-plate-detect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证明检测后跟踪显示链路可行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约 12 FPS，但只能显示 PLATE，不是最终目标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MIPI 手机调试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mipi-plate-scan-only / direct plate scan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调摄像头和手机图片展示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约 6-7 FPS；非高速路真实视频主线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为什么 4.7 FPS 和 11 FPS 都是“正常”的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20"/>
              </w:rPr>
              <w:t>4.7 FPS 来自每帧车辆检测的 Windows 等价诊断模式；11 FPS 来自 vehicle-detect-interval=3 + rk_adaptive 的板端速度模式。二者目标不同，不能直接比较。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3.1 历史 RK 测试结果摘要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帧数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FPS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关键参数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锁定结果/结论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rk_windows_equiv_i1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1000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4.97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interval=1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可锁定前两辆，但速度慢，适合作为等价诊断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rk_adaptive_i3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1000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12.72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interval=3, rk_adaptive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锁定 冀JC5210、冀B6R9F9，适合板端策略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full video run_20260626_074232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11030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11.72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interval=3, rk_adaptive, publish_interval=2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锁定 冀JC5210、冀B6R9F9、鲁V0JU1Q、冀CH7V97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noocr_plate_lock_ab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1000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12.03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no OCR / plate detect lock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证明锁定后跟踪显示可行，但不能作为最终识别结果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MIPI 摄像头识别现状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MIPI 调试经历了两个阶段：先解决浏览器是否真的看到实时摄像头画面，再定位为什么手机图片里的车辆难以进入正常车辆检测链路。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stream.py 只是浏览器服务，读取 /tmp/frame.jpg；真正更新画面的程序必须另行运行。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MIPI 采集使用 /dev/video22、UYVY、v4l2-ctl 后端；OpenCV V4L2 路径在板端偏慢。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颜色发绿/发紫主要来自 UYVY 解码、白平衡和曝光问题；已用 robust gray-world 做临时软件白平衡。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手机屏幕中的车辆不等同于真实车辆：车辆检测模型容易失败，但车牌 OBB 可直接在 ROI 中检测到车牌。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因此新增了单独调试版 rk3588_topk_capture_mipi_debug.py，支持 mipi-plate-scan-only，避免污染视频主线。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prob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95959"/>
          <w:sz w:val="18"/>
        </w:rPr>
        <w:t>图 1：MIPI 当前帧 direct plate scan 诊断。车辆检测为空，但直接车牌 OBB + HyperLPR3 能识别手机画面中的车牌。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i_scan_fast_curre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95959"/>
          <w:sz w:val="18"/>
        </w:rPr>
        <w:t>图 2：MIPI scan-only 轻量配置画面。该模式用于手机图片演示，不代表高速路视频主流程。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MIPI 遇到的困难与尝试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尝试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当前判断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浏览器画面不是实时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stream.py 只服务旧 /tmp/frame.jpg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写 mipi_preview_writer.py 持续更新帧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需要区分采集程序和浏览器服务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画面发绿/偏暗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室内背光、手机屏幕反光、白平衡漂移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UYVY 解码、gray-world、low-light gamma/CLAHE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可临时改善，但最终应确认 ISP/IQ/曝光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车辆检测失败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手机屏幕里的整车没有 vehicle box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读取当前帧跑一帧探针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车检失败但车牌 OBB 可成功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旧车牌锁定不释放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切换手机图片后仍显示上一辆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MIPI 调试版增加换牌重置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已隔离在 mipi_debug 脚本中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FPS 较低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全帧 OBB+OCR 约 2 FPS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scan-only、ROI、降低识别频率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提升到约 6-7 FPS，仍属调试模式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去模糊模型实验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去模糊模型 deblur_v2_e20 已完成训练，并导出 ONNX：D:/YOLO_ALPR_Project/blur models/deblur_v2_e20/plate_restore_lite_v2_e20_320x96.onnx。当前策略是先在 Windows 端离线评估，不直接接入 RK 实时主链路。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输入模糊 baseline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去模糊 restored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Loss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0.0837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0.0496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损失下降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PSNR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20.54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24.55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约 +4.01 dB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SSIM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0.755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0.875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结构相似度明显提升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真实 Top-K crop 锐度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平均倍率约 1.24x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视觉锐度通常提升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静态 HyperLPR3 A/B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19/30 plate-like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19/30 plate-like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OCR 收益不稳定，需继续分层评估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gri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95959"/>
          <w:sz w:val="18"/>
        </w:rPr>
        <w:t>图 3：deblur_v2_e20 对真实 Top-K plate crop 的批量 before/after 预览。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去模糊当前结论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20"/>
              </w:rPr>
              <w:t>模型在合成测试集和真实 crop 的视觉锐度上有效，但 HyperLPR3 对去模糊后的文本并非总是更稳定；有些样本置信度提升，有些样本会把字符推向另一个错误结果。因此下一步应作为后台复核票源或离线 Top-K 复核层，而不是立即放入板端实时主链路。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演示运行命令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6.1 板端视频速度/效果平衡模式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/root/alpr_topk_rk3588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python3 rk3588_topk_capture.py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--video /root/deploy/144.mp4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--vehicle-model /root/deploy/vehicle.rknn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--plate-model /root/deploy/best_obb.rknn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--ocr-engine hyperlpr3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--output /root/alpr_topk_rk3588/runs_rk_adaptive_video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--vehicle-detect-interval 3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--rk-adaptive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--publish-frame /tmp/frame.jpg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--publish-interval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--progress-interval 100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6.2 板端 Windows 等价诊断模式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/root/alpr_topk_rk3588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python3 rk3588_topk_capture.py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--video /root/deploy/144.mp4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--vehicle-model /root/deploy/vehicle.rknn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--plate-model /root/deploy/best_obb.rknn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--ocr-engine hyperlpr3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--output /root/alpr_topk_rk3588/runs_rk_video_equiv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--vehicle-detect-interval 1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--vehicle-conf 0.45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--min-process-vehicle-conf 0.45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--min-ocr-conf 0.70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--vote-window 10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--vote-threshold 3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--min-char-vote-ratio 0.65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--publish-frame /tmp/frame.jpg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--publish-interval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--progress-interval 100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6.3 浏览器实时流服务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/root/deploy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python3 stream.py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Windows 浏览器打开：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http://192.168.137.168:8080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6.4 MIPI 手机图片调试模式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/root/alpr_topk_rk3588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python3 rk3588_topk_capture_mipi_debug.py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--video mipi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--camera-width 1280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--camera-height 720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--vehicle-model /root/deploy/vehicle.rknn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--plate-model /root/deploy/best_obb.rknn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--ocr-engine hyperlpr3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--output /root/alpr_topk_rk3588/runs_mipi_phone_scan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--mipi-fourcc UYVY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--mipi-color-mode uyvy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--mipi-backend v4l2ctl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--mipi-gray-world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--rk-adaptive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--mipi-plate-scan-only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--mipi-plate-scan-interval 6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--mipi-plate-scan-conf 0.20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--mipi-plate-scan-roi 0.15 0.35 0.90 0.95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--mipi-plate-scan-reset-conf 0.85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--mipi-plate-scan-reset-votes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--vote-threshold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--adaptive-min-exact-votes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--adaptive-min-strong-votes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--adaptive-min-vote-frames 2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--min-ocr-conf 0.70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--publish-frame /tmp/frame.jpg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--publish-interval 1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--preview-jpeg-quality 78 \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--progress-interval 30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6.5 Windows 端 deblur 静态图片 + HyperLPR3 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D:\YOLO_ALPR_Project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D:\miniconda\envs\alpr_env\python.exe .\test_deblur_hyperlpr3.py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--input "D:\YOLO_ALPR_Project\RK3588_dev\run_20260626_074232"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--recursive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--output "D:\YOLO_ALPR_Project\blur models\deblur_v2_e20\static_hyperlpr3_test"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结果查看：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restored\        去模糊后单图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comparison\      原图/去模糊对照图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results.csv      原图 OCR 与去模糊 OCR 对比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# results.json     结构化结果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6.6 Windows demo 主流程接入 deblur 后台投票实验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7F7"/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color w:val="202020"/>
                <w:sz w:val="17"/>
              </w:rPr>
              <w:t>cd D:\YOLO_ALPR_Project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>D:\miniconda\envs\alpr_env\python.exe .\alpr_topk_capture_demo.py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--video "D:\YOLO_ALPR_Project\测试图\14.mp4"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--output "D:\YOLO_ALPR_Project\captures_deblur_bg_vote_full"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--live-ocr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--ocr-engine hyperlpr3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--deblur-model "D:\YOLO_ALPR_Project\blur models\deblur_v2_e20\plate_restore_lite_v2_e20_320x96.onnx"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--deblur-mode always `</w:t>
            </w:r>
            <w:r>
              <w:br/>
            </w:r>
            <w:r>
              <w:rPr>
                <w:rFonts w:ascii="Consolas" w:hAnsi="Consolas" w:eastAsia="Microsoft YaHei"/>
                <w:color w:val="202020"/>
                <w:sz w:val="17"/>
              </w:rPr>
              <w:t xml:space="preserve">  --progress-interval 100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汇报时建议讲法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先讲目标：不是单帧识别，而是固定摄像头视频中“识别一次、锁定后跟踪显示”。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再讲 Windows 主线：从单帧 fallback 走向 Top-K、多帧投票、锁定策略。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展示 RK 视频：先跑速度模式，让听众看到完整链路已经能在板端运行；再解释等价模式为什么慢。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展示 MIPI：强调这是摄像头实时链路和手机图片调试，不等同于高速路模型效果；说明 direct plate scan 是为了排查车检失败。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展示 deblur：先展示视觉 before/after，再诚实说明 OCR 收益不稳定，所以暂时放在后台复核/离线层。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41F2B"/>
          <w:sz w:val="21"/>
        </w:rPr>
        <w:t>最后讲下一步：OBB 模型上板 A/B、ROI 与调度优化、MIPI ISP 正规修复、deblur 只在有收益时进入后台票源。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下一步计划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任务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具体动作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稳定板端视频主线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保留 Git 版 rk3588_topk_capture.py；每次改动跑 1000 帧以上并保存 run_summary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速度模式稳定 10-12 FPS，锁牌结果不退化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P0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命令和脚本分层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主线视频脚本与 MIPI 调试脚本分离；避免调 MIPI 污染视频主线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演示命令可重复运行，行为可解释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OBB e20 上板 A/B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将 best_obb_finetuned_e20.pt 转 ONNX/RKNN，与 best_obb.rknn 同视频对比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plate_hits、rejected、锁定帧号、FPS 有结构化对比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MIPI 正规修复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确认 media-ctl、v4l2-ctl、rkaiq_3A_server、IQ 文件与 pixel format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不依赖强软件调色也能获得稳定颜色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deblur 后台复核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只对未识别或低置信 Top-K crop 做异步 deblur+OCR，再进入二级投票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证明在真实 Top-K crop 上提升锁定率且 FPS 可接受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P2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跟踪增强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必要时评估 ByteTrack/OC-SORT 或固定摄像头运动模型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减少断轨和锁定文本丢失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风险与注意事项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不要把 MIPI 手机调试模式当作高速路真实车辆模型效果，它主要验证摄像头、流服务、颜色和车牌直扫能力。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不要随意改 alpr_topk_capture.py；Windows 新功能优先放 alpr_topk_capture_demo.py。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严格等价模式慢是预期现象；演示实时效果应使用 interval=3 + rk_adaptive。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deblur 视觉更锐不等于 OCR 更准；必须用 results.csv 的 OCR A/B 结果说话。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板端测试不要只看前几百帧，至少跑到 frame=1000，完整视频结果更有说服力。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远程 SSH/SCP 涉及网络访问；Codex 执行时需要提升权限。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A：环境与路径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 / 地址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RK3588 SSH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root@192.168.137.168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板端运行和测试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Ubuntu 开发机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apple@192.168.217.128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Ubuntu 22.04.5 LTS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板端脚本目录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/root/alpr_topk_rk3588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RK 脚本、runs 输出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板端部署目录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/root/deploy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视频、模型、stream.py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板端测试视频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/root/deploy/144.mp4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与 Windows 14.mp4 内容相同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Windows 视频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D:/YOLO_ALPR_Project/测试图/14.mp4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Windows demo 输入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实时浏览器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http://192.168.137.168:8080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stream.py 读取 /tmp/frame.jpg</w:t>
            </w:r>
          </w:p>
        </w:tc>
      </w:tr>
      <w:tr>
        <w:tc>
          <w:tcPr>
            <w:tcW w:type="dxa" w:w="312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41F2B"/>
                <w:sz w:val="19"/>
              </w:rPr>
              <w:t>deblur 模型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D:/YOLO_ALPR_Project/blur models/deblur_v2_e20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41F2B"/>
                <w:sz w:val="19"/>
              </w:rPr>
              <w:t>ONNX、对照图、metrics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B：当前文件状态建议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截至本报告整理时，建议保持以下分工：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rk3588_topk_capture.py：保留 Git 提交版，作为板端视频文件识别主线。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rk3588_topk_capture_mipi_debug.py：保留 MIPI 手机图片识别、直扫 ROI、换牌重置等调试能力。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alpr_topk_capture.py：Windows 基准主线，原则上不污染。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alpr_topk_capture_demo.py：Windows 实验分支，可用于 deblur 后台投票实验。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41F2B"/>
          <w:sz w:val="21"/>
        </w:rPr>
        <w:t>test_deblur_hyperlpr3.py：静态图片去模糊 + HyperLPR3 OCR 对比工具。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7"/>
      </w:rPr>
      <w:t>D:/YOLO_ALPR_Project | RK3588 deployment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5959"/>
        <w:sz w:val="18"/>
      </w:rPr>
      <w:t>ALPR 阶段汇报与演示手册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