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520"/>
      </w:pPr>
      <w:r>
        <w:rPr>
          <w:rFonts w:ascii="Calibri" w:hAnsi="Calibri" w:eastAsia="Microsoft YaHei"/>
          <w:b/>
          <w:color w:val="D94B17"/>
          <w:sz w:val="30"/>
        </w:rPr>
        <w:t>BANANA THERMAL</w:t>
      </w:r>
    </w:p>
    <w:p>
      <w:pPr>
        <w:pStyle w:val="Title"/>
        <w:spacing w:after="280" w:line="960" w:lineRule="exact"/>
      </w:pPr>
      <w:r>
        <w:rPr>
          <w:rFonts w:ascii="Calibri" w:hAnsi="Calibri" w:eastAsia="Microsoft YaHei"/>
          <w:b/>
          <w:color w:val="000000"/>
          <w:sz w:val="68"/>
        </w:rPr>
        <w:t>双光热成像</w:t>
        <w:br/>
        <w:t>使用说明书</w:t>
      </w:r>
    </w:p>
    <w:p>
      <w:pPr>
        <w:spacing w:before="0" w:after="120"/>
      </w:pPr>
      <w:r>
        <w:rPr>
          <w:rFonts w:ascii="Calibri" w:hAnsi="Calibri" w:eastAsia="Microsoft YaHei"/>
          <w:color w:val="000000"/>
          <w:sz w:val="28"/>
        </w:rPr>
        <w:t>3.2 寸双光融合设备</w:t>
      </w:r>
    </w:p>
    <w:p>
      <w:pPr>
        <w:spacing w:before="0" w:after="440"/>
      </w:pPr>
      <w:r>
        <w:rPr>
          <w:rFonts w:ascii="Calibri" w:hAnsi="Calibri" w:eastAsia="Microsoft YaHei"/>
          <w:color w:val="000000"/>
          <w:sz w:val="20"/>
        </w:rPr>
        <w:t>DUAL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82512" cy="2805646"/>
            <wp:docPr id="1" name="Picture 1" descr="设备外形与热像示意  具体外壳、传感器与接口以实物为准" title="设备外形与热像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d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280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设备外形与热像示意  具体外壳、传感器与接口以实物为准</w:t>
      </w:r>
    </w:p>
    <w:p>
      <w:pPr>
        <w:spacing w:before="360" w:after="200"/>
      </w:pPr>
      <w:r>
        <w:rPr>
          <w:rFonts w:ascii="Calibri" w:hAnsi="Calibri" w:eastAsia="Microsoft YaHei"/>
          <w:b/>
          <w:color w:val="000000"/>
          <w:sz w:val="30"/>
        </w:rPr>
        <w:t>从开机到测温 从照片到数据</w:t>
      </w:r>
    </w:p>
    <w:p>
      <w:pPr>
        <w:spacing w:before="0" w:after="400"/>
      </w:pPr>
      <w:r>
        <w:rPr>
          <w:rFonts w:ascii="Calibri" w:hAnsi="Calibri" w:eastAsia="Microsoft YaHei"/>
          <w:color w:val="000000"/>
        </w:rPr>
        <w:t>本手册帮助你完成设备操作、参数设置、温度校准与报警、照片管理、Studio 连接和固件升级。两路画面对齐与可选测距单独说明，便于按实物配置操作。</w:t>
      </w:r>
    </w:p>
    <w:p>
      <w:pPr>
        <w:spacing w:before="0" w:after="80"/>
      </w:pPr>
      <w:r>
        <w:rPr>
          <w:rFonts w:ascii="Calibri" w:hAnsi="Calibri" w:eastAsia="Microsoft YaHei"/>
          <w:color w:val="000000"/>
          <w:sz w:val="20"/>
        </w:rPr>
        <w:t>文档 v1.8   ·   2026 年 10 月</w:t>
      </w:r>
    </w:p>
    <w:p>
      <w:pPr>
        <w:spacing w:before="0" w:after="0"/>
      </w:pPr>
      <w:r>
        <w:rPr>
          <w:rFonts w:ascii="Calibri" w:hAnsi="Calibri" w:eastAsia="Microsoft YaHei"/>
          <w:color w:val="000000"/>
          <w:sz w:val="19"/>
        </w:rPr>
        <w:t>固件行为基线 v1.8.0   /   Studio 0.5.5</w:t>
      </w:r>
    </w:p>
    <w:p>
      <w:pPr>
        <w:spacing w:line="20" w:lineRule="exact" w:after="0" w:before="0"/>
        <w:sectPr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02  /  阅读导航</w:t>
      </w:r>
    </w:p>
    <w:p>
      <w:bookmarkStart w:id="2" w:name="page_2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按任务阅读</w:t>
      </w:r>
      <w:bookmarkEnd w:id="2"/>
    </w:p>
    <w:p>
      <w:pPr>
        <w:spacing w:before="0" w:after="280"/>
      </w:pPr>
      <w:r>
        <w:rPr>
          <w:rFonts w:ascii="Calibri" w:hAnsi="Calibri" w:eastAsia="Microsoft YaHei"/>
          <w:color w:val="000000"/>
        </w:rPr>
        <w:t>第一次使用从第 3 页开始；需要解决具体问题时，点击下面的页名直接跳转。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开始使用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3" w:history="1">
        <w:r>
          <w:rPr>
            <w:rFonts w:ascii="Calibri" w:hAnsi="Calibri" w:eastAsia="Microsoft YaHei"/>
            <w:color w:val="183D50"/>
            <w:sz w:val="22"/>
            <w:u w:val="single"/>
          </w:rPr>
          <w:t>第一次开机</w:t>
        </w:r>
      </w:hyperlink>
      <w:r>
        <w:rPr>
          <w:rFonts w:ascii="Calibri" w:hAnsi="Calibri" w:eastAsia="Microsoft YaHei"/>
          <w:color w:val="5B6570"/>
          <w:sz w:val="22"/>
        </w:rPr>
        <w:tab/>
        <w:t>03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设备操作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4" w:history="1">
        <w:r>
          <w:rPr>
            <w:rFonts w:ascii="Calibri" w:hAnsi="Calibri" w:eastAsia="Microsoft YaHei"/>
            <w:color w:val="183D50"/>
            <w:sz w:val="22"/>
            <w:u w:val="single"/>
          </w:rPr>
          <w:t>认识双光设备</w:t>
        </w:r>
      </w:hyperlink>
      <w:r>
        <w:rPr>
          <w:rFonts w:ascii="Calibri" w:hAnsi="Calibri" w:eastAsia="Microsoft YaHei"/>
          <w:color w:val="5B6570"/>
          <w:sz w:val="22"/>
        </w:rPr>
        <w:tab/>
        <w:t>04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5" w:history="1">
        <w:r>
          <w:rPr>
            <w:rFonts w:ascii="Calibri" w:hAnsi="Calibri" w:eastAsia="Microsoft YaHei"/>
            <w:color w:val="183D50"/>
            <w:sz w:val="22"/>
            <w:u w:val="single"/>
          </w:rPr>
          <w:t>按键速查</w:t>
        </w:r>
      </w:hyperlink>
      <w:r>
        <w:rPr>
          <w:rFonts w:ascii="Calibri" w:hAnsi="Calibri" w:eastAsia="Microsoft YaHei"/>
          <w:color w:val="5B6570"/>
          <w:sz w:val="22"/>
        </w:rPr>
        <w:tab/>
        <w:t>05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6" w:history="1">
        <w:r>
          <w:rPr>
            <w:rFonts w:ascii="Calibri" w:hAnsi="Calibri" w:eastAsia="Microsoft YaHei"/>
            <w:color w:val="183D50"/>
            <w:sz w:val="22"/>
            <w:u w:val="single"/>
          </w:rPr>
          <w:t>进入菜单并保存设置</w:t>
        </w:r>
      </w:hyperlink>
      <w:r>
        <w:rPr>
          <w:rFonts w:ascii="Calibri" w:hAnsi="Calibri" w:eastAsia="Microsoft YaHei"/>
          <w:color w:val="5B6570"/>
          <w:sz w:val="22"/>
        </w:rPr>
        <w:tab/>
        <w:t>06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7" w:history="1">
        <w:r>
          <w:rPr>
            <w:rFonts w:ascii="Calibri" w:hAnsi="Calibri" w:eastAsia="Microsoft YaHei"/>
            <w:color w:val="183D50"/>
            <w:sz w:val="22"/>
            <w:u w:val="single"/>
          </w:rPr>
          <w:t>看懂画面上的温度</w:t>
        </w:r>
      </w:hyperlink>
      <w:r>
        <w:rPr>
          <w:rFonts w:ascii="Calibri" w:hAnsi="Calibri" w:eastAsia="Microsoft YaHei"/>
          <w:color w:val="5B6570"/>
          <w:sz w:val="22"/>
        </w:rPr>
        <w:tab/>
        <w:t>07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8" w:history="1">
        <w:r>
          <w:rPr>
            <w:rFonts w:ascii="Calibri" w:hAnsi="Calibri" w:eastAsia="Microsoft YaHei"/>
            <w:color w:val="183D50"/>
            <w:sz w:val="22"/>
            <w:u w:val="single"/>
          </w:rPr>
          <w:t>常用设置怎样选择</w:t>
        </w:r>
      </w:hyperlink>
      <w:r>
        <w:rPr>
          <w:rFonts w:ascii="Calibri" w:hAnsi="Calibri" w:eastAsia="Microsoft YaHei"/>
          <w:color w:val="5B6570"/>
          <w:sz w:val="22"/>
        </w:rPr>
        <w:tab/>
        <w:t>08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9" w:history="1">
        <w:r>
          <w:rPr>
            <w:rFonts w:ascii="Calibri" w:hAnsi="Calibri" w:eastAsia="Microsoft YaHei"/>
            <w:color w:val="183D50"/>
            <w:sz w:val="22"/>
            <w:u w:val="single"/>
          </w:rPr>
          <w:t>先对齐两路画面</w:t>
        </w:r>
      </w:hyperlink>
      <w:r>
        <w:rPr>
          <w:rFonts w:ascii="Calibri" w:hAnsi="Calibri" w:eastAsia="Microsoft YaHei"/>
          <w:color w:val="5B6570"/>
          <w:sz w:val="22"/>
        </w:rPr>
        <w:tab/>
        <w:t>09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0" w:history="1">
        <w:r>
          <w:rPr>
            <w:rFonts w:ascii="Calibri" w:hAnsi="Calibri" w:eastAsia="Microsoft YaHei"/>
            <w:color w:val="183D50"/>
            <w:sz w:val="22"/>
            <w:u w:val="single"/>
          </w:rPr>
          <w:t>融合与距离补偿</w:t>
        </w:r>
      </w:hyperlink>
      <w:r>
        <w:rPr>
          <w:rFonts w:ascii="Calibri" w:hAnsi="Calibri" w:eastAsia="Microsoft YaHei"/>
          <w:color w:val="5B6570"/>
          <w:sz w:val="22"/>
        </w:rPr>
        <w:tab/>
        <w:t>10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测温与报警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1" w:history="1">
        <w:r>
          <w:rPr>
            <w:rFonts w:ascii="Calibri" w:hAnsi="Calibri" w:eastAsia="Microsoft YaHei"/>
            <w:color w:val="183D50"/>
            <w:sz w:val="22"/>
            <w:u w:val="single"/>
          </w:rPr>
          <w:t>让测温结果有意义</w:t>
        </w:r>
      </w:hyperlink>
      <w:r>
        <w:rPr>
          <w:rFonts w:ascii="Calibri" w:hAnsi="Calibri" w:eastAsia="Microsoft YaHei"/>
          <w:color w:val="5B6570"/>
          <w:sz w:val="22"/>
        </w:rPr>
        <w:tab/>
        <w:t>11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2" w:history="1">
        <w:r>
          <w:rPr>
            <w:rFonts w:ascii="Calibri" w:hAnsi="Calibri" w:eastAsia="Microsoft YaHei"/>
            <w:color w:val="183D50"/>
            <w:sz w:val="22"/>
            <w:u w:val="single"/>
          </w:rPr>
          <w:t>校准温度并验证</w:t>
        </w:r>
      </w:hyperlink>
      <w:r>
        <w:rPr>
          <w:rFonts w:ascii="Calibri" w:hAnsi="Calibri" w:eastAsia="Microsoft YaHei"/>
          <w:color w:val="5B6570"/>
          <w:sz w:val="22"/>
        </w:rPr>
        <w:tab/>
        <w:t>12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3" w:history="1">
        <w:r>
          <w:rPr>
            <w:rFonts w:ascii="Calibri" w:hAnsi="Calibri" w:eastAsia="Microsoft YaHei"/>
            <w:color w:val="183D50"/>
            <w:sz w:val="22"/>
            <w:u w:val="single"/>
          </w:rPr>
          <w:t>设置温度报警</w:t>
        </w:r>
      </w:hyperlink>
      <w:r>
        <w:rPr>
          <w:rFonts w:ascii="Calibri" w:hAnsi="Calibri" w:eastAsia="Microsoft YaHei"/>
          <w:color w:val="5B6570"/>
          <w:sz w:val="22"/>
        </w:rPr>
        <w:tab/>
        <w:t>13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照片与 Studio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4" w:history="1">
        <w:r>
          <w:rPr>
            <w:rFonts w:ascii="Calibri" w:hAnsi="Calibri" w:eastAsia="Microsoft YaHei"/>
            <w:color w:val="183D50"/>
            <w:sz w:val="22"/>
            <w:u w:val="single"/>
          </w:rPr>
          <w:t>拍照 回看与删除</w:t>
        </w:r>
      </w:hyperlink>
      <w:r>
        <w:rPr>
          <w:rFonts w:ascii="Calibri" w:hAnsi="Calibri" w:eastAsia="Microsoft YaHei"/>
          <w:color w:val="5B6570"/>
          <w:sz w:val="22"/>
        </w:rPr>
        <w:tab/>
        <w:t>14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5" w:history="1">
        <w:r>
          <w:rPr>
            <w:rFonts w:ascii="Calibri" w:hAnsi="Calibri" w:eastAsia="Microsoft YaHei"/>
            <w:color w:val="183D50"/>
            <w:sz w:val="22"/>
            <w:u w:val="single"/>
          </w:rPr>
          <w:t>连接 BananaThermal Studio</w:t>
        </w:r>
      </w:hyperlink>
      <w:r>
        <w:rPr>
          <w:rFonts w:ascii="Calibri" w:hAnsi="Calibri" w:eastAsia="Microsoft YaHei"/>
          <w:color w:val="5B6570"/>
          <w:sz w:val="22"/>
        </w:rPr>
        <w:tab/>
        <w:t>15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6" w:history="1">
        <w:r>
          <w:rPr>
            <w:rFonts w:ascii="Calibri" w:hAnsi="Calibri" w:eastAsia="Microsoft YaHei"/>
            <w:color w:val="183D50"/>
            <w:sz w:val="22"/>
            <w:u w:val="single"/>
          </w:rPr>
          <w:t>保留能够重新测温的数据</w:t>
        </w:r>
      </w:hyperlink>
      <w:r>
        <w:rPr>
          <w:rFonts w:ascii="Calibri" w:hAnsi="Calibri" w:eastAsia="Microsoft YaHei"/>
          <w:color w:val="5B6570"/>
          <w:sz w:val="22"/>
        </w:rPr>
        <w:tab/>
        <w:t>16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升级与维护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7" w:history="1">
        <w:r>
          <w:rPr>
            <w:rFonts w:ascii="Calibri" w:hAnsi="Calibri" w:eastAsia="Microsoft YaHei"/>
            <w:color w:val="183D50"/>
            <w:sz w:val="22"/>
            <w:u w:val="single"/>
          </w:rPr>
          <w:t>先选对固件 再刷写</w:t>
        </w:r>
      </w:hyperlink>
      <w:r>
        <w:rPr>
          <w:rFonts w:ascii="Calibri" w:hAnsi="Calibri" w:eastAsia="Microsoft YaHei"/>
          <w:color w:val="5B6570"/>
          <w:sz w:val="22"/>
        </w:rPr>
        <w:tab/>
        <w:t>17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8" w:history="1">
        <w:r>
          <w:rPr>
            <w:rFonts w:ascii="Calibri" w:hAnsi="Calibri" w:eastAsia="Microsoft YaHei"/>
            <w:color w:val="183D50"/>
            <w:sz w:val="22"/>
            <w:u w:val="single"/>
          </w:rPr>
          <w:t>备份后升级固件</w:t>
        </w:r>
      </w:hyperlink>
      <w:r>
        <w:rPr>
          <w:rFonts w:ascii="Calibri" w:hAnsi="Calibri" w:eastAsia="Microsoft YaHei"/>
          <w:color w:val="5B6570"/>
          <w:sz w:val="22"/>
        </w:rPr>
        <w:tab/>
        <w:t>18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9" w:history="1">
        <w:r>
          <w:rPr>
            <w:rFonts w:ascii="Calibri" w:hAnsi="Calibri" w:eastAsia="Microsoft YaHei"/>
            <w:color w:val="183D50"/>
            <w:sz w:val="22"/>
            <w:u w:val="single"/>
          </w:rPr>
          <w:t>遇到问题先查这里</w:t>
        </w:r>
      </w:hyperlink>
      <w:r>
        <w:rPr>
          <w:rFonts w:ascii="Calibri" w:hAnsi="Calibri" w:eastAsia="Microsoft YaHei"/>
          <w:color w:val="5B6570"/>
          <w:sz w:val="22"/>
        </w:rPr>
        <w:tab/>
        <w:t>19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20" w:history="1">
        <w:r>
          <w:rPr>
            <w:rFonts w:ascii="Calibri" w:hAnsi="Calibri" w:eastAsia="Microsoft YaHei"/>
            <w:color w:val="183D50"/>
            <w:sz w:val="22"/>
            <w:u w:val="single"/>
          </w:rPr>
          <w:t>维护与资料入口</w:t>
        </w:r>
      </w:hyperlink>
      <w:r>
        <w:rPr>
          <w:rFonts w:ascii="Calibri" w:hAnsi="Calibri" w:eastAsia="Microsoft YaHei"/>
          <w:color w:val="5B6570"/>
          <w:sz w:val="22"/>
        </w:rPr>
        <w:tab/>
        <w:t>20</w:t>
      </w:r>
    </w:p>
    <w:p>
      <w:pPr>
        <w:spacing w:before="260" w:after="160"/>
      </w:pPr>
      <w:r>
        <w:rPr>
          <w:rFonts w:ascii="Calibri" w:hAnsi="Calibri" w:eastAsia="Microsoft YaHei"/>
          <w:color w:val="000000"/>
          <w:sz w:val="20"/>
        </w:rPr>
        <w:t>使用前确认板型与 Flash；刷机前先备份照片、配置和校准。</w:t>
      </w:r>
    </w:p>
    <w:p>
      <w:pPr>
        <w:spacing w:line="20" w:lineRule="exact" w:after="0" w:before="0"/>
        <w:sectPr>
          <w:headerReference w:type="default" r:id="rId10"/>
          <w:footerReference w:type="default" r:id="rId11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03  /  开始使用</w:t>
      </w:r>
    </w:p>
    <w:p>
      <w:bookmarkStart w:id="3" w:name="page_3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第一次开机</w:t>
      </w:r>
      <w:bookmarkEnd w:id="3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先完成一次观察、拍照与回看，再调整高级参数。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打开电源并等待初始化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按实物 ON/OFF 开机。等待热像稳定；不要在初始化过程中反复开关电源。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找一个温差清楚的目标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让目标覆盖多个热像素，保持设备稳定。观察目标移动方向与热像是否一致。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选择易读的显示方式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在实时主画面长按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约 1 秒换伪彩；短按 A 分层清理测温标记。颜色只表示相对温差。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拍一张并返回实时画面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短按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 xml:space="preserve"> 拍照并冻结；再短按 B 返回。冻结画面不代表设备故障。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05  </w:t>
      </w:r>
      <w:r>
        <w:rPr>
          <w:rFonts w:ascii="Calibri" w:hAnsi="Calibri" w:eastAsia="Microsoft YaHei"/>
          <w:b/>
          <w:color w:val="000000"/>
          <w:sz w:val="24"/>
        </w:rPr>
        <w:t>进入相册确认照片已保存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长按 B 进入相册。用左右拨片查看照片；短按 B 退出。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开始设置  </w:t>
      </w:r>
      <w:r>
        <w:rPr>
          <w:rFonts w:ascii="Calibri" w:hAnsi="Calibri" w:eastAsia="Microsoft YaHei"/>
          <w:color w:val="000000"/>
          <w:sz w:val="21"/>
        </w:rPr>
        <w:t>两键机同时按 A+B；有菜单拨片时可直接按下拨片。先松开按键，再进行选择。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双光画面重影时  </w:t>
      </w:r>
      <w:r>
        <w:rPr>
          <w:rFonts w:ascii="Calibri" w:hAnsi="Calibri" w:eastAsia="Microsoft YaHei"/>
          <w:color w:val="000000"/>
          <w:sz w:val="21"/>
        </w:rPr>
        <w:t>先检查方向、缩放和 X/Y 对齐，再调混合比例；操作见第 9 页。</w:t>
      </w:r>
    </w:p>
    <w:p>
      <w:pPr>
        <w:spacing w:line="20" w:lineRule="exact" w:after="0" w:before="0"/>
        <w:sectPr>
          <w:headerReference w:type="default" r:id="rId12"/>
          <w:footerReference w:type="default" r:id="rId13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04  /  设备操作</w:t>
      </w:r>
    </w:p>
    <w:p>
      <w:bookmarkStart w:id="4" w:name="page_4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认识双光设备</w:t>
      </w:r>
      <w:bookmarkEnd w:id="4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热像提供温度分布，可见光帮助定位。两路叠加不会增加原生测温点。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946564"/>
            <wp:docPr id="2" name="Picture 2" descr="双光外壳与部件示例  图中探头参数不代表所有设备的量程或精度" title="双光外壳与部件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-contr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4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双光外壳与部件示例  图中探头参数不代表所有设备的量程或精度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736"/>
        <w:gridCol w:w="7315"/>
      </w:tblGrid>
      <w:tr>
        <w:trPr>
          <w:cantSplit/>
          <w:tblHeader/>
        </w:trPr>
        <w:tc>
          <w:tcPr>
            <w:tcW w:type="dxa" w:w="2736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7315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A／B 功能键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换色、标记、拍照、回看；操作见下一页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三向菜单拨片</w:t>
            </w:r>
          </w:p>
        </w:tc>
        <w:tc>
          <w:tcPr>
            <w:tcW w:type="dxa" w:w="731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左右选择，按下进入与确认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独立快捷菜单键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打开或关闭常用参数菜单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复位与 Type-C</w:t>
            </w:r>
          </w:p>
        </w:tc>
        <w:tc>
          <w:tcPr>
            <w:tcW w:type="dxa" w:w="731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重启及 USB 数据、充电；刷机入口按实物确认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热阵列／摄像头</w:t>
            </w:r>
          </w:p>
        </w:tc>
        <w:tc>
          <w:tcPr>
            <w:tcW w:type="dxa" w:w="731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分别采集温度和可见光；型号以自动检测为准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可选 VL53L0X</w:t>
            </w:r>
          </w:p>
        </w:tc>
        <w:tc>
          <w:tcPr>
            <w:tcW w:type="dxa" w:w="731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测距成功后提供距离与自动视差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先确认板型  </w:t>
      </w:r>
      <w:r>
        <w:rPr>
          <w:rFonts w:ascii="Calibri" w:hAnsi="Calibri" w:eastAsia="Microsoft YaHei"/>
          <w:color w:val="000000"/>
          <w:sz w:val="21"/>
        </w:rPr>
        <w:t>3.2 寸也可能是单光外壳。看设备身份而不是尺寸选固件，电源方向和灯态以实物标记为准。</w:t>
      </w:r>
    </w:p>
    <w:p>
      <w:pPr>
        <w:spacing w:line="20" w:lineRule="exact" w:after="0" w:before="0"/>
        <w:sectPr>
          <w:headerReference w:type="default" r:id="rId14"/>
          <w:footerReference w:type="default" r:id="rId15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05  /  设备操作</w:t>
      </w:r>
    </w:p>
    <w:p>
      <w:bookmarkStart w:id="5" w:name="page_5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按键速查</w:t>
      </w:r>
      <w:bookmarkEnd w:id="5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同一个按键在主画面、菜单和相册中承担不同任务。先确认当前页面。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1800"/>
        <w:gridCol w:w="4392"/>
        <w:gridCol w:w="3859"/>
      </w:tblGrid>
      <w:tr>
        <w:trPr>
          <w:cantSplit/>
          <w:tblHeader/>
        </w:trPr>
        <w:tc>
          <w:tcPr>
            <w:tcW w:type="dxa" w:w="1800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439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实时主画面</w:t>
            </w:r>
          </w:p>
        </w:tc>
        <w:tc>
          <w:tcPr>
            <w:tcW w:type="dxa" w:w="3859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设备相册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 短按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清多点 → 隐藏主光标 → 隐藏冷热追踪 → 恢复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第一次提示删除；第二次确认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 长按约 1 秒</w:t>
            </w:r>
          </w:p>
        </w:tc>
        <w:tc>
          <w:tcPr>
            <w:tcW w:type="dxa" w:w="43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切换伪彩</w:t>
            </w:r>
          </w:p>
        </w:tc>
        <w:tc>
          <w:tcPr>
            <w:tcW w:type="dxa" w:w="3859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不作为换色操作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 短按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拍照并冻结；再按返回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退出；有删除提示时先取消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 长按约 1 秒</w:t>
            </w:r>
          </w:p>
        </w:tc>
        <w:tc>
          <w:tcPr>
            <w:tcW w:type="dxa" w:w="43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进入相册</w:t>
            </w:r>
          </w:p>
        </w:tc>
        <w:tc>
          <w:tcPr>
            <w:tcW w:type="dxa" w:w="3859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下一张；松开后再长按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A+B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进入菜单或确认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删除提示中取消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左右拨片</w:t>
            </w:r>
          </w:p>
        </w:tc>
        <w:tc>
          <w:tcPr>
            <w:tcW w:type="dxa" w:w="43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二次滤波减弱或增强</w:t>
            </w:r>
          </w:p>
        </w:tc>
        <w:tc>
          <w:tcPr>
            <w:tcW w:type="dxa" w:w="3859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上一张或下一张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菜单打开后 A 和 B 不再拍照换色</w:t>
      </w:r>
    </w:p>
    <w:p>
      <w:pPr>
        <w:spacing w:before="0" w:after="160"/>
      </w:pP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对应向左，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 xml:space="preserve"> 对应向右；长按连续移动或调值。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A+B </w:t>
      </w:r>
      <w:r>
        <w:rPr>
          <w:rFonts w:ascii="Calibri" w:hAnsi="Calibri" w:eastAsia="Microsoft YaHei"/>
          <w:color w:val="000000"/>
        </w:rPr>
        <w:t xml:space="preserve"> 等同按下确认，</w:t>
      </w:r>
      <w:r>
        <w:rPr>
          <w:rFonts w:ascii="Calibri" w:hAnsi="Calibri" w:eastAsia="Microsoft YaHei"/>
          <w:b/>
          <w:color w:val="000000"/>
        </w:rPr>
        <w:t>每次触发后必须完全松开两键</w:t>
      </w:r>
      <w:r>
        <w:rPr>
          <w:rFonts w:ascii="Calibri" w:hAnsi="Calibri" w:eastAsia="Microsoft YaHei"/>
          <w:color w:val="000000"/>
        </w:rPr>
        <w:t>。拨片左右与按下完成相同操作。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删除需要两次明确确认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相册内第一次短按 A 只出现删除提示，第二次短按 A 才删除。其他按键先取消提示，</w:t>
      </w:r>
      <w:r>
        <w:rPr>
          <w:rFonts w:ascii="Calibri" w:hAnsi="Calibri" w:eastAsia="Microsoft YaHei"/>
          <w:b/>
          <w:color w:val="000000"/>
        </w:rPr>
        <w:t>取消后再执行原本的动作</w:t>
      </w:r>
      <w:r>
        <w:rPr>
          <w:rFonts w:ascii="Calibri" w:hAnsi="Calibri" w:eastAsia="Microsoft YaHei"/>
          <w:color w:val="000000"/>
        </w:rPr>
        <w:t>。重要照片应先下载并打开检查。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机型差异  </w:t>
      </w:r>
      <w:r>
        <w:rPr>
          <w:rFonts w:ascii="Calibri" w:hAnsi="Calibri" w:eastAsia="Microsoft YaHei"/>
          <w:color w:val="000000"/>
          <w:sz w:val="21"/>
        </w:rPr>
        <w:t>独立快捷菜单键用于常用参数；开启后左右拨片的作用会改为浏览或调值。详细步骤见下一页。</w:t>
      </w:r>
    </w:p>
    <w:p>
      <w:pPr>
        <w:spacing w:line="20" w:lineRule="exact" w:after="0" w:before="0"/>
        <w:sectPr>
          <w:headerReference w:type="default" r:id="rId17"/>
          <w:footerReference w:type="default" r:id="rId18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06  /  设备操作</w:t>
      </w:r>
    </w:p>
    <w:p>
      <w:bookmarkStart w:id="6" w:name="page_6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进入菜单并保存设置</w:t>
      </w:r>
      <w:bookmarkEnd w:id="6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完整动作是进入、选择、编辑、确认、返回保存。不要停留在未结束的编辑状态。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879519"/>
            <wp:docPr id="3" name="Picture 3" descr="两键操作顺序  进入菜单 → 选栏目 → 确认 → 调值 → 确认" title="两键操作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7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两键操作顺序  进入菜单 → 选栏目 → 确认 → 调值 → 确认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进入菜单后松开两键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实时画面同时按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A+B </w:t>
      </w:r>
      <w:r>
        <w:rPr>
          <w:rFonts w:ascii="Calibri" w:hAnsi="Calibri" w:eastAsia="Microsoft YaHei"/>
          <w:color w:val="000000"/>
        </w:rPr>
        <w:t>，菜单出现后松开。有拨片时可直接按下。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选中栏目并进入编辑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A 向左、B 向右。A+B 进入栏目；选中参数后再确认，进入编辑。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调值后结束编辑并保存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A 减小、B 增大；A+B 结束编辑。选择栏目内“返回”并确认保存，再选择总菜单“退出菜单”。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触摸只在硬件可用时生效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启用触摸与手势后，下滑进菜单、上滑退出、左右滑选择、点击确认；多点测温最多 </w:t>
      </w:r>
      <w:r>
        <w:rPr>
          <w:rFonts w:ascii="Calibri" w:hAnsi="Calibri" w:eastAsia="Microsoft YaHei"/>
          <w:b/>
          <w:color w:val="000000"/>
        </w:rPr>
        <w:t>5 点</w:t>
      </w:r>
      <w:r>
        <w:rPr>
          <w:rFonts w:ascii="Calibri" w:hAnsi="Calibri" w:eastAsia="Microsoft YaHei"/>
          <w:color w:val="000000"/>
        </w:rPr>
        <w:t>。图例可拖动时优先处理拖动，不会同时触发翻页。偏差大时用实体键进入触屏校准，校准后检查中心与四角。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独立快捷菜单更适合微调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按快捷键开启，左右拨片选项目，按下进入编辑，左右调值，再按下结束。停止修改约 </w:t>
      </w:r>
      <w:r>
        <w:rPr>
          <w:rFonts w:ascii="Calibri" w:hAnsi="Calibri" w:eastAsia="Microsoft YaHei"/>
          <w:b/>
          <w:color w:val="000000"/>
        </w:rPr>
        <w:t>3 秒自动保存</w:t>
      </w:r>
      <w:r>
        <w:rPr>
          <w:rFonts w:ascii="Calibri" w:hAnsi="Calibri" w:eastAsia="Microsoft YaHei"/>
          <w:color w:val="000000"/>
        </w:rPr>
        <w:t>；关闭快捷菜单也会保存。摄像头不可用时相关值可能显示 N/A。</w:t>
      </w:r>
    </w:p>
    <w:p>
      <w:pPr>
        <w:spacing w:line="20" w:lineRule="exact" w:after="0" w:before="0"/>
        <w:sectPr>
          <w:headerReference w:type="default" r:id="rId19"/>
          <w:footerReference w:type="default" r:id="rId20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07  /  设备操作</w:t>
      </w:r>
    </w:p>
    <w:p>
      <w:bookmarkStart w:id="7" w:name="page_7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看懂画面上的温度</w:t>
      </w:r>
      <w:bookmarkEnd w:id="7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先读温度数字与图例，再用颜色寻找位置。颜色本身不是温度计刻度。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4089"/>
            <wp:docPr id="4" name="Picture 4" descr="界面示意  色彩分布不是实测数据，布局随配置变化" title="界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-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界面示意  色彩分布不是实测数据，布局随配置变化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温度数字与图例用于读数，颜色只表示相对温差。更换伪彩或反色后，冷热颜色关系会变化。新配置默认最高温追踪开启、最低温关闭；已有配置优先。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屏幕像素不等于测温点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3168"/>
        <w:gridCol w:w="1728"/>
        <w:gridCol w:w="2578"/>
        <w:gridCol w:w="2578"/>
      </w:tblGrid>
      <w:tr>
        <w:trPr>
          <w:cantSplit/>
          <w:tblHeader/>
        </w:trPr>
        <w:tc>
          <w:tcPr>
            <w:tcW w:type="dxa" w:w="316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传感器</w:t>
            </w:r>
          </w:p>
        </w:tc>
        <w:tc>
          <w:tcPr>
            <w:tcW w:type="dxa" w:w="172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原生</w:t>
            </w:r>
          </w:p>
        </w:tc>
        <w:tc>
          <w:tcPr>
            <w:tcW w:type="dxa" w:w="257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全屏热流</w:t>
            </w:r>
          </w:p>
        </w:tc>
        <w:tc>
          <w:tcPr>
            <w:tcW w:type="dxa" w:w="257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方屏热流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MLX90640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MLX90641</w:t>
            </w:r>
          </w:p>
        </w:tc>
        <w:tc>
          <w:tcPr>
            <w:tcW w:type="dxa" w:w="172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16×12</w:t>
            </w:r>
          </w:p>
        </w:tc>
        <w:tc>
          <w:tcPr>
            <w:tcW w:type="dxa" w:w="257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上采样 32×24</w:t>
            </w:r>
          </w:p>
        </w:tc>
        <w:tc>
          <w:tcPr>
            <w:tcW w:type="dxa" w:w="257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上采样 32×24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Heimann HTPA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32×32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32×32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显示与默认  </w:t>
      </w:r>
      <w:r>
        <w:rPr>
          <w:rFonts w:ascii="Calibri" w:hAnsi="Calibri" w:eastAsia="Microsoft YaHei"/>
          <w:color w:val="000000"/>
          <w:sz w:val="21"/>
        </w:rPr>
        <w:t>LCD 全屏 320×240、方屏 240×240；放大不增加测温点。双光热像默认旋转 180 度，常见 MLX 为 16 Hz、每帧 4 次，Q=0.1、R=1.75；已有配置可能不同。</w:t>
      </w:r>
    </w:p>
    <w:p>
      <w:pPr>
        <w:spacing w:line="20" w:lineRule="exact" w:after="0" w:before="0"/>
        <w:sectPr>
          <w:headerReference w:type="default" r:id="rId22"/>
          <w:footerReference w:type="default" r:id="rId23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08  /  设备操作</w:t>
      </w:r>
    </w:p>
    <w:p>
      <w:bookmarkStart w:id="8" w:name="page_8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常用设置怎样选择</w:t>
      </w:r>
      <w:bookmarkEnd w:id="8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先解决看不清、方向不对或画面波动，再调整外观效果。一次只改一项。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347"/>
        <w:gridCol w:w="1872"/>
        <w:gridCol w:w="5832"/>
      </w:tblGrid>
      <w:tr>
        <w:trPr>
          <w:cantSplit/>
          <w:tblHeader/>
        </w:trPr>
        <w:tc>
          <w:tcPr>
            <w:tcW w:type="dxa" w:w="2347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需要解决的问题</w:t>
            </w:r>
          </w:p>
        </w:tc>
        <w:tc>
          <w:tcPr>
            <w:tcW w:type="dxa" w:w="1872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进入的菜单</w:t>
            </w:r>
          </w:p>
        </w:tc>
        <w:tc>
          <w:tcPr>
            <w:tcW w:type="dxa" w:w="583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调整与确认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屏幕太暗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亮度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详细范围 0 至 256；过低可能看不见画面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标记太多或文字难读</w:t>
            </w:r>
          </w:p>
        </w:tc>
        <w:tc>
          <w:tcPr>
            <w:tcW w:type="dxa" w:w="1872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测温光标</w:t>
            </w:r>
          </w:p>
        </w:tc>
        <w:tc>
          <w:tcPr>
            <w:tcW w:type="dxa" w:w="58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单点、多点、冷热追踪、字号与背景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颜色跳动太明显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滤波设置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检查最小显示温差，再调空间平滑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静止读数波动</w:t>
            </w:r>
          </w:p>
        </w:tc>
        <w:tc>
          <w:tcPr>
            <w:tcW w:type="dxa" w:w="1872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卡尔曼滤波</w:t>
            </w:r>
          </w:p>
        </w:tc>
        <w:tc>
          <w:tcPr>
            <w:tcW w:type="dxa" w:w="58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调 Q、R 与每帧次数；过强会拖尾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热像上下或左右不符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传感器设置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检查热像旋转、缩放与传感器型号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颜色极性或红蓝异常</w:t>
            </w:r>
          </w:p>
        </w:tc>
        <w:tc>
          <w:tcPr>
            <w:tcW w:type="dxa" w:w="1872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反色设置</w:t>
            </w:r>
          </w:p>
        </w:tc>
        <w:tc>
          <w:tcPr>
            <w:tcW w:type="dxa" w:w="58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区分屏幕极性、软件反色、RGB/BGR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全屏和方屏位置不同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全屏调整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分别检查并保存两种模式的几何参数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触摸位置不准</w:t>
            </w:r>
          </w:p>
        </w:tc>
        <w:tc>
          <w:tcPr>
            <w:tcW w:type="dxa" w:w="1872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触屏调整</w:t>
            </w:r>
          </w:p>
        </w:tc>
        <w:tc>
          <w:tcPr>
            <w:tcW w:type="dxa" w:w="58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仅限触摸硬件可用时校准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哪些设置会改变温度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伪彩、图例、缩放、插值和融合主要改变显示；</w:t>
      </w:r>
      <w:r>
        <w:rPr>
          <w:rFonts w:ascii="Calibri" w:hAnsi="Calibri" w:eastAsia="Microsoft YaHei"/>
          <w:b/>
          <w:color w:val="000000"/>
        </w:rPr>
        <w:t>发射率与设备温度校准会改变输出温度</w:t>
      </w:r>
      <w:r>
        <w:rPr>
          <w:rFonts w:ascii="Calibri" w:hAnsi="Calibri" w:eastAsia="Microsoft YaHei"/>
          <w:color w:val="000000"/>
        </w:rPr>
        <w:t>。本机与 Studio 的显示设置分别保存，不应假定同步。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谨慎操作  </w:t>
      </w:r>
      <w:r>
        <w:rPr>
          <w:rFonts w:ascii="Calibri" w:hAnsi="Calibri" w:eastAsia="Microsoft YaHei"/>
          <w:color w:val="000000"/>
          <w:sz w:val="21"/>
        </w:rPr>
        <w:t>硬盘管理中的格式化会删除照片和配置。Heimann Trim 恢复会影响传感器校准，不是普通显示参数复位。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菜单范围  </w:t>
      </w:r>
      <w:r>
        <w:rPr>
          <w:rFonts w:ascii="Calibri" w:hAnsi="Calibri" w:eastAsia="Microsoft YaHei"/>
          <w:color w:val="000000"/>
          <w:sz w:val="21"/>
        </w:rPr>
        <w:t>基础菜单 15 项；VL53L0X 初始化成功后增加视差、距离两项，最多 17 项。快捷亮度最低为 5。</w:t>
      </w:r>
    </w:p>
    <w:p>
      <w:pPr>
        <w:spacing w:line="20" w:lineRule="exact" w:after="0" w:before="0"/>
        <w:sectPr>
          <w:headerReference w:type="default" r:id="rId25"/>
          <w:footerReference w:type="default" r:id="rId26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09  /  设备操作</w:t>
      </w:r>
    </w:p>
    <w:p>
      <w:bookmarkStart w:id="9" w:name="page_9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先对齐两路画面</w:t>
      </w:r>
      <w:bookmarkEnd w:id="9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在固定距离完成基础对齐，再处理近远距离的视差。不要只用融合比例掩盖重影。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1477175"/>
            <wp:docPr id="5" name="Picture 5" descr="对齐过程示意  橙色代表热像，蓝色代表可见光；先方向，再大小，最后位置" title="对齐过程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7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对齐过程示意  橙色代表热像，蓝色代表可见光；先方向，再大小，最后位置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选屏幕模式与固定目标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先选全屏或方屏，暂时关闭自动视差。选择中等距离、轮廓和温差清楚的目标，固定设备。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检查方向 再调缩放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分别检查热像与可见光的旋转、镜像和红蓝色序。调可见光缩放，使两路目标大小接近。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先粗调可见光 再微调热像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用可见光 X/Y 粗对齐，再小幅调热像 X/Y。中心对齐后，检查画面边缘是否仍一致。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保存并检查另一种模式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全屏和方屏分别保存两路缩放与偏移。切换模式后单独重复，不能假定另一种模式已经同步。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对齐与精度  </w:t>
      </w:r>
      <w:r>
        <w:rPr>
          <w:rFonts w:ascii="Calibri" w:hAnsi="Calibri" w:eastAsia="Microsoft YaHei"/>
          <w:color w:val="000000"/>
          <w:sz w:val="21"/>
        </w:rPr>
        <w:t>融合用来定位，不能提高热传感器的原生测温精度。尺寸、方向没有正确时，测距补偿也无法替代基础对齐。</w:t>
      </w:r>
    </w:p>
    <w:p>
      <w:pPr>
        <w:spacing w:line="20" w:lineRule="exact" w:after="0" w:before="0"/>
        <w:sectPr>
          <w:headerReference w:type="default" r:id="rId27"/>
          <w:footerReference w:type="default" r:id="rId28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10  /  设备操作</w:t>
      </w:r>
    </w:p>
    <w:p>
      <w:bookmarkStart w:id="10" w:name="page_10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融合与距离补偿</w:t>
      </w:r>
      <w:bookmarkEnd w:id="10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先保证基础几何对齐，再选择适合观察任务的融合效果。距离功能需要实物模块。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1656"/>
        <w:gridCol w:w="4536"/>
        <w:gridCol w:w="3859"/>
      </w:tblGrid>
      <w:tr>
        <w:trPr>
          <w:cantSplit/>
          <w:tblHeader/>
        </w:trPr>
        <w:tc>
          <w:tcPr>
            <w:tcW w:type="dxa" w:w="1656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4536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看到什么</w:t>
            </w:r>
          </w:p>
        </w:tc>
        <w:tc>
          <w:tcPr>
            <w:tcW w:type="dxa" w:w="3859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优先调整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混合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热像和可见光按比例叠加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先对齐，再调两路比例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边缘</w:t>
            </w:r>
          </w:p>
        </w:tc>
        <w:tc>
          <w:tcPr>
            <w:tcW w:type="dxa" w:w="4536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可见光轮廓叠在热像上</w:t>
            </w:r>
          </w:p>
        </w:tc>
        <w:tc>
          <w:tcPr>
            <w:tcW w:type="dxa" w:w="3859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Gamma、阈值与边缘颜色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半采样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低分辨率缓存融合后放大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兼顾显示效果与运行负载</w:t>
            </w:r>
          </w:p>
        </w:tc>
      </w:tr>
    </w:tbl>
    <w:p>
      <w:pPr>
        <w:spacing w:after="0" w:line="120" w:lineRule="exact"/>
      </w:pP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比例过大或边缘过密可能遮住小热点。先能辨认温差，再考虑画面风格；</w:t>
      </w:r>
      <w:r>
        <w:rPr>
          <w:rFonts w:ascii="Calibri" w:hAnsi="Calibri" w:eastAsia="Microsoft YaHei"/>
          <w:b/>
          <w:color w:val="000000"/>
        </w:rPr>
        <w:t>不要用清晰的可见光边缘推断热像也有同样分辨率</w:t>
      </w:r>
      <w:r>
        <w:rPr>
          <w:rFonts w:ascii="Calibri" w:hAnsi="Calibri" w:eastAsia="Microsoft YaHei"/>
          <w:color w:val="000000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有 VL53L0X 才能使用自动视差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先确认测距有效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模块初始化成功才出现距离与视差栏目。N/A、超范围状态不能当作精确距离用于标定。没有模块时继续使用手动对齐。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检查距离偏移与基准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先核查测距读数及偏移，再设置基础对齐与距离锚点。已有锚点修改前记录原值。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用近 中 远目标复测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分别观察三种距离的叠加情况；不只看单一距离。自动视差不能代替旋转、缩放与基础 X/Y。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设置独立  </w:t>
      </w:r>
      <w:r>
        <w:rPr>
          <w:rFonts w:ascii="Calibri" w:hAnsi="Calibri" w:eastAsia="Microsoft YaHei"/>
          <w:color w:val="000000"/>
          <w:sz w:val="21"/>
        </w:rPr>
        <w:t>Studio 与本机的融合显示分别设置。模块型号、摄像头能力和当前初始化结果以本机信息为准。</w:t>
      </w:r>
    </w:p>
    <w:p>
      <w:pPr>
        <w:spacing w:line="20" w:lineRule="exact" w:after="0" w:before="0"/>
        <w:sectPr>
          <w:headerReference w:type="default" r:id="rId30"/>
          <w:footerReference w:type="default" r:id="rId31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11  /  测温与报警</w:t>
      </w:r>
    </w:p>
    <w:p>
      <w:bookmarkStart w:id="11" w:name="page_11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让测温结果有意义</w:t>
      </w:r>
      <w:bookmarkEnd w:id="11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先稳定测量条件，再考虑校准。滤波只能改善波动，不能修复反射与目标过小。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让设备与目标稳定下来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固定距离和角度，等待读数稳定。目标应覆盖多个热像素；屏幕上看起来很大，不一定拥有足够原生测温点。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检查目标表面的反射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亮面金属可能主要反射周围热源。移动观察角度，若热点随角度明显变化，先排查反射，不要立即修改校准。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按表面条件设置发射率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设备发射率默认 100，菜单范围 0 至 100；不要把 0 当正常测量值。必要时在目标允许条件下使用已知发射率的表面处理，并等待热平衡。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与可靠参考源比较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使用覆盖实际工作温区的可靠参考温度，记录距离、环境与表面状态。异常时先复核这些条件，再进入下一页校准。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不要使用摄氏温度除以发射率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发射率补偿涉及辐射与环境反射，</w:t>
      </w:r>
      <w:r>
        <w:rPr>
          <w:rFonts w:ascii="Calibri" w:hAnsi="Calibri" w:eastAsia="Microsoft YaHei"/>
          <w:b/>
          <w:color w:val="000000"/>
        </w:rPr>
        <w:t>不能把测得的摄氏温度直接除以发射率</w:t>
      </w:r>
      <w:r>
        <w:rPr>
          <w:rFonts w:ascii="Calibri" w:hAnsi="Calibri" w:eastAsia="Microsoft YaHei"/>
          <w:color w:val="000000"/>
        </w:rPr>
        <w:t>。其他波段的金属发射率表也不能直接作为本设备的可靠补偿依据。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结果的边界  </w:t>
      </w:r>
      <w:r>
        <w:rPr>
          <w:rFonts w:ascii="Calibri" w:hAnsi="Calibri" w:eastAsia="Microsoft YaHei"/>
          <w:color w:val="000000"/>
          <w:sz w:val="21"/>
        </w:rPr>
        <w:t>皮肤表面温度不等于核心体温。量程与精度以实际探头资料和测量条件为准；不要把示意图、融合画面或软件小数位当作精度保证。</w:t>
      </w:r>
    </w:p>
    <w:p>
      <w:pPr>
        <w:spacing w:line="20" w:lineRule="exact" w:after="0" w:before="0"/>
        <w:sectPr>
          <w:headerReference w:type="default" r:id="rId32"/>
          <w:footerReference w:type="default" r:id="rId33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12  /  测温与报警</w:t>
      </w:r>
    </w:p>
    <w:p>
      <w:bookmarkStart w:id="12" w:name="page_12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校准温度并验证</w:t>
      </w:r>
      <w:bookmarkEnd w:id="12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先备份原曲线，分点采样后再写入。用未参加拟合的温点验证结果。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读取并保留当前状态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在 Studio 读取设备校准能力、已有参数和曲线；记录发射率、传感器与温区。不要未读取就覆盖。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在多个稳定温点采样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固定测量条件，等待各温点稳定后采集参考值。采样点应覆盖实际使用温区，不只校准单一室温。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检查拟合误差后写入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Studio 向导负责拟合、误差检查和写入；新固件支持最多 </w:t>
      </w:r>
      <w:r>
        <w:rPr>
          <w:rFonts w:ascii="Calibri" w:hAnsi="Calibri" w:eastAsia="Microsoft YaHei"/>
          <w:b/>
          <w:color w:val="000000"/>
        </w:rPr>
        <w:t>128 段连续分段曲线</w:t>
      </w:r>
      <w:r>
        <w:rPr>
          <w:rFonts w:ascii="Calibri" w:hAnsi="Calibri" w:eastAsia="Microsoft YaHei"/>
          <w:color w:val="000000"/>
        </w:rPr>
        <w:t>，同时兼容旧单直线。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回读并做独立验证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写入后回读；用未参与拟合的温点验证，再重启复测。误差异常先检查参考源、反射与曲线，不要继续叠加补偿。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448"/>
        <w:gridCol w:w="7603"/>
      </w:tblGrid>
      <w:tr>
        <w:trPr>
          <w:cantSplit/>
          <w:tblHeader/>
        </w:trPr>
        <w:tc>
          <w:tcPr>
            <w:tcW w:type="dxa" w:w="244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设置</w:t>
            </w:r>
          </w:p>
        </w:tc>
        <w:tc>
          <w:tcPr>
            <w:tcW w:type="dxa" w:w="7603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作用与范围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单直线 gain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0.5 至 1.5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单直线 offset</w:t>
            </w:r>
          </w:p>
        </w:tc>
        <w:tc>
          <w:tcPr>
            <w:tcW w:type="dxa" w:w="7603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−100 至 100 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设备菜单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查看段数与温区；调整体权重、偏置或恢复默认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新校准</w:t>
            </w:r>
          </w:p>
        </w:tc>
        <w:tc>
          <w:tcPr>
            <w:tcW w:type="dxa" w:w="7603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应用于后续设备输出；不改写旧照片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恢复默认的区别  </w:t>
      </w:r>
      <w:r>
        <w:rPr>
          <w:rFonts w:ascii="Calibri" w:hAnsi="Calibri" w:eastAsia="Microsoft YaHei"/>
          <w:color w:val="000000"/>
          <w:sz w:val="21"/>
        </w:rPr>
        <w:t>整体权重改为 1、偏置改为 0 不会删除已有分段曲线。要彻底恢复，使用明确的恢复默认流程。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不要重复补偿  </w:t>
      </w:r>
      <w:r>
        <w:rPr>
          <w:rFonts w:ascii="Calibri" w:hAnsi="Calibri" w:eastAsia="Microsoft YaHei"/>
          <w:color w:val="000000"/>
          <w:sz w:val="21"/>
        </w:rPr>
        <w:t>设备输出已经应用设备校准，Studio 不应无条件再叠加同一校正。</w:t>
      </w:r>
    </w:p>
    <w:p>
      <w:pPr>
        <w:spacing w:line="20" w:lineRule="exact" w:after="0" w:before="0"/>
        <w:sectPr>
          <w:headerReference w:type="default" r:id="rId34"/>
          <w:footerReference w:type="default" r:id="rId35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13  /  测温与报警</w:t>
      </w:r>
    </w:p>
    <w:p>
      <w:bookmarkStart w:id="13" w:name="page_13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设置温度报警</w:t>
      </w:r>
      <w:bookmarkEnd w:id="13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先启用需要的通道，再用可控温源测试触发、恢复和确认。默认报警关闭。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1879092"/>
            <wp:docPr id="6" name="Picture 6" descr="高温报警示例  横轴为时间，纵轴为温度；曲线为状态示意" title="高温报警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-hysteresi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7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高温报警示例  横轴为时间，纵轴为温度；曲线为状态示意</w:t>
      </w:r>
    </w:p>
    <w:p>
      <w:pPr>
        <w:spacing w:before="0" w:after="160"/>
      </w:pPr>
      <w:r>
        <w:rPr>
          <w:rFonts w:ascii="Calibri" w:hAnsi="Calibri" w:eastAsia="Microsoft YaHei"/>
          <w:b/>
          <w:color w:val="000000"/>
        </w:rPr>
        <w:t>01 触发</w:t>
      </w:r>
      <w:r>
        <w:rPr>
          <w:rFonts w:ascii="Calibri" w:hAnsi="Calibri" w:eastAsia="Microsoft YaHei"/>
          <w:color w:val="000000"/>
        </w:rPr>
        <w:t>：有效视图最高温达到 60 ℃，持续满足触发延时才报警。</w:t>
      </w:r>
      <w:r>
        <w:rPr>
          <w:rFonts w:ascii="Calibri" w:hAnsi="Calibri" w:eastAsia="Microsoft YaHei"/>
          <w:b/>
          <w:color w:val="000000"/>
        </w:rPr>
        <w:t>02 保持</w:t>
      </w:r>
      <w:r>
        <w:rPr>
          <w:rFonts w:ascii="Calibri" w:hAnsi="Calibri" w:eastAsia="Microsoft YaHei"/>
          <w:color w:val="000000"/>
        </w:rPr>
        <w:t>：回落到 58 至 60 ℃之间仍未满足恢复条件。</w:t>
      </w:r>
      <w:r>
        <w:rPr>
          <w:rFonts w:ascii="Calibri" w:hAnsi="Calibri" w:eastAsia="Microsoft YaHei"/>
          <w:b/>
          <w:color w:val="000000"/>
        </w:rPr>
        <w:t>03 恢复</w:t>
      </w:r>
      <w:r>
        <w:rPr>
          <w:rFonts w:ascii="Calibri" w:hAnsi="Calibri" w:eastAsia="Microsoft YaHei"/>
          <w:color w:val="000000"/>
        </w:rPr>
        <w:t>：降到 58 ℃或以下，持续满足解除延时；锁存启用时还需明确解除。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592"/>
        <w:gridCol w:w="2304"/>
        <w:gridCol w:w="5155"/>
      </w:tblGrid>
      <w:tr>
        <w:trPr>
          <w:cantSplit/>
          <w:tblHeader/>
        </w:trPr>
        <w:tc>
          <w:tcPr>
            <w:tcW w:type="dxa" w:w="259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默认项</w:t>
            </w:r>
          </w:p>
        </w:tc>
        <w:tc>
          <w:tcPr>
            <w:tcW w:type="dxa" w:w="2304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初始值</w:t>
            </w:r>
          </w:p>
        </w:tc>
        <w:tc>
          <w:tcPr>
            <w:tcW w:type="dxa" w:w="5155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使用时确认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总开关／高低通道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全部关闭</w:t>
            </w:r>
          </w:p>
        </w:tc>
        <w:tc>
          <w:tcPr>
            <w:tcW w:type="dxa" w:w="515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总开关与目标通道均需启用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高温／低温</w:t>
            </w:r>
          </w:p>
        </w:tc>
        <w:tc>
          <w:tcPr>
            <w:tcW w:type="dxa" w:w="2304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60 ℃／0 ℃</w:t>
            </w:r>
          </w:p>
        </w:tc>
        <w:tc>
          <w:tcPr>
            <w:tcW w:type="dxa" w:w="515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高温看最大值，低温看最小值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高低温迟滞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各 2 ℃</w:t>
            </w:r>
          </w:p>
        </w:tc>
        <w:tc>
          <w:tcPr>
            <w:tcW w:type="dxa" w:w="515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避免阈值附近反复切换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触发／解除延时</w:t>
            </w:r>
          </w:p>
        </w:tc>
        <w:tc>
          <w:tcPr>
            <w:tcW w:type="dxa" w:w="2304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500／1000 ms</w:t>
            </w:r>
          </w:p>
        </w:tc>
        <w:tc>
          <w:tcPr>
            <w:tcW w:type="dxa" w:w="515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不是单帧越限就立即变化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锁存／重复上报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关闭／1000 ms</w:t>
            </w:r>
          </w:p>
        </w:tc>
        <w:tc>
          <w:tcPr>
            <w:tcW w:type="dxa" w:w="515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按实际监控任务调整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确认后必须回到恢复区才能重新布防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解除或确认会清除活动报警；通道保持已确认状态，直到温度</w:t>
      </w:r>
      <w:r>
        <w:rPr>
          <w:rFonts w:ascii="Calibri" w:hAnsi="Calibri" w:eastAsia="Microsoft YaHei"/>
          <w:b/>
          <w:color w:val="000000"/>
        </w:rPr>
        <w:t>至少回到一次迟滞恢复区</w:t>
      </w:r>
      <w:r>
        <w:rPr>
          <w:rFonts w:ascii="Calibri" w:hAnsi="Calibri" w:eastAsia="Microsoft YaHei"/>
          <w:color w:val="000000"/>
        </w:rPr>
        <w:t>才重新布防，不是高温仍在就立即再次触发。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报警输出  </w:t>
      </w:r>
      <w:r>
        <w:rPr>
          <w:rFonts w:ascii="Calibri" w:hAnsi="Calibri" w:eastAsia="Microsoft YaHei"/>
          <w:color w:val="000000"/>
          <w:sz w:val="21"/>
        </w:rPr>
        <w:t>支持显示及串口上报，不代表机内一定有蜂鸣器。外部声光报警需另配协议控制器；断线或没有新数据也不代表温度已恢复。</w:t>
      </w:r>
    </w:p>
    <w:p>
      <w:pPr>
        <w:spacing w:line="20" w:lineRule="exact" w:after="0" w:before="0"/>
        <w:sectPr>
          <w:headerReference w:type="default" r:id="rId36"/>
          <w:footerReference w:type="default" r:id="rId37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14  /  照片与 Studio</w:t>
      </w:r>
    </w:p>
    <w:p>
      <w:bookmarkStart w:id="14" w:name="page_14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拍照 回看与删除</w:t>
      </w:r>
      <w:bookmarkEnd w:id="14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本机照片先保存在 LittleFS。先确认保存成功，再下载和清理。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在主画面拍照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短按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>，保存并冻结当前画面。再次短按 B 返回实时画面；保存时保持供电，不要复位。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进入相册并翻页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长按 B 进入相册。左右拨片查看上一张与下一张；也可长按 B 查看下一张。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确认后再删除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第一次短按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出现删除提示，第二次短按 A 确认删除；其他键先取消提示。B 在取消提示后再次按下才退出相册。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不要把本机照片与软件录制混在一起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232"/>
        <w:gridCol w:w="3528"/>
        <w:gridCol w:w="4291"/>
      </w:tblGrid>
      <w:tr>
        <w:trPr>
          <w:cantSplit/>
          <w:tblHeader/>
        </w:trPr>
        <w:tc>
          <w:tcPr>
            <w:tcW w:type="dxa" w:w="223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保存位置</w:t>
            </w:r>
          </w:p>
        </w:tc>
        <w:tc>
          <w:tcPr>
            <w:tcW w:type="dxa" w:w="352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怎样产生</w:t>
            </w:r>
          </w:p>
        </w:tc>
        <w:tc>
          <w:tcPr>
            <w:tcW w:type="dxa" w:w="4291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怎样管理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 LittleFS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本机 B 键拍照</w:t>
            </w:r>
          </w:p>
        </w:tc>
        <w:tc>
          <w:tcPr>
            <w:tcW w:type="dxa" w:w="4291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Studio 的设备图库下载与清理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电脑或手机</w:t>
            </w:r>
          </w:p>
        </w:tc>
        <w:tc>
          <w:tcPr>
            <w:tcW w:type="dxa" w:w="352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Studio 实时拍照与录像</w:t>
            </w:r>
          </w:p>
        </w:tc>
        <w:tc>
          <w:tcPr>
            <w:tcW w:type="dxa" w:w="4291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软件图库回放 .btpkg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不可恢复操作  </w:t>
      </w:r>
      <w:r>
        <w:rPr>
          <w:rFonts w:ascii="Calibri" w:hAnsi="Calibri" w:eastAsia="Microsoft YaHei"/>
          <w:color w:val="000000"/>
          <w:sz w:val="21"/>
        </w:rPr>
        <w:t>删除和格式化前，把重要原始文件保存到设备之外并打开检查。只保留聊天软件里的预览图，不等于备份了温度数据。</w:t>
      </w:r>
    </w:p>
    <w:p>
      <w:pPr>
        <w:spacing w:line="20" w:lineRule="exact" w:after="0" w:before="0"/>
        <w:sectPr>
          <w:headerReference w:type="default" r:id="rId39"/>
          <w:footerReference w:type="default" r:id="rId40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15  /  照片与 Studio</w:t>
      </w:r>
    </w:p>
    <w:p>
      <w:bookmarkStart w:id="15" w:name="page_15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连接 BananaThermal Studio</w:t>
      </w:r>
      <w:bookmarkEnd w:id="15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用数据线连接，先确认设备身份，再开始记录。充电正常不代表线缆能够传数据。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准备软件与 USB 权限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Windows 使用完整程序包；Android 需支持 USB Host 并授予 USB 权限。关闭可能占用同一串口的终端或其他软件。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自动连接 或手动选择串口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先点自动连接；失败时刷新端口并手动选口，波特率先用默认 </w:t>
      </w:r>
      <w:r>
        <w:rPr>
          <w:rFonts w:ascii="Calibri" w:hAnsi="Calibri" w:eastAsia="Microsoft YaHei"/>
          <w:b/>
          <w:color w:val="000000"/>
        </w:rPr>
        <w:t>115200</w:t>
      </w:r>
      <w:r>
        <w:rPr>
          <w:rFonts w:ascii="Calibri" w:hAnsi="Calibri" w:eastAsia="Microsoft YaHei"/>
          <w:color w:val="000000"/>
        </w:rPr>
        <w:t>。仍无端口时更换数据线与 USB 口。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确认身份与有效通道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读取设备信息与激活状态。双光应识别为 dual。分别测试热像与可见光；隐藏悬浮窗不等于关闭可见光传输。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选择记录方式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实时热像支持点温、多点、冷热追踪与趋势。短时过程用录像；长时温度记录使用历史会话，并导出 CSV、JSON 或趋势 PNG。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本机显示与软件显示分别设置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Studio 的色板、插值、滤波、图例与融合影响本地显示和导出，不会自动同步到本机 LCD。发射率和设备校准则会影响传来的温度。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2142332"/>
            <wp:docPr id="7" name="Picture 7" descr="Studio 最高温 最低温 平均值与趋势区域示例  布局随版本变化" title="Studio 最高温 最低温 平均值与趋势区域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realtime.png"/>
                    <pic:cNvPicPr/>
                  </pic:nvPicPr>
                  <pic:blipFill>
                    <a:blip r:embed="rId43"/>
                    <a:srcRect l="54000" t="25000" r="1500" b="4600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Studio 最高温 最低温 平均值与趋势区域示例  布局随版本变化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更新后重连  </w:t>
      </w:r>
      <w:r>
        <w:rPr>
          <w:rFonts w:ascii="Calibri" w:hAnsi="Calibri" w:eastAsia="Microsoft YaHei"/>
          <w:color w:val="000000"/>
          <w:sz w:val="21"/>
        </w:rPr>
        <w:t>升级 Studio 后重新连接，重新读取设备身份与 Thermal View。正式安装包以 Releases 为准。</w:t>
      </w:r>
    </w:p>
    <w:p>
      <w:pPr>
        <w:spacing w:line="20" w:lineRule="exact" w:after="0" w:before="0"/>
        <w:sectPr>
          <w:headerReference w:type="default" r:id="rId41"/>
          <w:footerReference w:type="default" r:id="rId42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16  /  照片与 Studio</w:t>
      </w:r>
    </w:p>
    <w:p>
      <w:bookmarkStart w:id="16" w:name="page_16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保留能够重新测温的数据</w:t>
      </w:r>
      <w:bookmarkEnd w:id="16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分享图片与保存原始测温数据是两件事。重要记录应同时保留原件和查看副本。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设备图库 下载后先检查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Studio 进入设备图库时暂停实时流，退出后恢复。下载本机原始照片，打开检查，再决定是否删除设备原件；需要分享时另行导出 PNG。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软件图库 用原始包回放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Studio 实时拍照和录像存为 </w:t>
      </w:r>
      <w:r>
        <w:rPr>
          <w:rFonts w:ascii="Calibri" w:hAnsi="Calibri" w:eastAsia="Microsoft YaHei"/>
          <w:b/>
          <w:color w:val="000000"/>
        </w:rPr>
        <w:t>.btpkg</w:t>
      </w:r>
      <w:r>
        <w:rPr>
          <w:rFonts w:ascii="Calibri" w:hAnsi="Calibri" w:eastAsia="Microsoft YaHei"/>
          <w:color w:val="000000"/>
        </w:rPr>
        <w:t>，可在软件图库回放、改色板、加温度标签，再导出当前帧或 MP4。每帧按实际通道保存；录像中关闭一路不代表损坏。两路都关闭时可能只有时间戳，录制前先看预览。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232"/>
        <w:gridCol w:w="3384"/>
        <w:gridCol w:w="4435"/>
      </w:tblGrid>
      <w:tr>
        <w:trPr>
          <w:cantSplit/>
          <w:tblHeader/>
        </w:trPr>
        <w:tc>
          <w:tcPr>
            <w:tcW w:type="dxa" w:w="223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3384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适合用途</w:t>
            </w:r>
          </w:p>
        </w:tc>
        <w:tc>
          <w:tcPr>
            <w:tcW w:type="dxa" w:w="4435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是否保留重测温条件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设备原始照片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设备拍照归档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保留原始测温数据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.btpkg</w:t>
            </w:r>
          </w:p>
        </w:tc>
        <w:tc>
          <w:tcPr>
            <w:tcW w:type="dxa" w:w="338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实时采集与录像回放</w:t>
            </w:r>
          </w:p>
        </w:tc>
        <w:tc>
          <w:tcPr>
            <w:tcW w:type="dxa" w:w="443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热像帧含温度数据时可以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PNG／JPEG／MP4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展示与分享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普通导出不能替代温度矩阵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CSV／JSON</w:t>
            </w:r>
          </w:p>
        </w:tc>
        <w:tc>
          <w:tcPr>
            <w:tcW w:type="dxa" w:w="338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趋势数值分析</w:t>
            </w:r>
          </w:p>
        </w:tc>
        <w:tc>
          <w:tcPr>
            <w:tcW w:type="dxa" w:w="443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是趋势记录，不是整帧矩阵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备份完成的标准  </w:t>
      </w:r>
      <w:r>
        <w:rPr>
          <w:rFonts w:ascii="Calibri" w:hAnsi="Calibri" w:eastAsia="Microsoft YaHei"/>
          <w:color w:val="000000"/>
          <w:sz w:val="21"/>
        </w:rPr>
        <w:t>文件位于电脑、手机或其他外部介质；能够重新打开；需要温度分析时已确认保留矩阵。普通 JPEG 不含矩阵时，无法事后补出真实点温。</w:t>
      </w:r>
    </w:p>
    <w:p>
      <w:pPr>
        <w:spacing w:line="20" w:lineRule="exact" w:after="0" w:before="0"/>
        <w:sectPr>
          <w:headerReference w:type="default" r:id="rId44"/>
          <w:footerReference w:type="default" r:id="rId45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17  /  升级与维护</w:t>
      </w:r>
    </w:p>
    <w:p>
      <w:bookmarkStart w:id="17" w:name="page_17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先选对固件 再刷写</w:t>
      </w:r>
      <w:bookmarkEnd w:id="17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第一步认板型，第二步认 Flash，最后选性能或稳定版。屏幕尺寸不能代替这两项。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本机只使用 dual 板型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3.2 寸双光只选择 dual。相同尺寸的单光外壳不代表相同板型；不能刷 standard。v1.7.x 历史文件没有 dual 前缀，不要套新命名猜旧附件。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5688"/>
        <w:gridCol w:w="1368"/>
        <w:gridCol w:w="1555"/>
        <w:gridCol w:w="1440"/>
      </w:tblGrid>
      <w:tr>
        <w:trPr>
          <w:cantSplit/>
          <w:tblHeader/>
        </w:trPr>
        <w:tc>
          <w:tcPr>
            <w:tcW w:type="dxa" w:w="568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环境后缀</w:t>
            </w:r>
          </w:p>
        </w:tc>
        <w:tc>
          <w:tcPr>
            <w:tcW w:type="dxa" w:w="136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Flash</w:t>
            </w:r>
          </w:p>
        </w:tc>
        <w:tc>
          <w:tcPr>
            <w:tcW w:type="dxa" w:w="1555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LittleFS</w:t>
            </w:r>
          </w:p>
        </w:tc>
        <w:tc>
          <w:tcPr>
            <w:tcW w:type="dxa" w:w="1440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CPU</w:t>
            </w:r>
          </w:p>
        </w:tc>
      </w:tr>
      <w:tr>
        <w:trPr>
          <w:cantSplit/>
        </w:trPr>
        <w:tc>
          <w:tcPr>
            <w:tcW w:type="dxa" w:w="568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dual_​sketch3m_​fs5m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 MB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 MB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300 MHz</w:t>
            </w:r>
          </w:p>
        </w:tc>
      </w:tr>
      <w:tr>
        <w:trPr>
          <w:cantSplit/>
        </w:trPr>
        <w:tc>
          <w:tcPr>
            <w:tcW w:type="dxa" w:w="568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dual_​sketch3m_​fs5m_​stable</w:t>
            </w:r>
          </w:p>
        </w:tc>
        <w:tc>
          <w:tcPr>
            <w:tcW w:type="dxa" w:w="136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 MB</w:t>
            </w:r>
          </w:p>
        </w:tc>
        <w:tc>
          <w:tcPr>
            <w:tcW w:type="dxa" w:w="1555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 MB</w:t>
            </w:r>
          </w:p>
        </w:tc>
        <w:tc>
          <w:tcPr>
            <w:tcW w:type="dxa" w:w="1440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220 MHz</w:t>
            </w:r>
          </w:p>
        </w:tc>
      </w:tr>
      <w:tr>
        <w:trPr>
          <w:cantSplit/>
        </w:trPr>
        <w:tc>
          <w:tcPr>
            <w:tcW w:type="dxa" w:w="568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dual_​sketch1m_​fs1m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 MB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 MB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300 MHz</w:t>
            </w:r>
          </w:p>
        </w:tc>
      </w:tr>
    </w:tbl>
    <w:p>
      <w:pPr>
        <w:spacing w:after="0" w:line="120" w:lineRule="exact"/>
      </w:pP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文件命名：</w:t>
      </w:r>
      <w:r>
        <w:rPr>
          <w:rFonts w:ascii="Calibri" w:hAnsi="Calibri" w:eastAsia="Microsoft YaHei"/>
          <w:b/>
          <w:color w:val="000000"/>
        </w:rPr>
        <w:t>banana-thermal-VERSION-ENV.uf2</w:t>
      </w:r>
      <w:r>
        <w:rPr>
          <w:rFonts w:ascii="Calibri" w:hAnsi="Calibri" w:eastAsia="Microsoft YaHei"/>
          <w:color w:val="000000"/>
        </w:rPr>
        <w:t>。表中列出 ENV；VERSION 是发布版本号。不能从 UF2 文件大小或传感器型号推断实际 Flash。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怎样选这三个版本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8 MB 默认性能版适合正常使用；同容量 stable 为降频稳定配置，也用于 OV3660 时序稳定。2 MB 设备只选对应小容量版。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身份核对  </w:t>
      </w:r>
      <w:r>
        <w:rPr>
          <w:rFonts w:ascii="Calibri" w:hAnsi="Calibri" w:eastAsia="Microsoft YaHei"/>
          <w:color w:val="000000"/>
          <w:sz w:val="21"/>
        </w:rPr>
        <w:t>用 Studio 或 GetSysInfo 读取板型与 Flash。旧设备缺少信息时向售后确认；不知道容量时不要试刷 8 MB。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下载与校验  </w:t>
      </w:r>
      <w:r>
        <w:rPr>
          <w:rFonts w:ascii="Calibri" w:hAnsi="Calibri" w:eastAsia="Microsoft YaHei"/>
          <w:color w:val="000000"/>
          <w:sz w:val="21"/>
        </w:rPr>
        <w:t>统一 v1.8.0 起配置为两板型共六个 UF2。下载以正式 Releases 为准，同时核对 SHA256SUMS、签名与允许签名者文件；不要只凭文件名判断可信。</w:t>
      </w:r>
    </w:p>
    <w:p>
      <w:pPr>
        <w:spacing w:line="20" w:lineRule="exact" w:after="0" w:before="0"/>
        <w:sectPr>
          <w:headerReference w:type="default" r:id="rId46"/>
          <w:footerReference w:type="default" r:id="rId47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18  /  升级与维护</w:t>
      </w:r>
    </w:p>
    <w:p>
      <w:bookmarkStart w:id="18" w:name="page_18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备份后升级固件</w:t>
      </w:r>
      <w:bookmarkEnd w:id="18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刷写前把重要照片与参数保存在设备之外。电池供电时，拔掉 USB 不一定已经关机。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不要把迁移规则误套到双光  </w:t>
      </w:r>
      <w:r>
        <w:rPr>
          <w:rFonts w:ascii="Calibri" w:hAnsi="Calibri" w:eastAsia="Microsoft YaHei"/>
          <w:color w:val="000000"/>
          <w:sz w:val="21"/>
        </w:rPr>
        <w:t>普通 dual 升级并非必然格式化，但分区或格式变化可能使旧数据不可读。切换 2 MB 与 8 MB 分区尤其要先备份。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备份并核对下载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导出照片，记录发射率、校准、触摸、方向和滤波，以及全屏、方屏的对齐与视差锚点。确认板型、容量与文件校验。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进入 UF2 Bootloader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保持 USB 数据连接，按住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>／BOOTSEL，短按并松开复位。电脑出现 Bootloader 磁盘后再松开 A。此步骤只适用于已确认这些入口的实物。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复制正确 UF2 并等待重启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把匹配的 .uf2 复制到 Bootloader 磁盘。等待复制完成、磁盘断开与设备重启；期间不要断电、拔线或按复位。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检查功能与恢复配置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核对版本、板型、传感器、方向、拍照、相册与 Studio 投屏。分别测试两路、融合与可选测距，检查两种屏幕参数。回退前先查格式兼容性。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找不到复位键时  </w:t>
      </w:r>
      <w:r>
        <w:rPr>
          <w:rFonts w:ascii="Calibri" w:hAnsi="Calibri" w:eastAsia="Microsoft YaHei"/>
          <w:color w:val="000000"/>
          <w:sz w:val="21"/>
        </w:rPr>
        <w:t>按实物标记或售后说明进入；不要短接未知焊盘。UF2 磁盘不是平时保存照片的存储空间。</w:t>
      </w:r>
    </w:p>
    <w:p>
      <w:pPr>
        <w:spacing w:line="20" w:lineRule="exact" w:after="0" w:before="0"/>
        <w:sectPr>
          <w:headerReference w:type="default" r:id="rId48"/>
          <w:footerReference w:type="default" r:id="rId49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19  /  升级与维护</w:t>
      </w:r>
    </w:p>
    <w:p>
      <w:bookmarkStart w:id="19" w:name="page_19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遇到问题先查这里</w:t>
      </w:r>
      <w:bookmarkEnd w:id="19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先做不改变数据的检查。每次只改一项，并记录修改前后的结果。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664"/>
        <w:gridCol w:w="7387"/>
      </w:tblGrid>
      <w:tr>
        <w:trPr>
          <w:cantSplit/>
          <w:tblHeader/>
        </w:trPr>
        <w:tc>
          <w:tcPr>
            <w:tcW w:type="dxa" w:w="2664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7387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第一轮检查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不开机或屏幕异常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核对板型、Flash、分区、校验和供电；正确 8 MB 可尝试 stable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温度或色彩闪动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先看最小显示温差，再查时间、空间滤波；MLX 可从 32 Hz 降至 16 或 8 Hz 测试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温度整体不对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查目标覆盖、反射、发射率和当前校准；不要直接除以发射率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电脑没有串口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换数据线与 USB 口，关闭串口占用；Android 检查 USB 权限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可见光竖纹或重启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 MB 可试 stable；检查摄像头时序、线缆与电源，分开测试两路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融合重影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依次检查方向、镜像、缩放、X/Y 和屏幕模式，最后查视差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距离显示 N/A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检查模块安装和初始化；菜单无法开启不存在的硬件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方屏投屏或录像异常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更新 Studio 并重读 Thermal View；查 USB、空间、原文件和完整软件包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联系售后时提供什么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屏幕尺寸、单光或双光、Flash 容量、完整固件版本、传感器型号、Studio 版本、最短复现步骤，以及摄像头与测距模块配置。有条件时附异常照片与脱敏日志。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先脱敏再分享  </w:t>
      </w:r>
      <w:r>
        <w:rPr>
          <w:rFonts w:ascii="Calibri" w:hAnsi="Calibri" w:eastAsia="Microsoft YaHei"/>
          <w:color w:val="000000"/>
          <w:sz w:val="21"/>
        </w:rPr>
        <w:t>移除序列号、激活码、密钥和无关个人文件。不要把售后激活信息公开贴进 GitHub Issue。</w:t>
      </w:r>
    </w:p>
    <w:p>
      <w:pPr>
        <w:spacing w:line="20" w:lineRule="exact" w:after="0" w:before="0"/>
        <w:sectPr>
          <w:headerReference w:type="default" r:id="rId50"/>
          <w:footerReference w:type="default" r:id="rId51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20  /  升级与维护</w:t>
      </w:r>
    </w:p>
    <w:p>
      <w:bookmarkStart w:id="20" w:name="page_20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维护与资料入口</w:t>
      </w:r>
      <w:bookmarkEnd w:id="20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本手册用于日常操作；参数细节、格式与发布规则可从下列可点击入口继续查阅。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日常维护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使用完好线缆与可靠电源。保存、下载、格式化和刷机期间保持供电；维护前停止录像和传输。保持镜头、接口清洁，避免挤压、进液和异物进入。充电灯通常充电时亮、充满后灭，以实物为准。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需要保留的原始状态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排障可先用 GetSysInfo、thermal view、calibration get、filter show、badpix list 等只读信息记录状态；分段曲线用 Studio 或 calibration2 能力读取。</w:t>
      </w:r>
      <w:r>
        <w:rPr>
          <w:rFonts w:ascii="Calibri" w:hAnsi="Calibri" w:eastAsia="Microsoft YaHei"/>
          <w:b/>
          <w:color w:val="000000"/>
        </w:rPr>
        <w:t>格式化、clean、坏点清空与 Heimann Trim 恢复</w:t>
      </w:r>
      <w:r>
        <w:rPr>
          <w:rFonts w:ascii="Calibri" w:hAnsi="Calibri" w:eastAsia="Microsoft YaHei"/>
          <w:color w:val="000000"/>
        </w:rPr>
        <w:t>会影响数据或校准，先备份。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在线资料</w:t>
      </w:r>
    </w:p>
    <w:p>
      <w:pPr>
        <w:spacing w:after="60" w:line="380" w:lineRule="exact"/>
      </w:pPr>
      <w:hyperlink r:id="rId54" w:history="1">
        <w:r>
          <w:rPr>
            <w:rFonts w:ascii="Calibri" w:hAnsi="Calibri" w:eastAsia="Microsoft YaHei"/>
            <w:color w:val="183D50"/>
            <w:sz w:val="22"/>
            <w:u w:val="single"/>
          </w:rPr>
          <w:t>设备分类与型号对照</w:t>
        </w:r>
      </w:hyperlink>
    </w:p>
    <w:p>
      <w:pPr>
        <w:spacing w:after="60" w:line="380" w:lineRule="exact"/>
      </w:pPr>
      <w:hyperlink r:id="rId55" w:history="1">
        <w:r>
          <w:rPr>
            <w:rFonts w:ascii="Calibri" w:hAnsi="Calibri" w:eastAsia="Microsoft YaHei"/>
            <w:color w:val="183D50"/>
            <w:sz w:val="22"/>
            <w:u w:val="single"/>
          </w:rPr>
          <w:t>菜单逐项说明</w:t>
        </w:r>
      </w:hyperlink>
    </w:p>
    <w:p>
      <w:pPr>
        <w:spacing w:after="60" w:line="380" w:lineRule="exact"/>
      </w:pPr>
      <w:hyperlink r:id="rId56" w:history="1">
        <w:r>
          <w:rPr>
            <w:rFonts w:ascii="Calibri" w:hAnsi="Calibri" w:eastAsia="Microsoft YaHei"/>
            <w:color w:val="183D50"/>
            <w:sz w:val="22"/>
            <w:u w:val="single"/>
          </w:rPr>
          <w:t>安装与升级指南</w:t>
        </w:r>
      </w:hyperlink>
    </w:p>
    <w:p>
      <w:pPr>
        <w:spacing w:after="60" w:line="380" w:lineRule="exact"/>
      </w:pPr>
      <w:hyperlink r:id="rId57" w:history="1">
        <w:r>
          <w:rPr>
            <w:rFonts w:ascii="Calibri" w:hAnsi="Calibri" w:eastAsia="Microsoft YaHei"/>
            <w:color w:val="183D50"/>
            <w:sz w:val="22"/>
            <w:u w:val="single"/>
          </w:rPr>
          <w:t>完整性与签名校验</w:t>
        </w:r>
      </w:hyperlink>
    </w:p>
    <w:p>
      <w:pPr>
        <w:spacing w:after="60" w:line="380" w:lineRule="exact"/>
      </w:pPr>
      <w:hyperlink r:id="rId58" w:history="1">
        <w:r>
          <w:rPr>
            <w:rFonts w:ascii="Calibri" w:hAnsi="Calibri" w:eastAsia="Microsoft YaHei"/>
            <w:color w:val="183D50"/>
            <w:sz w:val="22"/>
            <w:u w:val="single"/>
          </w:rPr>
          <w:t>数据与文件格式</w:t>
        </w:r>
      </w:hyperlink>
    </w:p>
    <w:p>
      <w:pPr>
        <w:spacing w:after="60" w:line="380" w:lineRule="exact"/>
      </w:pPr>
      <w:hyperlink r:id="rId59" w:history="1">
        <w:r>
          <w:rPr>
            <w:rFonts w:ascii="Calibri" w:hAnsi="Calibri" w:eastAsia="Microsoft YaHei"/>
            <w:color w:val="183D50"/>
            <w:sz w:val="22"/>
            <w:u w:val="single"/>
          </w:rPr>
          <w:t>固件正式下载</w:t>
        </w:r>
      </w:hyperlink>
    </w:p>
    <w:p>
      <w:pPr>
        <w:spacing w:after="60" w:line="380" w:lineRule="exact"/>
      </w:pPr>
      <w:hyperlink r:id="rId60" w:history="1">
        <w:r>
          <w:rPr>
            <w:rFonts w:ascii="Calibri" w:hAnsi="Calibri" w:eastAsia="Microsoft YaHei"/>
            <w:color w:val="183D50"/>
            <w:sz w:val="22"/>
            <w:u w:val="single"/>
          </w:rPr>
          <w:t>Studio 项目与发布</w:t>
        </w:r>
      </w:hyperlink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版本与适用范围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文档 v1.8 · 2026 年 10 月 19 日。对应统一固件 v1.8.0 与 Studio 0.5.5 源码实现，功能取决于实物硬件与已安装版本，正式附件以 Releases 为准。本册适用于 3.2 寸 dual 双光。</w:t>
      </w:r>
    </w:p>
    <w:sectPr w:rsidR="00FC693F" w:rsidRPr="0006063C" w:rsidSect="00034616">
      <w:headerReference w:type="default" r:id="rId52"/>
      <w:footerReference w:type="default" r:id="rId53"/>
      <w:pgSz w:w="12240" w:h="15840"/>
      <w:pgMar w:top="979" w:right="1094" w:bottom="979" w:left="1094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阅读导航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2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开始使用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3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4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5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6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7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8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9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10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测温与报警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11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测温与报警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12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测温与报警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13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照片与 Studio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14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照片与 Studio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15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照片与 Studio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16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17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18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19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20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双光热成像使用说明书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6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4680"/>
        <w:tab w:val="clear" w:pos="9360"/>
        <w:tab w:pos="10051" w:val="right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4680"/>
        <w:tab w:val="clear" w:pos="9360"/>
        <w:tab w:pos="10051" w:val="right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0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200"/>
    </w:pPr>
    <w:rPr>
      <w:rFonts w:ascii="Calibri" w:hAnsi="Calibr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image" Target="media/image3.png"/><Relationship Id="rId22" Type="http://schemas.openxmlformats.org/officeDocument/2006/relationships/header" Target="header6.xml"/><Relationship Id="rId23" Type="http://schemas.openxmlformats.org/officeDocument/2006/relationships/footer" Target="footer6.xml"/><Relationship Id="rId24" Type="http://schemas.openxmlformats.org/officeDocument/2006/relationships/image" Target="media/image4.png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header" Target="header8.xml"/><Relationship Id="rId28" Type="http://schemas.openxmlformats.org/officeDocument/2006/relationships/footer" Target="footer8.xml"/><Relationship Id="rId29" Type="http://schemas.openxmlformats.org/officeDocument/2006/relationships/image" Target="media/image5.png"/><Relationship Id="rId30" Type="http://schemas.openxmlformats.org/officeDocument/2006/relationships/header" Target="header9.xml"/><Relationship Id="rId31" Type="http://schemas.openxmlformats.org/officeDocument/2006/relationships/footer" Target="footer9.xml"/><Relationship Id="rId32" Type="http://schemas.openxmlformats.org/officeDocument/2006/relationships/header" Target="header10.xml"/><Relationship Id="rId33" Type="http://schemas.openxmlformats.org/officeDocument/2006/relationships/footer" Target="footer10.xml"/><Relationship Id="rId34" Type="http://schemas.openxmlformats.org/officeDocument/2006/relationships/header" Target="header11.xml"/><Relationship Id="rId35" Type="http://schemas.openxmlformats.org/officeDocument/2006/relationships/footer" Target="footer11.xml"/><Relationship Id="rId36" Type="http://schemas.openxmlformats.org/officeDocument/2006/relationships/header" Target="header12.xml"/><Relationship Id="rId37" Type="http://schemas.openxmlformats.org/officeDocument/2006/relationships/footer" Target="footer12.xml"/><Relationship Id="rId38" Type="http://schemas.openxmlformats.org/officeDocument/2006/relationships/image" Target="media/image6.png"/><Relationship Id="rId39" Type="http://schemas.openxmlformats.org/officeDocument/2006/relationships/header" Target="header13.xml"/><Relationship Id="rId40" Type="http://schemas.openxmlformats.org/officeDocument/2006/relationships/footer" Target="footer13.xml"/><Relationship Id="rId41" Type="http://schemas.openxmlformats.org/officeDocument/2006/relationships/header" Target="header14.xml"/><Relationship Id="rId42" Type="http://schemas.openxmlformats.org/officeDocument/2006/relationships/footer" Target="footer14.xml"/><Relationship Id="rId43" Type="http://schemas.openxmlformats.org/officeDocument/2006/relationships/image" Target="media/image7.png"/><Relationship Id="rId44" Type="http://schemas.openxmlformats.org/officeDocument/2006/relationships/header" Target="header15.xml"/><Relationship Id="rId45" Type="http://schemas.openxmlformats.org/officeDocument/2006/relationships/footer" Target="footer15.xml"/><Relationship Id="rId46" Type="http://schemas.openxmlformats.org/officeDocument/2006/relationships/header" Target="header16.xml"/><Relationship Id="rId47" Type="http://schemas.openxmlformats.org/officeDocument/2006/relationships/footer" Target="footer16.xml"/><Relationship Id="rId48" Type="http://schemas.openxmlformats.org/officeDocument/2006/relationships/header" Target="header17.xml"/><Relationship Id="rId49" Type="http://schemas.openxmlformats.org/officeDocument/2006/relationships/footer" Target="footer17.xml"/><Relationship Id="rId50" Type="http://schemas.openxmlformats.org/officeDocument/2006/relationships/header" Target="header18.xml"/><Relationship Id="rId51" Type="http://schemas.openxmlformats.org/officeDocument/2006/relationships/footer" Target="footer18.xml"/><Relationship Id="rId52" Type="http://schemas.openxmlformats.org/officeDocument/2006/relationships/header" Target="header19.xml"/><Relationship Id="rId53" Type="http://schemas.openxmlformats.org/officeDocument/2006/relationships/footer" Target="footer19.xml"/><Relationship Id="rId54" Type="http://schemas.openxmlformats.org/officeDocument/2006/relationships/hyperlink" Target="https://github.com/applenana/BananaThermalFirmware/blob/main/docs/devices/README.md" TargetMode="External"/><Relationship Id="rId55" Type="http://schemas.openxmlformats.org/officeDocument/2006/relationships/hyperlink" Target="https://github.com/applenana/BananaThermalFirmware/blob/main/docs/menu/README.md" TargetMode="External"/><Relationship Id="rId56" Type="http://schemas.openxmlformats.org/officeDocument/2006/relationships/hyperlink" Target="https://github.com/applenana/BananaThermalFirmware/blob/main/docs/INSTALLATION.md" TargetMode="External"/><Relationship Id="rId57" Type="http://schemas.openxmlformats.org/officeDocument/2006/relationships/hyperlink" Target="https://github.com/applenana/BananaThermalFirmware/blob/main/docs/RELEASE_INTEGRITY.md" TargetMode="External"/><Relationship Id="rId58" Type="http://schemas.openxmlformats.org/officeDocument/2006/relationships/hyperlink" Target="https://github.com/applenana/BananaThermalFirmware/blob/main/docs/user-guide/06-data-formats.md" TargetMode="External"/><Relationship Id="rId59" Type="http://schemas.openxmlformats.org/officeDocument/2006/relationships/hyperlink" Target="https://github.com/applenana/BananaThermalFirmware/releases" TargetMode="External"/><Relationship Id="rId60" Type="http://schemas.openxmlformats.org/officeDocument/2006/relationships/hyperlink" Target="https://github.com/applenana/NextBananaThermal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双光热成像使用说明书</dc:title>
  <dc:subject>设备操作、测温、数据保存与固件升级</dc:subject>
  <dc:creator>Banana Thermal</dc:creator>
  <cp:keywords>v1.8; dual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