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  <w:spacing w:before="0" w:after="0" w:line="20" w:lineRule="exact"/>
      </w:pPr>
      <w:r>
        <w:pict>
          <v:line id="FoldCover_0_0_0" from="0pt,0pt" to="0.0000pt,4.2520pt" style="position:absolute;margin-left:420.9449pt;margin-top:14.1732pt;width:0.0000pt;height:4.2520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1" from="0pt,0pt" to="0.0000pt,8.5039pt" style="position:absolute;margin-left:420.9449pt;margin-top:24.0945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2" from="0pt,0pt" to="0.0000pt,8.5039pt" style="position:absolute;margin-left:420.9449pt;margin-top:38.2677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3" from="0pt,0pt" to="0.0000pt,8.5039pt" style="position:absolute;margin-left:420.9449pt;margin-top:52.440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4" from="0pt,0pt" to="0.0000pt,8.5039pt" style="position:absolute;margin-left:420.9449pt;margin-top:66.6142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5" from="0pt,0pt" to="0.0000pt,8.5039pt" style="position:absolute;margin-left:420.9449pt;margin-top:80.7874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6" from="0pt,0pt" to="0.0000pt,8.5039pt" style="position:absolute;margin-left:420.9449pt;margin-top:94.960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7" from="0pt,0pt" to="0.0000pt,8.5039pt" style="position:absolute;margin-left:420.9449pt;margin-top:109.133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8" from="0pt,0pt" to="0.0000pt,8.5039pt" style="position:absolute;margin-left:420.9449pt;margin-top:123.307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9" from="0pt,0pt" to="0.0000pt,8.5039pt" style="position:absolute;margin-left:420.9449pt;margin-top:137.480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10" from="0pt,0pt" to="0.0000pt,8.5039pt" style="position:absolute;margin-left:420.9449pt;margin-top:151.6535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11" from="0pt,0pt" to="0.0000pt,8.5039pt" style="position:absolute;margin-left:420.9449pt;margin-top:165.826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12" from="0pt,0pt" to="0.0000pt,8.5039pt" style="position:absolute;margin-left:420.9449pt;margin-top:180.000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13" from="0pt,0pt" to="0.0000pt,8.5039pt" style="position:absolute;margin-left:420.9449pt;margin-top:194.1732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14" from="0pt,0pt" to="0.0000pt,8.5039pt" style="position:absolute;margin-left:420.9449pt;margin-top:208.3465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15" from="0pt,0pt" to="0.0000pt,8.5039pt" style="position:absolute;margin-left:420.9449pt;margin-top:222.5197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16" from="0pt,0pt" to="0.0000pt,8.5039pt" style="position:absolute;margin-left:420.9449pt;margin-top:236.692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17" from="0pt,0pt" to="0.0000pt,8.5039pt" style="position:absolute;margin-left:420.9449pt;margin-top:250.866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18" from="0pt,0pt" to="0.0000pt,8.5039pt" style="position:absolute;margin-left:420.9449pt;margin-top:265.0394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19" from="0pt,0pt" to="0.0000pt,8.5039pt" style="position:absolute;margin-left:420.9449pt;margin-top:279.212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20" from="0pt,0pt" to="0.0000pt,8.5039pt" style="position:absolute;margin-left:420.9449pt;margin-top:293.385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21" from="0pt,0pt" to="0.0000pt,8.5039pt" style="position:absolute;margin-left:420.9449pt;margin-top:307.559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22" from="0pt,0pt" to="0.0000pt,8.5039pt" style="position:absolute;margin-left:420.9449pt;margin-top:321.732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23" from="0pt,0pt" to="0.0000pt,8.5039pt" style="position:absolute;margin-left:420.9449pt;margin-top:335.9055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24" from="0pt,0pt" to="0.0000pt,8.5039pt" style="position:absolute;margin-left:420.9449pt;margin-top:350.0787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25" from="0pt,0pt" to="0.0000pt,8.5039pt" style="position:absolute;margin-left:420.9449pt;margin-top:364.252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26" from="0pt,0pt" to="0.0000pt,8.5039pt" style="position:absolute;margin-left:420.9449pt;margin-top:378.4252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27" from="0pt,0pt" to="0.0000pt,8.5039pt" style="position:absolute;margin-left:420.9449pt;margin-top:392.5984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28" from="0pt,0pt" to="0.0000pt,8.5039pt" style="position:absolute;margin-left:420.9449pt;margin-top:406.7717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29" from="0pt,0pt" to="0.0000pt,8.5039pt" style="position:absolute;margin-left:420.9449pt;margin-top:420.944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30" from="0pt,0pt" to="0.0000pt,8.5039pt" style="position:absolute;margin-left:420.9449pt;margin-top:435.118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31" from="0pt,0pt" to="0.0000pt,8.5039pt" style="position:absolute;margin-left:420.9449pt;margin-top:449.291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32" from="0pt,0pt" to="0.0000pt,8.5039pt" style="position:absolute;margin-left:420.9449pt;margin-top:463.464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33" from="0pt,0pt" to="0.0000pt,8.5039pt" style="position:absolute;margin-left:420.9449pt;margin-top:477.637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34" from="0pt,0pt" to="0.0000pt,8.5039pt" style="position:absolute;margin-left:420.9449pt;margin-top:491.811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35" from="0pt,0pt" to="0.0000pt,8.5039pt" style="position:absolute;margin-left:420.9449pt;margin-top:505.984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36" from="0pt,0pt" to="0.0000pt,8.5039pt" style="position:absolute;margin-left:420.9449pt;margin-top:520.1575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37" from="0pt,0pt" to="0.0000pt,8.5039pt" style="position:absolute;margin-left:420.9449pt;margin-top:534.3307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38" from="0pt,0pt" to="0.0000pt,8.5039pt" style="position:absolute;margin-left:420.9449pt;margin-top:548.503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39" from="0pt,0pt" to="0.0000pt,8.5039pt" style="position:absolute;margin-left:420.9449pt;margin-top:562.6772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40" from="0pt,0pt" to="0.0000pt,4.2520pt" style="position:absolute;margin-left:420.9449pt;margin-top:576.8504pt;width:0.0000pt;height:4.2520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shape id="_x0000_s30001" type="#_x0000_t202" filled="f" stroked="f" o:allowincell="f" style="position:absolute;margin-left:39.6850pt;margin-top:45.3543pt;width:338.7402pt;height:510.2362pt;z-index:3000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140" w:after="280" w:line="280" w:lineRule="exact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4"/>
                    </w:rPr>
                    <w:t>BANANA THERMAL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3.2 寸双光热成像</w:t>
                  </w:r>
                </w:p>
                <w:p>
                  <w:pPr>
                    <w:keepNext w:val="0"/>
                    <w:widowControl w:val="0"/>
                    <w:spacing w:before="700" w:after="140" w:line="40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操作速记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A</w:t>
                  </w: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 xml:space="preserve">  长按换伪彩，短按整理标记。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B</w:t>
                  </w: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 xml:space="preserve">  短按拍照，再按返回；长按相册。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拨片</w:t>
                  </w: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 xml:space="preserve">  左右选择，按下确认。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快捷键</w:t>
                  </w: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 xml:space="preserve">  打开常用参数菜单。</w:t>
                  </w:r>
                </w:p>
                <w:p>
                  <w:pPr>
                    <w:keepNext w:val="0"/>
                    <w:widowControl w:val="0"/>
                    <w:spacing w:before="0" w:after="14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详细操作见第 5–8 页。</w:t>
                  </w:r>
                </w:p>
                <w:p>
                  <w:pPr>
                    <w:keepNext w:val="0"/>
                    <w:widowControl w:val="0"/>
                    <w:spacing w:before="700" w:after="140" w:line="3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更多资料与交流支持见封三</w:t>
                  </w:r>
                </w:p>
                <w:p>
                  <w:pPr>
                    <w:keepNext w:val="0"/>
                    <w:widowControl w:val="0"/>
                    <w:spacing w:before="0" w:after="14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QQ群 1002979587</w:t>
                    <w:br/>
                    <w:t>扫码与开源项目地址见内封底。</w:t>
                  </w:r>
                </w:p>
                <w:p>
                  <w:pPr>
                    <w:keepNext w:val="0"/>
                    <w:widowControl w:val="0"/>
                    <w:spacing w:before="0" w:after="14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  <w:r>
        <w:pict>
          <v:shape id="_x0000_s30002" type="#_x0000_t202" filled="f" stroked="f" o:allowincell="f" style="position:absolute;margin-left:463.4646pt;margin-top:45.3543pt;width:338.7402pt;height:510.2362pt;z-index:3000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140" w:after="280" w:line="280" w:lineRule="exact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4"/>
                    </w:rPr>
                    <w:t>BANANA THERMAL</w:t>
                  </w:r>
                </w:p>
                <w:p>
                  <w:pPr>
                    <w:pStyle w:val="Title"/>
                    <w:keepNext w:val="0"/>
                    <w:widowControl w:val="0"/>
                    <w:spacing w:before="0" w:after="140" w:line="5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50"/>
                    </w:rPr>
                    <w:t>双光热成像</w:t>
                    <w:br/>
                    <w:t>使用说明书</w:t>
                  </w:r>
                </w:p>
                <w:p>
                  <w:pPr>
                    <w:keepNext w:val="0"/>
                    <w:widowControl w:val="0"/>
                    <w:spacing w:before="0" w:after="140" w:line="40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3.2 寸</w:t>
                  </w:r>
                </w:p>
                <w:p>
                  <w:pPr>
                    <w:keepNext/>
                    <w:spacing w:before="0" w:after="1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000860" cy="2548857"/>
                        <wp:docPr id="1" name="Picture 1" descr="外观示意  部件见第 2–4 页" title="外观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over-dual.png"/>
                                <pic:cNvPicPr/>
                              </pic:nvPicPr>
                              <pic:blipFill>
                                <a:blip r:embed="rId9"/>
                                <a:srcRect l="0" t="0" r="31000" b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000860" cy="254885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7"/>
                    </w:rPr>
                    <w:t>外观示意  部件见第 2–4 页</w:t>
                  </w:r>
                </w:p>
                <w:p>
                  <w:pPr>
                    <w:keepNext w:val="0"/>
                    <w:widowControl w:val="0"/>
                    <w:spacing w:before="280" w:after="140" w:line="3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设备操作  双光对齐  测温设置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请在使用前阅读，并随设备妥善保留。</w:t>
                  </w:r>
                </w:p>
                <w:p>
                  <w:pPr>
                    <w:keepNext w:val="0"/>
                    <w:widowControl w:val="0"/>
                    <w:spacing w:before="0" w:after="14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30003" type="#_x0000_t202" filled="f" stroked="f" o:allowincell="f" style="position:absolute;margin-left:463.4646pt;margin-top:45.3543pt;width:338.7402pt;height:510.2362pt;z-index:3000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140" w:line="40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资料与交流支持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扫码加入 QQ 群，获取更多资料与交流支持。</w:t>
                  </w:r>
                </w:p>
                <w:p>
                  <w:pPr>
                    <w:spacing w:after="1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584000" cy="1585050"/>
                        <wp:docPr id="1" name="Picture 1" descr="QQ群 1002979587 加群二维码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qq-group-1002979587.jpg"/>
                                <pic:cNvPicPr/>
                              </pic:nvPicPr>
                              <pic:blipFill>
                                <a:blip r:embed="rId10"/>
                                <a:srcRect l="7000" t="27700" r="7000" b="239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158505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  <w:jc w:val="center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QQ群 1002979587</w:t>
                  </w:r>
                </w:p>
                <w:p>
                  <w:pPr>
                    <w:keepNext w:val="0"/>
                    <w:widowControl w:val="0"/>
                    <w:spacing w:before="0" w:after="0" w:line="28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上位机</w:t>
                  </w:r>
                </w:p>
                <w:p>
                  <w:pPr>
                    <w:keepNext w:val="0"/>
                    <w:widowControl w:val="0"/>
                    <w:spacing w:before="0" w:after="140" w:line="2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https://github.com/applenana/</w:t>
                    <w:br/>
                    <w:t>NextBananaThermalStudio</w:t>
                  </w:r>
                </w:p>
                <w:p>
                  <w:pPr>
                    <w:keepNext w:val="0"/>
                    <w:widowControl w:val="0"/>
                    <w:spacing w:before="0" w:after="0" w:line="28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Python 上位机</w:t>
                  </w:r>
                </w:p>
                <w:p>
                  <w:pPr>
                    <w:keepNext w:val="0"/>
                    <w:widowControl w:val="0"/>
                    <w:spacing w:before="0" w:after="140" w:line="2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https://github.com/applenana/</w:t>
                    <w:br/>
                    <w:t>BananaThermal-Studio</w:t>
                  </w:r>
                </w:p>
                <w:p>
                  <w:pPr>
                    <w:keepNext w:val="0"/>
                    <w:widowControl w:val="0"/>
                    <w:spacing w:before="0" w:after="0" w:line="28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在线文档与固件</w:t>
                  </w:r>
                </w:p>
                <w:p>
                  <w:pPr>
                    <w:keepNext w:val="0"/>
                    <w:widowControl w:val="0"/>
                    <w:spacing w:before="0" w:after="140" w:line="2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https://github.com/applenana/</w:t>
                    <w:br/>
                    <w:t>BananaThermalFirmware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30004" type="#_x0000_t202" filled="f" stroked="f" o:allowincell="f" style="position:absolute;margin-left:39.6850pt;margin-top:25.5118pt;width:338.7402pt;height:14.1732pt;z-index:3000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05" type="#_x0000_t202" filled="f" stroked="f" o:allowincell="f" style="position:absolute;margin-left:39.6850pt;margin-top:555.5906pt;width:338.7402pt;height:14.1732pt;z-index:3000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使用说明书</w:t>
                    <w:tab/>
                    <w:t>32</w:t>
                  </w:r>
                </w:p>
              </w:txbxContent>
            </v:textbox>
            <w10:wrap type="none"/>
          </v:shape>
        </w:pict>
      </w:r>
      <w:r>
        <w:pict>
          <v:shape id="_x0000_s30006" type="#_x0000_t202" filled="f" stroked="f" o:allowincell="f" style="position:absolute;margin-left:39.6850pt;margin-top:62.3622pt;width:338.7402pt;height:479.0551pt;z-index:3000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140" w:line="245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升级与维护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140" w:line="40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常见问题与术语速查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按现象逐项检查，每次调整后观察结果。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55" w:type="dxa"/>
                      <w:bottom w:w="55" w:type="dxa"/>
                      <w:left w:w="55" w:type="dxa"/>
                      <w:right w:w="55" w:type="dxa"/>
                    </w:tblCellMar>
                  </w:tblPr>
                  <w:tblGrid>
                    <w:gridCol w:w="1863"/>
                    <w:gridCol w:w="4912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863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2"/>
                          </w:rPr>
                          <w:t>现象</w:t>
                        </w:r>
                      </w:p>
                    </w:tc>
                    <w:tc>
                      <w:tcPr>
                        <w:tcW w:type="dxa" w:w="491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2"/>
                          </w:rPr>
                          <w:t>优先检查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6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屏幕黑</w:t>
                        </w:r>
                      </w:p>
                    </w:tc>
                    <w:tc>
                      <w:tcPr>
                        <w:tcW w:type="dxa" w:w="491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电源、USB 线与背光亮度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6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融合重影</w:t>
                        </w:r>
                      </w:p>
                    </w:tc>
                    <w:tc>
                      <w:tcPr>
                        <w:tcW w:type="dxa" w:w="491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方向、镜像、缩放、X/Y，再复核视差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6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可见光竖纹</w:t>
                        </w:r>
                      </w:p>
                    </w:tc>
                    <w:tc>
                      <w:tcPr>
                        <w:tcW w:type="dxa" w:w="491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供电、时序；8 MB 设备可测试 stable 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6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运动拖尾</w:t>
                        </w:r>
                      </w:p>
                    </w:tc>
                    <w:tc>
                      <w:tcPr>
                        <w:tcW w:type="dxa" w:w="491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减轻时间平滑，检查 Studio 叠加滤波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6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温度偏差</w:t>
                        </w:r>
                      </w:p>
                    </w:tc>
                    <w:tc>
                      <w:tcPr>
                        <w:tcW w:type="dxa" w:w="491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目标覆盖、反射、发射率，再核对校准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6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USB 连接异常</w:t>
                        </w:r>
                      </w:p>
                    </w:tc>
                    <w:tc>
                      <w:tcPr>
                        <w:tcW w:type="dxa" w:w="491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数据线、端口、权限及串口占用</w:t>
                        </w:r>
                      </w:p>
                    </w:tc>
                  </w:tr>
                </w:tbl>
                <w:p>
                  <w:pPr>
                    <w:spacing w:before="0" w:after="40" w:line="333" w:lineRule="exact"/>
                  </w:pP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LittleFS</w:t>
                  </w: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：内部照片与配置的文件系统。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UF2 / Bootloader</w:t>
                  </w: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：固件文件与接收固件的升级模式。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Gamma</w:t>
                  </w: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：可见光中间亮度的调整曲线。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交流问题时附设备型号、固件和 Studio 版本、传感器配置、复现步骤及异常画面；公开日志前移除序列号与激活资料。</w:t>
                  </w:r>
                </w:p>
              </w:txbxContent>
            </v:textbox>
            <w10:wrap type="none"/>
          </v:shape>
        </w:pict>
      </w:r>
      <w:r>
        <w:pict>
          <v:shape id="_x0000_s30007" type="#_x0000_t202" filled="f" stroked="f" o:allowincell="f" style="position:absolute;margin-left:463.4646pt;margin-top:25.5118pt;width:338.7402pt;height:14.1732pt;z-index:3000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08" type="#_x0000_t202" filled="f" stroked="f" o:allowincell="f" style="position:absolute;margin-left:463.4646pt;margin-top:555.5906pt;width:338.7402pt;height:14.1732pt;z-index:3000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使用说明书</w:t>
                    <w:tab/>
                    <w:t>01</w:t>
                  </w:r>
                </w:p>
              </w:txbxContent>
            </v:textbox>
            <w10:wrap type="none"/>
          </v:shape>
        </w:pict>
      </w:r>
      <w:r>
        <w:pict>
          <v:shape id="_x0000_s30009" type="#_x0000_t202" filled="f" stroked="f" o:allowincell="f" style="position:absolute;margin-left:463.4646pt;margin-top:62.3622pt;width:338.7402pt;height:479.0551pt;z-index:3000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140" w:line="245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开始使用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140" w:line="40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阅读本说明书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适用于 3.2 寸双光热成像，介绍机身使用、测温、画面融合与日常维护。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先从机身与按键开始，完成一次观察、拍照和回看；随后按需要调整显示、对齐与测温参数。</w:t>
                  </w:r>
                </w:p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机身与维护</w:t>
                    <w:tab/>
                    <w:t>2–4</w:t>
                  </w:r>
                </w:p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第一次观察与操作</w:t>
                    <w:tab/>
                    <w:t>5–8</w:t>
                  </w:r>
                </w:p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读数与显示设置</w:t>
                    <w:tab/>
                    <w:t>9–14</w:t>
                  </w:r>
                </w:p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视差对齐与融合</w:t>
                    <w:tab/>
                    <w:t>15–25</w:t>
                  </w:r>
                </w:p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照片与 Studio</w:t>
                    <w:tab/>
                    <w:t>26–27</w:t>
                  </w:r>
                </w:p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校准与报警</w:t>
                    <w:tab/>
                    <w:t>28–29</w:t>
                  </w:r>
                </w:p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升级与问题速查</w:t>
                    <w:tab/>
                    <w:t>30–32</w:t>
                  </w:r>
                </w:p>
                <w:p>
                  <w:pPr>
                    <w:keepNext w:val="0"/>
                    <w:widowControl w:val="0"/>
                    <w:spacing w:before="70" w:after="140" w:line="28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按设备配置使用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实体按键用于日常操作与菜单设置。选配触屏操作见第 8 页；视差图解与手动对齐见第 15–22 页，测距选配与自动视差见第 24–25 页。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本册适用统一固件 v1.8.0 及兼容版本。传感器与摄像头型号可在 Studio 设备信息中查看，测温范围按所配探头资料确认。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30010" type="#_x0000_t202" filled="f" stroked="f" o:allowincell="f" style="position:absolute;margin-left:39.6850pt;margin-top:25.5118pt;width:338.7402pt;height:14.1732pt;z-index:3001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11" type="#_x0000_t202" filled="f" stroked="f" o:allowincell="f" style="position:absolute;margin-left:39.6850pt;margin-top:555.5906pt;width:338.7402pt;height:14.1732pt;z-index:3001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使用说明书</w:t>
                    <w:tab/>
                    <w:t>02</w:t>
                  </w:r>
                </w:p>
              </w:txbxContent>
            </v:textbox>
            <w10:wrap type="none"/>
          </v:shape>
        </w:pict>
      </w:r>
      <w:r>
        <w:pict>
          <v:shape id="_x0000_s30012" type="#_x0000_t202" filled="f" stroked="f" o:allowincell="f" style="position:absolute;margin-left:39.6850pt;margin-top:62.3622pt;width:338.7402pt;height:479.0551pt;z-index:3001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140" w:line="245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硬件与维护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140" w:line="40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认识机身与按键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对照机身和屏幕方向，找到电源、菜单拨片与功能键。</w:t>
                  </w:r>
                </w:p>
                <w:p>
                  <w:pPr>
                    <w:keepNext/>
                    <w:spacing w:before="0" w:after="1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060000" cy="2897973"/>
                        <wp:docPr id="1" name="Picture 1" descr="按键与开关位置" title="按键与开关位置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dual-32-controls-manual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60000" cy="289797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7"/>
                    </w:rPr>
                    <w:t>按键与开关位置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 xml:space="preserve">顶部拨动电源至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ON</w:t>
                  </w: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 xml:space="preserve"> 开机、至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OFF</w:t>
                  </w: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 xml:space="preserve"> 关机。菜单拨片左右选择，按下进入或确认；A、B 的日常操作见第 6 页。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侧面快捷键打开常用参数菜单；重启按钮立即重启，升级时与 A 配合使用。完成保存和传输后，再进行关机或重启。</w:t>
                  </w:r>
                </w:p>
              </w:txbxContent>
            </v:textbox>
            <w10:wrap type="none"/>
          </v:shape>
        </w:pict>
      </w:r>
      <w:r>
        <w:pict>
          <v:shape id="_x0000_s30013" type="#_x0000_t202" filled="f" stroked="f" o:allowincell="f" style="position:absolute;margin-left:463.4646pt;margin-top:25.5118pt;width:338.7402pt;height:14.1732pt;z-index:3001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14" type="#_x0000_t202" filled="f" stroked="f" o:allowincell="f" style="position:absolute;margin-left:463.4646pt;margin-top:555.5906pt;width:338.7402pt;height:14.1732pt;z-index:3001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使用说明书</w:t>
                    <w:tab/>
                    <w:t>31</w:t>
                  </w:r>
                </w:p>
              </w:txbxContent>
            </v:textbox>
            <w10:wrap type="none"/>
          </v:shape>
        </w:pict>
      </w:r>
      <w:r>
        <w:pict>
          <v:shape id="_x0000_s30015" type="#_x0000_t202" filled="f" stroked="f" o:allowincell="f" style="position:absolute;margin-left:463.4646pt;margin-top:62.3622pt;width:338.7402pt;height:479.0551pt;z-index:3001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140" w:line="245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升级与维护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140" w:line="40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备份后升级固件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全过程保持 USB 数据连接与供电稳定，完成备份后再升级。</w:t>
                  </w:r>
                </w:p>
                <w:p>
                  <w:pPr>
                    <w:keepNext/>
                    <w:widowControl w:val="0"/>
                    <w:spacing w:before="0" w:after="7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进入升级模式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保持 USB 连接，按住 A/BOOTSEL，短按并松开重启按钮；电脑出现 Bootloader 磁盘后松开 A。</w:t>
                  </w:r>
                </w:p>
                <w:p>
                  <w:pPr>
                    <w:keepNext/>
                    <w:widowControl w:val="0"/>
                    <w:spacing w:before="0" w:after="7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写入并等待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将匹配的 .uf2 复制到 Bootloader 磁盘，等待复制完成、磁盘断开及设备自动重启和初始化。</w:t>
                  </w:r>
                </w:p>
                <w:p>
                  <w:pPr>
                    <w:keepNext/>
                    <w:widowControl w:val="0"/>
                    <w:spacing w:before="0" w:after="7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检查运行状态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核对版本、dual 板型和传感器信息，检查两种布局的热像方向、摄像头、融合、已配测距、拍照与 Studio 投屏。</w:t>
                  </w:r>
                </w:p>
                <w:p>
                  <w:pPr>
                    <w:keepNext/>
                    <w:widowControl w:val="0"/>
                    <w:spacing w:before="0" w:after="7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恢复与维护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按备份复核配置。切换 Flash 分区前先核对版本迁移说明；执行格式化或探头级维护时，保存原数据和校准参数，再按对应流程操作。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30016" type="#_x0000_t202" filled="f" stroked="f" o:allowincell="f" style="position:absolute;margin-left:39.6850pt;margin-top:25.5118pt;width:338.7402pt;height:14.1732pt;z-index:3001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17" type="#_x0000_t202" filled="f" stroked="f" o:allowincell="f" style="position:absolute;margin-left:39.6850pt;margin-top:555.5906pt;width:338.7402pt;height:14.1732pt;z-index:3001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使用说明书</w:t>
                    <w:tab/>
                    <w:t>30</w:t>
                  </w:r>
                </w:p>
              </w:txbxContent>
            </v:textbox>
            <w10:wrap type="none"/>
          </v:shape>
        </w:pict>
      </w:r>
      <w:r>
        <w:pict>
          <v:shape id="_x0000_s30018" type="#_x0000_t202" filled="f" stroked="f" o:allowincell="f" style="position:absolute;margin-left:39.6850pt;margin-top:62.3622pt;width:338.7402pt;height:479.0551pt;z-index:3001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140" w:line="245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升级与维护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140" w:line="40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选择固件与保存参数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本机使用 dual 双光固件。先查看设备信息中的实际 Flash 容量，再选择配置。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55" w:type="dxa"/>
                      <w:bottom w:w="55" w:type="dxa"/>
                      <w:left w:w="55" w:type="dxa"/>
                      <w:right w:w="55" w:type="dxa"/>
                    </w:tblCellMar>
                  </w:tblPr>
                  <w:tblGrid>
                    <w:gridCol w:w="3557"/>
                    <w:gridCol w:w="321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3557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2"/>
                          </w:rPr>
                          <w:t>完整环境后缀</w:t>
                        </w:r>
                      </w:p>
                    </w:tc>
                    <w:tc>
                      <w:tcPr>
                        <w:tcW w:type="dxa" w:w="321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2"/>
                          </w:rPr>
                          <w:t>适用配置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355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dual_​sketch3m_​fs5m</w:t>
                        </w:r>
                      </w:p>
                    </w:tc>
                    <w:tc>
                      <w:tcPr>
                        <w:tcW w:type="dxa" w:w="32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8 MB Flash</w:t>
                          <w:br/>
                          <w:t>5 MB LittleFS</w:t>
                          <w:br/>
                          <w:t>300 MHz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355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dual_​sketch3m_​fs5m_​stable</w:t>
                        </w:r>
                      </w:p>
                    </w:tc>
                    <w:tc>
                      <w:tcPr>
                        <w:tcW w:type="dxa" w:w="321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8 MB Flash</w:t>
                          <w:br/>
                          <w:t>5 MB LittleFS</w:t>
                          <w:br/>
                          <w:t>220 MHz 稳定配置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355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dual_​sketch1m_​fs1m</w:t>
                        </w:r>
                      </w:p>
                    </w:tc>
                    <w:tc>
                      <w:tcPr>
                        <w:tcW w:type="dxa" w:w="32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2 MB Flash</w:t>
                          <w:br/>
                          <w:t>1 MB LittleFS</w:t>
                          <w:br/>
                          <w:t>300 MHz</w:t>
                        </w:r>
                      </w:p>
                    </w:tc>
                  </w:tr>
                </w:tbl>
                <w:p>
                  <w:pPr>
                    <w:spacing w:before="0" w:after="40" w:line="333" w:lineRule="exact"/>
                  </w:pP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 xml:space="preserve">文件命名为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banana-thermal-VERSION-ENV.uf2</w:t>
                  </w: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。VERSION 为发布版本，ENV 为表中完整后缀；表内换行用于排版，拼接时各段直接相连。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从正式 Release 下载匹配文件，按发布指南校验 SHA256SUMS 与签名。备份原始照片，记录发射率、校准、触摸、两种布局对齐参数及视差锚点。</w:t>
                  </w:r>
                </w:p>
              </w:txbxContent>
            </v:textbox>
            <w10:wrap type="none"/>
          </v:shape>
        </w:pict>
      </w:r>
      <w:r>
        <w:pict>
          <v:shape id="_x0000_s30019" type="#_x0000_t202" filled="f" stroked="f" o:allowincell="f" style="position:absolute;margin-left:463.4646pt;margin-top:25.5118pt;width:338.7402pt;height:14.1732pt;z-index:3001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20" type="#_x0000_t202" filled="f" stroked="f" o:allowincell="f" style="position:absolute;margin-left:463.4646pt;margin-top:555.5906pt;width:338.7402pt;height:14.1732pt;z-index:3002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使用说明书</w:t>
                    <w:tab/>
                    <w:t>03</w:t>
                  </w:r>
                </w:p>
              </w:txbxContent>
            </v:textbox>
            <w10:wrap type="none"/>
          </v:shape>
        </w:pict>
      </w:r>
      <w:r>
        <w:pict>
          <v:shape id="_x0000_s30021" type="#_x0000_t202" filled="f" stroked="f" o:allowincell="f" style="position:absolute;margin-left:463.4646pt;margin-top:62.3622pt;width:338.7402pt;height:479.0551pt;z-index:3002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140" w:line="245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硬件与维护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140" w:line="40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供电充电与收纳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Type-C 用于供电、充电和 USB 数据通信。</w:t>
                  </w:r>
                </w:p>
                <w:p>
                  <w:pPr>
                    <w:keepNext/>
                    <w:spacing w:before="0" w:after="1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692800" cy="2681827"/>
                        <wp:docPr id="1" name="Picture 1" descr="Type-C 与充电指示灯" title="Type-C 与充电指示灯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device-controls.png"/>
                                <pic:cNvPicPr/>
                              </pic:nvPicPr>
                              <pic:blipFill>
                                <a:blip r:embed="rId12"/>
                                <a:srcRect l="69000" t="12000" r="0" b="390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92800" cy="268182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7"/>
                    </w:rPr>
                    <w:t>Type-C 与充电指示灯</w:t>
                  </w:r>
                </w:p>
                <w:p>
                  <w:pPr>
                    <w:keepNext/>
                    <w:widowControl w:val="0"/>
                    <w:spacing w:before="0" w:after="7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连接与充电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选用完好的 USB 数据线和可靠电源，握住接头插拔，通过接口旁指示灯查看充电状态。</w:t>
                  </w:r>
                </w:p>
                <w:p>
                  <w:pPr>
                    <w:keepNext/>
                    <w:widowControl w:val="0"/>
                    <w:spacing w:before="0" w:after="7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使用后收纳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完成照片保存和传输，拨动电源至 OFF。将设备放入干燥、洁净的保护袋或收纳盒，与钥匙等硬物分开放置。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接口进液或受损时，断开供电并停用。长期存放后，先检查外壳、接口与电池状态，再开机使用。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30022" type="#_x0000_t202" filled="f" stroked="f" o:allowincell="f" style="position:absolute;margin-left:39.6850pt;margin-top:25.5118pt;width:338.7402pt;height:14.1732pt;z-index:3002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23" type="#_x0000_t202" filled="f" stroked="f" o:allowincell="f" style="position:absolute;margin-left:39.6850pt;margin-top:555.5906pt;width:338.7402pt;height:14.1732pt;z-index:3002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使用说明书</w:t>
                    <w:tab/>
                    <w:t>04</w:t>
                  </w:r>
                </w:p>
              </w:txbxContent>
            </v:textbox>
            <w10:wrap type="none"/>
          </v:shape>
        </w:pict>
      </w:r>
      <w:r>
        <w:pict>
          <v:shape id="_x0000_s30024" type="#_x0000_t202" filled="f" stroked="f" o:allowincell="f" style="position:absolute;margin-left:39.6850pt;margin-top:62.3622pt;width:338.7402pt;height:479.0551pt;z-index:3002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140" w:line="245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硬件与维护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140" w:line="40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传感器与窗口维护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背面热传感器采集温度，可见光摄像头提供物体轮廓。观察时让探头正对目标。</w:t>
                  </w:r>
                </w:p>
                <w:p>
                  <w:pPr>
                    <w:keepNext/>
                    <w:spacing w:before="0" w:after="1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763800" cy="2072204"/>
                        <wp:docPr id="1" name="Picture 1" descr="背面参考视图  测距窗对应选配版本" title="背面参考视图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dual-32-rear-manual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763800" cy="207220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7"/>
                    </w:rPr>
                    <w:t>背面参考视图  测距窗对应选配版本</w:t>
                  </w:r>
                </w:p>
                <w:p>
                  <w:pPr>
                    <w:keepNext w:val="0"/>
                    <w:widowControl w:val="0"/>
                    <w:spacing w:before="70" w:after="140" w:line="28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保持窗口洁净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外壳与屏幕用干净柔软的干布轻拭。热传感器与镜头窗口保持干燥，浮尘用洁净的手动气吹轻除；光学表面按所配镜片的清洁要求维护。</w:t>
                  </w:r>
                </w:p>
                <w:p>
                  <w:pPr>
                    <w:keepNext w:val="0"/>
                    <w:widowControl w:val="0"/>
                    <w:spacing w:before="70" w:after="140" w:line="28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携带与保护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使用和携带时握稳机身，收纳盒为镜头与屏幕留出缓冲。测量强辐射源前，核对探头允许条件与量程。</w:t>
                  </w:r>
                </w:p>
              </w:txbxContent>
            </v:textbox>
            <w10:wrap type="none"/>
          </v:shape>
        </w:pict>
      </w:r>
      <w:r>
        <w:pict>
          <v:shape id="_x0000_s30025" type="#_x0000_t202" filled="f" stroked="f" o:allowincell="f" style="position:absolute;margin-left:463.4646pt;margin-top:25.5118pt;width:338.7402pt;height:14.1732pt;z-index:3002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26" type="#_x0000_t202" filled="f" stroked="f" o:allowincell="f" style="position:absolute;margin-left:463.4646pt;margin-top:555.5906pt;width:338.7402pt;height:14.1732pt;z-index:3002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使用说明书</w:t>
                    <w:tab/>
                    <w:t>29</w:t>
                  </w:r>
                </w:p>
              </w:txbxContent>
            </v:textbox>
            <w10:wrap type="none"/>
          </v:shape>
        </w:pict>
      </w:r>
      <w:r>
        <w:pict>
          <v:shape id="_x0000_s30027" type="#_x0000_t202" filled="f" stroked="f" o:allowincell="f" style="position:absolute;margin-left:463.4646pt;margin-top:62.3622pt;width:338.7402pt;height:479.0551pt;z-index:3002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140" w:line="245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校准与报警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140" w:line="40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温度报警与迟滞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高温通道监测有效视区最高温，低温通道监测最低温。</w:t>
                  </w:r>
                </w:p>
                <w:p>
                  <w:pPr>
                    <w:keepNext/>
                    <w:spacing w:before="0" w:after="1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215960" cy="1264788"/>
                        <wp:docPr id="1" name="Picture 1" descr="高温阈值 60 ℃  迟滞 2 ℃ 示例" title="高温阈值 60 ℃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alarm-hysteresis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15960" cy="126478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7"/>
                    </w:rPr>
                    <w:t>高温阈值 60 ℃  迟滞 2 ℃ 示例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进入“温度报警”，设置阈值与迟滞，开启所需通道和总开关，在“返回”处保存。初始高温阈值 60 ℃、低温 0 ℃，迟滞各 2 ℃，通道与总开关初始关闭。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触发</w:t>
                  </w: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：达到 60 ℃并持续满足触发延时。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保持</w:t>
                  </w: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：回落至 58–60 ℃时保留报警。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恢复</w:t>
                  </w: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：降至 58 ℃或以下，并满足解除延时。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触发延时初始 500 ms，解除延时 1000 ms。锁存开启后需执行“解除当前报警”；确认后，通道回到迟滞恢复区，再重新布防。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用可控温源验证触发、降温恢复与确认，通过本机状态和串口事件观察结果。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30028" type="#_x0000_t202" filled="f" stroked="f" o:allowincell="f" style="position:absolute;margin-left:39.6850pt;margin-top:25.5118pt;width:338.7402pt;height:14.1732pt;z-index:3002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29" type="#_x0000_t202" filled="f" stroked="f" o:allowincell="f" style="position:absolute;margin-left:39.6850pt;margin-top:555.5906pt;width:338.7402pt;height:14.1732pt;z-index:3002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使用说明书</w:t>
                    <w:tab/>
                    <w:t>28</w:t>
                  </w:r>
                </w:p>
              </w:txbxContent>
            </v:textbox>
            <w10:wrap type="none"/>
          </v:shape>
        </w:pict>
      </w:r>
      <w:r>
        <w:pict>
          <v:shape id="_x0000_s30030" type="#_x0000_t202" filled="f" stroked="f" o:allowincell="f" style="position:absolute;margin-left:39.6850pt;margin-top:62.3622pt;width:338.7402pt;height:479.0551pt;z-index:3003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140" w:line="245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校准与报警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140" w:line="40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温度校准与验证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在条件稳定、参考温度可靠时，通过校准修正系统偏差。</w:t>
                  </w:r>
                </w:p>
                <w:p>
                  <w:pPr>
                    <w:keepNext/>
                    <w:widowControl w:val="0"/>
                    <w:spacing w:before="0" w:after="7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备份并采样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用 Studio 校准向导读取原参数，在固定距离、发射率与表面状态下，采集覆盖工作温区的稳定参考温点。</w:t>
                  </w:r>
                </w:p>
                <w:p>
                  <w:pPr>
                    <w:keepNext/>
                    <w:widowControl w:val="0"/>
                    <w:spacing w:before="0" w:after="7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拟合并验证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检查拟合误差后写入，用额外参考温点独立验证，再重启复测。固件支持单直线与最多 128 段连续分段曲线。</w:t>
                  </w:r>
                </w:p>
                <w:p>
                  <w:pPr>
                    <w:keepNext w:val="0"/>
                    <w:widowControl w:val="0"/>
                    <w:spacing w:before="70" w:after="140" w:line="28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设备菜单中的参数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权重 gain 调整比例，范围 0.5–1.5；偏置 offset 调整固定差值，范围 -100–100 ℃。菜单可查看曲线段数和温区，微调整体权重与偏置。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整体权重设为 1、偏置设为 0 时，已有分段曲线仍保留。清除曲线时，先备份，再执行恢复默认流程。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设备输出已应用设备校准；Studio 后续补偿按实际需要设置。已有照片保留拍摄时的数据。</w:t>
                  </w:r>
                </w:p>
              </w:txbxContent>
            </v:textbox>
            <w10:wrap type="none"/>
          </v:shape>
        </w:pict>
      </w:r>
      <w:r>
        <w:pict>
          <v:shape id="_x0000_s30031" type="#_x0000_t202" filled="f" stroked="f" o:allowincell="f" style="position:absolute;margin-left:463.4646pt;margin-top:25.5118pt;width:338.7402pt;height:14.1732pt;z-index:3003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32" type="#_x0000_t202" filled="f" stroked="f" o:allowincell="f" style="position:absolute;margin-left:463.4646pt;margin-top:555.5906pt;width:338.7402pt;height:14.1732pt;z-index:3003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使用说明书</w:t>
                    <w:tab/>
                    <w:t>05</w:t>
                  </w:r>
                </w:p>
              </w:txbxContent>
            </v:textbox>
            <w10:wrap type="none"/>
          </v:shape>
        </w:pict>
      </w:r>
      <w:r>
        <w:pict>
          <v:shape id="_x0000_s30033" type="#_x0000_t202" filled="f" stroked="f" o:allowincell="f" style="position:absolute;margin-left:463.4646pt;margin-top:62.3622pt;width:338.7402pt;height:479.0551pt;z-index:3003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140" w:line="245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设备操作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140" w:line="40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完成第一次观察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选择轮廓清晰、温差明显的目标，熟悉双光画面。</w:t>
                  </w:r>
                </w:p>
                <w:p>
                  <w:pPr>
                    <w:keepNext/>
                    <w:widowControl w:val="0"/>
                    <w:spacing w:before="0" w:after="7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开机并观察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打开电源，等待热传感器与摄像头初始化、画面稳定。移动目标，检查热像与可见光的方向。</w:t>
                  </w:r>
                </w:p>
                <w:p>
                  <w:pPr>
                    <w:keepNext/>
                    <w:widowControl w:val="0"/>
                    <w:spacing w:before="0" w:after="7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调整显示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实时画面长按 A 约 1 秒切换伪彩；短按 A 整理标记。用温度数字和图例比较温差。</w:t>
                  </w:r>
                </w:p>
                <w:p>
                  <w:pPr>
                    <w:keepNext/>
                    <w:widowControl w:val="0"/>
                    <w:spacing w:before="0" w:after="7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拍照与回看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短按 B 保存并冻结画面，再短按 B 回到实时。长按 B 进入相册，拨片左右翻页，短按 B 退出。</w:t>
                  </w:r>
                </w:p>
                <w:p>
                  <w:pPr>
                    <w:keepNext/>
                    <w:widowControl w:val="0"/>
                    <w:spacing w:before="0" w:after="7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完成基础对齐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出现重影时，按第 15–22 页检查方向、大小，再用快捷菜单调偏移，最后调整融合效果。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30034" type="#_x0000_t202" filled="f" stroked="f" o:allowincell="f" style="position:absolute;margin-left:39.6850pt;margin-top:25.5118pt;width:338.7402pt;height:14.1732pt;z-index:3003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35" type="#_x0000_t202" filled="f" stroked="f" o:allowincell="f" style="position:absolute;margin-left:39.6850pt;margin-top:555.5906pt;width:338.7402pt;height:14.1732pt;z-index:3003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使用说明书</w:t>
                    <w:tab/>
                    <w:t>06</w:t>
                  </w:r>
                </w:p>
              </w:txbxContent>
            </v:textbox>
            <w10:wrap type="none"/>
          </v:shape>
        </w:pict>
      </w:r>
      <w:r>
        <w:pict>
          <v:shape id="_x0000_s30036" type="#_x0000_t202" filled="f" stroked="f" o:allowincell="f" style="position:absolute;margin-left:39.6850pt;margin-top:62.3622pt;width:338.7402pt;height:479.0551pt;z-index:3003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140" w:line="245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设备操作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140" w:line="40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主画面按键速查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短按和长按分别执行以下操作；长按时间约 1 秒。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55" w:type="dxa"/>
                      <w:bottom w:w="55" w:type="dxa"/>
                      <w:left w:w="55" w:type="dxa"/>
                      <w:right w:w="55" w:type="dxa"/>
                    </w:tblCellMar>
                  </w:tblPr>
                  <w:tblGrid>
                    <w:gridCol w:w="1863"/>
                    <w:gridCol w:w="4912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863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2"/>
                          </w:rPr>
                          <w:t>输入</w:t>
                        </w:r>
                      </w:p>
                    </w:tc>
                    <w:tc>
                      <w:tcPr>
                        <w:tcW w:type="dxa" w:w="491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2"/>
                          </w:rPr>
                          <w:t>实时画面中的动作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6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A 短按</w:t>
                        </w:r>
                      </w:p>
                    </w:tc>
                    <w:tc>
                      <w:tcPr>
                        <w:tcW w:type="dxa" w:w="491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清多点 → 隐藏主光标 → 隐藏冷热追踪 → 恢复标记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6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A 长按</w:t>
                        </w:r>
                      </w:p>
                    </w:tc>
                    <w:tc>
                      <w:tcPr>
                        <w:tcW w:type="dxa" w:w="491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循环切换伪彩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6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B 短按</w:t>
                        </w:r>
                      </w:p>
                    </w:tc>
                    <w:tc>
                      <w:tcPr>
                        <w:tcW w:type="dxa" w:w="491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拍照并冻结，再按返回实时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6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B 长按</w:t>
                        </w:r>
                      </w:p>
                    </w:tc>
                    <w:tc>
                      <w:tcPr>
                        <w:tcW w:type="dxa" w:w="491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进入设备相册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6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拨片左右</w:t>
                        </w:r>
                      </w:p>
                    </w:tc>
                    <w:tc>
                      <w:tcPr>
                        <w:tcW w:type="dxa" w:w="491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快捷菜单关闭时调整二次空间滤波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6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拨片按下</w:t>
                        </w:r>
                      </w:p>
                    </w:tc>
                    <w:tc>
                      <w:tcPr>
                        <w:tcW w:type="dxa" w:w="491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进入详细菜单或确认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6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快捷菜单键</w:t>
                        </w:r>
                      </w:p>
                    </w:tc>
                    <w:tc>
                      <w:tcPr>
                        <w:tcW w:type="dxa" w:w="491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打开或关闭快捷菜单</w:t>
                        </w:r>
                      </w:p>
                    </w:tc>
                  </w:tr>
                </w:tbl>
                <w:p>
                  <w:pPr>
                    <w:spacing w:before="0" w:after="40" w:line="333" w:lineRule="exact"/>
                  </w:pPr>
                </w:p>
                <w:p>
                  <w:pPr>
                    <w:keepNext w:val="0"/>
                    <w:widowControl w:val="0"/>
                    <w:spacing w:before="70" w:after="140" w:line="28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按当前画面操作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菜单内 A/B 对应左右；A+B 同时按下可确认，触发后完全松开两键。相册内 A 用于删除提示与确认，B 用于退出或翻页。</w:t>
                  </w:r>
                </w:p>
              </w:txbxContent>
            </v:textbox>
            <w10:wrap type="none"/>
          </v:shape>
        </w:pict>
      </w:r>
      <w:r>
        <w:pict>
          <v:shape id="_x0000_s30037" type="#_x0000_t202" filled="f" stroked="f" o:allowincell="f" style="position:absolute;margin-left:463.4646pt;margin-top:25.5118pt;width:338.7402pt;height:14.1732pt;z-index:3003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38" type="#_x0000_t202" filled="f" stroked="f" o:allowincell="f" style="position:absolute;margin-left:463.4646pt;margin-top:555.5906pt;width:338.7402pt;height:14.1732pt;z-index:3003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使用说明书</w:t>
                    <w:tab/>
                    <w:t>27</w:t>
                  </w:r>
                </w:p>
              </w:txbxContent>
            </v:textbox>
            <w10:wrap type="none"/>
          </v:shape>
        </w:pict>
      </w:r>
      <w:r>
        <w:pict>
          <v:shape id="_x0000_s30039" type="#_x0000_t202" filled="f" stroked="f" o:allowincell="f" style="position:absolute;margin-left:463.4646pt;margin-top:62.3622pt;width:338.7402pt;height:479.0551pt;z-index:3003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140" w:line="245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照片与 Studio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140" w:line="40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Studio 连接与数据采集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通过 USB 连接电脑或 Android，可扩展回放、记录与校准操作。</w:t>
                  </w:r>
                </w:p>
                <w:p>
                  <w:pPr>
                    <w:keepNext/>
                    <w:widowControl w:val="0"/>
                    <w:spacing w:before="0" w:after="7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连接设备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Windows 使用完整程序包；Android 使用支持 USB Host 的手机并授予 USB 权限。先自动连接，必要时刷新并手动选串口，默认波特率 115200。</w:t>
                  </w:r>
                </w:p>
                <w:p>
                  <w:pPr>
                    <w:keepNext/>
                    <w:widowControl w:val="0"/>
                    <w:spacing w:before="0" w:after="7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确认与采集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 xml:space="preserve">查看设备身份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dual</w:t>
                  </w: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，分别打开热像与可见光，确认画面后拍照或录像。完成录制后在软件图库检查回放。</w:t>
                  </w:r>
                </w:p>
                <w:p>
                  <w:pPr>
                    <w:keepNext w:val="0"/>
                    <w:widowControl w:val="0"/>
                    <w:spacing w:before="70" w:after="140" w:line="28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保存适合用途的文件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 xml:space="preserve">原始照片及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.btpkg</w:t>
                  </w: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 xml:space="preserve"> 保留温度数据，便于重新点温；PNG、JPEG、MP4 用于查看分享。长期温度记录可使用历史会话，导出 CSV、JSON 或图表 PNG。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本机 LCD 与 Studio 的色板、图例和融合分别设置。发射率、设备校准及温度滤波会影响收到的温度数据。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30040" type="#_x0000_t202" filled="f" stroked="f" o:allowincell="f" style="position:absolute;margin-left:39.6850pt;margin-top:25.5118pt;width:338.7402pt;height:14.1732pt;z-index:3004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41" type="#_x0000_t202" filled="f" stroked="f" o:allowincell="f" style="position:absolute;margin-left:39.6850pt;margin-top:555.5906pt;width:338.7402pt;height:14.1732pt;z-index:3004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使用说明书</w:t>
                    <w:tab/>
                    <w:t>26</w:t>
                  </w:r>
                </w:p>
              </w:txbxContent>
            </v:textbox>
            <w10:wrap type="none"/>
          </v:shape>
        </w:pict>
      </w:r>
      <w:r>
        <w:pict>
          <v:shape id="_x0000_s30042" type="#_x0000_t202" filled="f" stroked="f" o:allowincell="f" style="position:absolute;margin-left:39.6850pt;margin-top:62.3622pt;width:338.7402pt;height:479.0551pt;z-index:3004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140" w:line="245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照片与 Studio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140" w:line="40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拍照相册与照片备份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本机照片保存在内部存储，可通过 Studio 下载原始文件。</w:t>
                  </w:r>
                </w:p>
                <w:p>
                  <w:pPr>
                    <w:keepNext/>
                    <w:widowControl w:val="0"/>
                    <w:spacing w:before="0" w:after="7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拍照与查看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实时画面短按 B 保存并冻结，再短按继续观察。长按 B 进入相册，拨片左右翻页，也可长按 B 看下一张。</w:t>
                  </w:r>
                </w:p>
                <w:p>
                  <w:pPr>
                    <w:keepNext/>
                    <w:widowControl w:val="0"/>
                    <w:spacing w:before="0" w:after="7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退出与删除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短按 B 退出相册。首次短按 A 出现删除提示，再短按 A 确认；按其他键取消提示，随后按对应键继续操作。</w:t>
                  </w:r>
                </w:p>
                <w:p>
                  <w:pPr>
                    <w:keepNext/>
                    <w:widowControl w:val="0"/>
                    <w:spacing w:before="0" w:after="7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下载备份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在 Studio 的设备图库下载原始照片，打开检查后保存到电脑或外部介质；另行导出 PNG 便于查看与分享。</w:t>
                  </w:r>
                </w:p>
                <w:p>
                  <w:pPr>
                    <w:keepNext w:val="0"/>
                    <w:widowControl w:val="0"/>
                    <w:spacing w:before="70" w:after="140" w:line="28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管理空间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“硬盘管理”可查看 LittleFS 已用与总空间。空间紧张时，先备份再删除原件。格式化会清除内部数据，执行前备份照片并记录配置与校准。</w:t>
                  </w:r>
                </w:p>
              </w:txbxContent>
            </v:textbox>
            <w10:wrap type="none"/>
          </v:shape>
        </w:pict>
      </w:r>
      <w:r>
        <w:pict>
          <v:shape id="_x0000_s30043" type="#_x0000_t202" filled="f" stroked="f" o:allowincell="f" style="position:absolute;margin-left:463.4646pt;margin-top:25.5118pt;width:338.7402pt;height:14.1732pt;z-index:3004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44" type="#_x0000_t202" filled="f" stroked="f" o:allowincell="f" style="position:absolute;margin-left:463.4646pt;margin-top:555.5906pt;width:338.7402pt;height:14.1732pt;z-index:3004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使用说明书</w:t>
                    <w:tab/>
                    <w:t>07</w:t>
                  </w:r>
                </w:p>
              </w:txbxContent>
            </v:textbox>
            <w10:wrap type="none"/>
          </v:shape>
        </w:pict>
      </w:r>
      <w:r>
        <w:pict>
          <v:shape id="_x0000_s30045" type="#_x0000_t202" filled="f" stroked="f" o:allowincell="f" style="position:absolute;margin-left:463.4646pt;margin-top:62.3622pt;width:338.7402pt;height:479.0551pt;z-index:3004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140" w:line="245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设备操作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140" w:line="40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详细菜单与快捷菜单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详细菜单用于完整设置，快捷菜单便于观察时微调。</w:t>
                  </w:r>
                </w:p>
                <w:p>
                  <w:pPr>
                    <w:keepNext w:val="0"/>
                    <w:widowControl w:val="0"/>
                    <w:spacing w:before="70" w:after="140" w:line="28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详细菜单</w:t>
                  </w:r>
                </w:p>
                <w:p>
                  <w:pPr>
                    <w:keepNext/>
                    <w:widowControl w:val="0"/>
                    <w:spacing w:before="0" w:after="7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进入并选择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按下拨片进入菜单，左右选择栏目，按下进入；选中参数后再按下，开始编辑。</w:t>
                  </w:r>
                </w:p>
                <w:p>
                  <w:pPr>
                    <w:keepNext/>
                    <w:widowControl w:val="0"/>
                    <w:spacing w:before="0" w:after="7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调值并保存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左右调值，长按可连续调整；按下结束编辑，在栏目“返回”处确认保存，再选择总菜单“退出菜单”。</w:t>
                  </w:r>
                </w:p>
                <w:p>
                  <w:pPr>
                    <w:keepNext w:val="0"/>
                    <w:widowControl w:val="0"/>
                    <w:spacing w:before="70" w:after="140" w:line="28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快捷菜单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按侧面快捷键开启，左右拨片选择项目，按下进入编辑，左右调值，再按下结束。关闭快捷菜单时保存；停止修改约 3 秒也会自动保存。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常用项目有全屏、亮度、色板、可见光缩放与 X/Y、热像缩放与 X/Y、融合模式、比例和 Gamma。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30046" type="#_x0000_t202" filled="f" stroked="f" o:allowincell="f" style="position:absolute;margin-left:39.6850pt;margin-top:25.5118pt;width:338.7402pt;height:14.1732pt;z-index:3004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47" type="#_x0000_t202" filled="f" stroked="f" o:allowincell="f" style="position:absolute;margin-left:39.6850pt;margin-top:555.5906pt;width:338.7402pt;height:14.1732pt;z-index:3004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使用说明书</w:t>
                    <w:tab/>
                    <w:t>08</w:t>
                  </w:r>
                </w:p>
              </w:txbxContent>
            </v:textbox>
            <w10:wrap type="none"/>
          </v:shape>
        </w:pict>
      </w:r>
      <w:r>
        <w:pict>
          <v:shape id="_x0000_s30048" type="#_x0000_t202" filled="f" stroked="f" o:allowincell="f" style="position:absolute;margin-left:39.6850pt;margin-top:62.3622pt;width:338.7402pt;height:479.0551pt;z-index:3004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140" w:line="245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设备操作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140" w:line="40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选配触屏的操作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本页适用于配有触屏的版本。先在“触屏调整”中开启触屏检测，按需开启手势。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55" w:type="dxa"/>
                      <w:bottom w:w="55" w:type="dxa"/>
                      <w:left w:w="55" w:type="dxa"/>
                      <w:right w:w="55" w:type="dxa"/>
                    </w:tblCellMar>
                  </w:tblPr>
                  <w:tblGrid>
                    <w:gridCol w:w="2371"/>
                    <w:gridCol w:w="4404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2371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2"/>
                          </w:rPr>
                          <w:t>手势</w:t>
                        </w:r>
                      </w:p>
                    </w:tc>
                    <w:tc>
                      <w:tcPr>
                        <w:tcW w:type="dxa" w:w="4404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2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37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下滑</w:t>
                        </w:r>
                      </w:p>
                    </w:tc>
                    <w:tc>
                      <w:tcPr>
                        <w:tcW w:type="dxa" w:w="440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进入菜单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37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上滑</w:t>
                        </w:r>
                      </w:p>
                    </w:tc>
                    <w:tc>
                      <w:tcPr>
                        <w:tcW w:type="dxa" w:w="4404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退出菜单回到主画面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37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左滑 / 右滑</w:t>
                        </w:r>
                      </w:p>
                    </w:tc>
                    <w:tc>
                      <w:tcPr>
                        <w:tcW w:type="dxa" w:w="440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对应左 / 右键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37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菜单中点击</w:t>
                        </w:r>
                      </w:p>
                    </w:tc>
                    <w:tc>
                      <w:tcPr>
                        <w:tcW w:type="dxa" w:w="4404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确认当前选择</w:t>
                        </w:r>
                      </w:p>
                    </w:tc>
                  </w:tr>
                </w:tbl>
                <w:p>
                  <w:pPr>
                    <w:spacing w:before="0" w:after="40" w:line="333" w:lineRule="exact"/>
                  </w:pPr>
                </w:p>
                <w:p>
                  <w:pPr>
                    <w:keepNext w:val="0"/>
                    <w:widowControl w:val="0"/>
                    <w:spacing w:before="70" w:after="140" w:line="28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点温与图例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 xml:space="preserve">在“测温光标”中选择手动单点或多点，再点击目标位置；多点最多保留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5 个点</w:t>
                  </w: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。自定义位置的图例可拖动，图例命中区域优先处理拖动。</w:t>
                  </w:r>
                </w:p>
                <w:p>
                  <w:pPr>
                    <w:keepNext w:val="0"/>
                    <w:widowControl w:val="0"/>
                    <w:spacing w:before="70" w:after="140" w:line="28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校准触屏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清洁屏幕，用圆钝触控工具依次点按左上、右下参考点。完成后检查四角和中心；点击偏移时，用实体按键重新进入校准。</w:t>
                  </w:r>
                </w:p>
              </w:txbxContent>
            </v:textbox>
            <w10:wrap type="none"/>
          </v:shape>
        </w:pict>
      </w:r>
      <w:r>
        <w:pict>
          <v:shape id="_x0000_s30049" type="#_x0000_t202" filled="f" stroked="f" o:allowincell="f" style="position:absolute;margin-left:463.4646pt;margin-top:25.5118pt;width:338.7402pt;height:14.1732pt;z-index:3004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50" type="#_x0000_t202" filled="f" stroked="f" o:allowincell="f" style="position:absolute;margin-left:463.4646pt;margin-top:555.5906pt;width:338.7402pt;height:14.1732pt;z-index:3005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使用说明书</w:t>
                    <w:tab/>
                    <w:t>25</w:t>
                  </w:r>
                </w:p>
              </w:txbxContent>
            </v:textbox>
            <w10:wrap type="none"/>
          </v:shape>
        </w:pict>
      </w:r>
      <w:r>
        <w:pict>
          <v:shape id="_x0000_s30051" type="#_x0000_t202" filled="f" stroked="f" o:allowincell="f" style="position:absolute;margin-left:463.4646pt;margin-top:62.3622pt;width:338.7402pt;height:479.0551pt;z-index:3005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140" w:line="245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视差对齐与融合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140" w:line="40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选配测距后的自动校准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本页适用于已配测距模块的版本。先检查距离读数，再标定自动视差。</w:t>
                  </w:r>
                </w:p>
                <w:p>
                  <w:pPr>
                    <w:keepNext/>
                    <w:widowControl w:val="0"/>
                    <w:spacing w:before="0" w:after="7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核对距离与串扰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清洁测距窗口，对照已知距离检查读数。需要重校 XTalk 时，保留原值，对准至少约 1.5 m 外的均匀墙面，保持前方通畅和机身固定，等待完成。</w:t>
                  </w:r>
                </w:p>
                <w:p>
                  <w:pPr>
                    <w:keepNext/>
                    <w:widowControl w:val="0"/>
                    <w:spacing w:before="0" w:after="7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标定五个距离锚点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基础对齐完成、距离有效后，选择自动视差。在 0.10、0.25、0.50、1.00、2.00 m 依次放置平面目标，调整对应锚点使轮廓重合。</w:t>
                  </w:r>
                </w:p>
                <w:p>
                  <w:pPr>
                    <w:keepNext/>
                    <w:widowControl w:val="0"/>
                    <w:spacing w:before="0" w:after="7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检查区间与整体偏移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移动目标检查锚点间的过渡。“自动基准”整体平移补偿曲线；单个距离的偏差调对应锚点。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XTalk 用于补偿窗口等产生的背景反射。锚点为设备级参数，完成后在全屏与方屏、多个已知距离均复核。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30052" type="#_x0000_t202" filled="f" stroked="f" o:allowincell="f" style="position:absolute;margin-left:39.6850pt;margin-top:25.5118pt;width:338.7402pt;height:14.1732pt;z-index:3005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53" type="#_x0000_t202" filled="f" stroked="f" o:allowincell="f" style="position:absolute;margin-left:39.6850pt;margin-top:555.5906pt;width:338.7402pt;height:14.1732pt;z-index:3005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使用说明书</w:t>
                    <w:tab/>
                    <w:t>24</w:t>
                  </w:r>
                </w:p>
              </w:txbxContent>
            </v:textbox>
            <w10:wrap type="none"/>
          </v:shape>
        </w:pict>
      </w:r>
      <w:r>
        <w:pict>
          <v:shape id="_x0000_s30054" type="#_x0000_t202" filled="f" stroked="f" o:allowincell="f" style="position:absolute;margin-left:39.6850pt;margin-top:62.3622pt;width:338.7402pt;height:479.0551pt;z-index:3005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140" w:line="245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视差对齐与融合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140" w:line="40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测距选配与量贩版配置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VL53L0X 测距传感器为选配件，用于为自动视差提供目标距离。</w:t>
                  </w:r>
                </w:p>
                <w:p>
                  <w:pPr>
                    <w:keepNext w:val="0"/>
                    <w:widowControl w:val="0"/>
                    <w:spacing w:before="70" w:after="140" w:line="28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量贩版采用预留接口方案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测距传感器易受环境光、目标反射及窗口串扰等影响。量贩版出厂采用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预留测距接口</w:t>
                  </w: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的配置，测距模块作为后续选购件；有扩展需要时，可联系卖家购买适配模块。</w:t>
                  </w:r>
                </w:p>
                <w:p>
                  <w:pPr>
                    <w:keepNext w:val="0"/>
                    <w:widowControl w:val="0"/>
                    <w:spacing w:before="70" w:after="140" w:line="28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日常观察用偏移完成对齐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按第 17–22 页使用快捷菜单，优先调整摄像头 X/Y，再按需补充热像 X/Y。改换观察距离后，重新对齐当前目标并保存。</w:t>
                  </w:r>
                </w:p>
                <w:p>
                  <w:pPr>
                    <w:keepNext w:val="0"/>
                    <w:widowControl w:val="0"/>
                    <w:spacing w:before="70" w:after="140" w:line="28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选配后的自动视差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测距模块提供有效距离后，自动视差可按距离锚点补偿摄像头偏移。先完成基础方向、缩放和位置对齐，再按下一页核对距离并标定。</w:t>
                  </w:r>
                </w:p>
              </w:txbxContent>
            </v:textbox>
            <w10:wrap type="none"/>
          </v:shape>
        </w:pict>
      </w:r>
      <w:r>
        <w:pict>
          <v:shape id="_x0000_s30055" type="#_x0000_t202" filled="f" stroked="f" o:allowincell="f" style="position:absolute;margin-left:463.4646pt;margin-top:25.5118pt;width:338.7402pt;height:14.1732pt;z-index:3005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56" type="#_x0000_t202" filled="f" stroked="f" o:allowincell="f" style="position:absolute;margin-left:463.4646pt;margin-top:555.5906pt;width:338.7402pt;height:14.1732pt;z-index:3005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使用说明书</w:t>
                    <w:tab/>
                    <w:t>09</w:t>
                  </w:r>
                </w:p>
              </w:txbxContent>
            </v:textbox>
            <w10:wrap type="none"/>
          </v:shape>
        </w:pict>
      </w:r>
      <w:r>
        <w:pict>
          <v:shape id="_x0000_s30057" type="#_x0000_t202" filled="f" stroked="f" o:allowincell="f" style="position:absolute;margin-left:463.4646pt;margin-top:62.3622pt;width:338.7402pt;height:479.0551pt;z-index:3005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140" w:line="245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读数与测温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140" w:line="40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读懂热像画面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温度数字用于读数，伪彩用于寻找温差，标记用于定位。</w:t>
                  </w:r>
                </w:p>
                <w:p>
                  <w:pPr>
                    <w:keepNext/>
                    <w:spacing w:before="0" w:after="1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699720" cy="2054886"/>
                        <wp:docPr id="1" name="Picture 1" descr="热像画面功能示意" title="热像画面功能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thermal-view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99720" cy="205488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7"/>
                    </w:rPr>
                    <w:t>热像画面功能示意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1 点温</w:t>
                  </w: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：主光标或手动点所在位置的温度。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2 冷热追踪</w:t>
                  </w: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：当前有效视区的最高、最低温位置。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3 图例</w:t>
                  </w: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：当前着色范围的温度上下限和彩条。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同一温度的颜色会随着色范围变化。比较前后画面时，同时查看点温、最高温、最低温及图例数字。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30058" type="#_x0000_t202" filled="f" stroked="f" o:allowincell="f" style="position:absolute;margin-left:39.6850pt;margin-top:25.5118pt;width:338.7402pt;height:14.1732pt;z-index:3005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59" type="#_x0000_t202" filled="f" stroked="f" o:allowincell="f" style="position:absolute;margin-left:39.6850pt;margin-top:555.5906pt;width:338.7402pt;height:14.1732pt;z-index:3005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使用说明书</w:t>
                    <w:tab/>
                    <w:t>10</w:t>
                  </w:r>
                </w:p>
              </w:txbxContent>
            </v:textbox>
            <w10:wrap type="none"/>
          </v:shape>
        </w:pict>
      </w:r>
      <w:r>
        <w:pict>
          <v:shape id="_x0000_s30060" type="#_x0000_t202" filled="f" stroked="f" o:allowincell="f" style="position:absolute;margin-left:39.6850pt;margin-top:62.3622pt;width:338.7402pt;height:479.0551pt;z-index:3006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140" w:line="245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读数与测温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140" w:line="40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发射率与测温方法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固定观察条件，选择合适发射率，有助于稳定比较温度。</w:t>
                  </w:r>
                </w:p>
                <w:p>
                  <w:pPr>
                    <w:keepNext/>
                    <w:widowControl w:val="0"/>
                    <w:spacing w:before="0" w:after="7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覆盖足够热像素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适当靠近目标，让测量区域充分落在目标表面。前后比较保持相同距离、角度和表面状态。</w:t>
                  </w:r>
                </w:p>
                <w:p>
                  <w:pPr>
                    <w:keepNext/>
                    <w:widowControl w:val="0"/>
                    <w:spacing w:before="0" w:after="7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检查表面反射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亮面金属容易反射周围热源。改变角度检查热点；在目标允许条件下，使用已知发射率的表面处理，等待热平衡。</w:t>
                  </w:r>
                </w:p>
                <w:p>
                  <w:pPr>
                    <w:keepNext/>
                    <w:widowControl w:val="0"/>
                    <w:spacing w:before="0" w:after="7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设置发射率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发射率描述表面的辐射特性。本机 100 对应 1.00，默认 100；测量时选用大于 0、与表面相符的值，调整后返回保存。</w:t>
                  </w:r>
                </w:p>
                <w:p>
                  <w:pPr>
                    <w:keepNext/>
                    <w:widowControl w:val="0"/>
                    <w:spacing w:before="0" w:after="7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稳定后比较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设备更换环境或目标温度变化后，等待读数稳定，再与可靠参考温度比较。涉及安全的测量，用相应专业仪器复核。</w:t>
                  </w:r>
                </w:p>
              </w:txbxContent>
            </v:textbox>
            <w10:wrap type="none"/>
          </v:shape>
        </w:pict>
      </w:r>
      <w:r>
        <w:pict>
          <v:shape id="_x0000_s30061" type="#_x0000_t202" filled="f" stroked="f" o:allowincell="f" style="position:absolute;margin-left:463.4646pt;margin-top:25.5118pt;width:338.7402pt;height:14.1732pt;z-index:3006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62" type="#_x0000_t202" filled="f" stroked="f" o:allowincell="f" style="position:absolute;margin-left:463.4646pt;margin-top:555.5906pt;width:338.7402pt;height:14.1732pt;z-index:3006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使用说明书</w:t>
                    <w:tab/>
                    <w:t>23</w:t>
                  </w:r>
                </w:p>
              </w:txbxContent>
            </v:textbox>
            <w10:wrap type="none"/>
          </v:shape>
        </w:pict>
      </w:r>
      <w:r>
        <w:pict>
          <v:shape id="_x0000_s30063" type="#_x0000_t202" filled="f" stroked="f" o:allowincell="f" style="position:absolute;margin-left:463.4646pt;margin-top:62.3622pt;width:338.7402pt;height:479.0551pt;z-index:3006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140" w:line="245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双光对齐与融合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140" w:line="40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融合模式与比例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热像呈现温差，可见光提供轮廓；按观察任务选择效果。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55" w:type="dxa"/>
                      <w:bottom w:w="55" w:type="dxa"/>
                      <w:left w:w="55" w:type="dxa"/>
                      <w:right w:w="55" w:type="dxa"/>
                    </w:tblCellMar>
                  </w:tblPr>
                  <w:tblGrid>
                    <w:gridCol w:w="1694"/>
                    <w:gridCol w:w="508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694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2"/>
                          </w:rPr>
                          <w:t>模式</w:t>
                        </w:r>
                      </w:p>
                    </w:tc>
                    <w:tc>
                      <w:tcPr>
                        <w:tcW w:type="dxa" w:w="5081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2"/>
                          </w:rPr>
                          <w:t>画面效果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69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关闭</w:t>
                        </w:r>
                      </w:p>
                    </w:tc>
                    <w:tc>
                      <w:tcPr>
                        <w:tcW w:type="dxa" w:w="508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以纯热像观察温差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694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混合</w:t>
                        </w:r>
                      </w:p>
                    </w:tc>
                    <w:tc>
                      <w:tcPr>
                        <w:tcW w:type="dxa" w:w="508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完整可见光与热像按比例叠加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69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边缘</w:t>
                        </w:r>
                      </w:p>
                    </w:tc>
                    <w:tc>
                      <w:tcPr>
                        <w:tcW w:type="dxa" w:w="508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在热像上叠加可见光轮廓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694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半采样</w:t>
                        </w:r>
                      </w:p>
                    </w:tc>
                    <w:tc>
                      <w:tcPr>
                        <w:tcW w:type="dxa" w:w="508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在较低分辨率缓存中融合，降低计算量</w:t>
                        </w:r>
                      </w:p>
                    </w:tc>
                  </w:tr>
                </w:tbl>
                <w:p>
                  <w:pPr>
                    <w:spacing w:before="0" w:after="40" w:line="333" w:lineRule="exact"/>
                  </w:pPr>
                </w:p>
                <w:p>
                  <w:pPr>
                    <w:keepNext w:val="0"/>
                    <w:widowControl w:val="0"/>
                    <w:spacing w:before="70" w:after="140" w:line="28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比例与 Gamma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 xml:space="preserve">融合比例为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0–255</w:t>
                  </w: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：0 偏向可见光，255 偏向热像，初始 126。先把两路对齐，再选便于辨认小热点的比例。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Gamma 调整可见光中间亮度：1 为基准，小于 1 通常提亮，大于 1 通常压暗。边缘阈值调低保留更多纹理，调高突出强轮廓；深灰、米白边缘颜色按背景选择。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红蓝颠倒时，用“融合”中的红蓝交换检查可见光色序。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30064" type="#_x0000_t202" filled="f" stroked="f" o:allowincell="f" style="position:absolute;margin-left:39.6850pt;margin-top:25.5118pt;width:338.7402pt;height:14.1732pt;z-index:3006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65" type="#_x0000_t202" filled="f" stroked="f" o:allowincell="f" style="position:absolute;margin-left:39.6850pt;margin-top:555.5906pt;width:338.7402pt;height:14.1732pt;z-index:3006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使用说明书</w:t>
                    <w:tab/>
                    <w:t>22</w:t>
                  </w:r>
                </w:p>
              </w:txbxContent>
            </v:textbox>
            <w10:wrap type="none"/>
          </v:shape>
        </w:pict>
      </w:r>
      <w:r>
        <w:pict>
          <v:shape id="_x0000_s30066" type="#_x0000_t202" filled="f" stroked="f" o:allowincell="f" style="position:absolute;margin-left:39.6850pt;margin-top:62.3622pt;width:338.7402pt;height:479.0551pt;z-index:3006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140" w:line="245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视差对齐与融合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140" w:line="40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跟着图完成一次对齐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图中可见光轮廓偏右下，两路目标大小已接近。</w:t>
                  </w:r>
                </w:p>
                <w:p>
                  <w:pPr>
                    <w:keepNext/>
                    <w:spacing w:before="0" w:after="1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215960" cy="3119810"/>
                        <wp:docPr id="1" name="Picture 1" descr="同一目标  先调上下  再调左右" title="同一目标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parallax-worked-example.pn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15960" cy="311981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7"/>
                    </w:rPr>
                    <w:t>同一目标  先调上下  再调左右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先减小“X偏移”使轮廓向上，再减小“Y偏移”使轮廓向左。其他方向参照第 18–20 页。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摄像头到达行程边界时，按第 21 页转调热像。对齐后关闭快捷菜单保存。</w:t>
                  </w:r>
                </w:p>
              </w:txbxContent>
            </v:textbox>
            <w10:wrap type="none"/>
          </v:shape>
        </w:pict>
      </w:r>
      <w:r>
        <w:pict>
          <v:shape id="_x0000_s30067" type="#_x0000_t202" filled="f" stroked="f" o:allowincell="f" style="position:absolute;margin-left:463.4646pt;margin-top:25.5118pt;width:338.7402pt;height:14.1732pt;z-index:3006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68" type="#_x0000_t202" filled="f" stroked="f" o:allowincell="f" style="position:absolute;margin-left:463.4646pt;margin-top:555.5906pt;width:338.7402pt;height:14.1732pt;z-index:3006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使用说明书</w:t>
                    <w:tab/>
                    <w:t>11</w:t>
                  </w:r>
                </w:p>
              </w:txbxContent>
            </v:textbox>
            <w10:wrap type="none"/>
          </v:shape>
        </w:pict>
      </w:r>
      <w:r>
        <w:pict>
          <v:shape id="_x0000_s30069" type="#_x0000_t202" filled="f" stroked="f" o:allowincell="f" style="position:absolute;margin-left:463.4646pt;margin-top:62.3622pt;width:338.7402pt;height:479.0551pt;z-index:3006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140" w:line="245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显示与参数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140" w:line="40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亮度光标与图例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按观察环境调整屏幕，再选择易读的色板和标记。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55" w:type="dxa"/>
                      <w:bottom w:w="55" w:type="dxa"/>
                      <w:left w:w="55" w:type="dxa"/>
                      <w:right w:w="55" w:type="dxa"/>
                    </w:tblCellMar>
                  </w:tblPr>
                  <w:tblGrid>
                    <w:gridCol w:w="1863"/>
                    <w:gridCol w:w="4912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863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2"/>
                          </w:rPr>
                          <w:t>菜单</w:t>
                        </w:r>
                      </w:p>
                    </w:tc>
                    <w:tc>
                      <w:tcPr>
                        <w:tcW w:type="dxa" w:w="491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2"/>
                          </w:rPr>
                          <w:t>用途与选择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6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亮度</w:t>
                        </w:r>
                      </w:p>
                    </w:tc>
                    <w:tc>
                      <w:tcPr>
                        <w:tcW w:type="dxa" w:w="491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详细菜单 0–256；0 关闭背光，256 为 MAX；快捷菜单最低 5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6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测温光标</w:t>
                        </w:r>
                      </w:p>
                    </w:tc>
                    <w:tc>
                      <w:tcPr>
                        <w:tcW w:type="dxa" w:w="491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主光标选最冷、最热、中心或手动；冷热追踪分别设置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6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字号与背景</w:t>
                        </w:r>
                      </w:p>
                    </w:tc>
                    <w:tc>
                      <w:tcPr>
                        <w:tcW w:type="dxa" w:w="491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字号 1、1.5、2 倍；背景可选透明、黑色、白色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6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当前 / 启动伪彩</w:t>
                        </w:r>
                      </w:p>
                    </w:tc>
                    <w:tc>
                      <w:tcPr>
                        <w:tcW w:type="dxa" w:w="491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分别用于本次观察和下次开机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6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温度图例</w:t>
                        </w:r>
                      </w:p>
                    </w:tc>
                    <w:tc>
                      <w:tcPr>
                        <w:tcW w:type="dxa" w:w="491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设置位置；“图例详情”控制数字和刻度，透明度调整底色</w:t>
                        </w:r>
                      </w:p>
                    </w:tc>
                  </w:tr>
                </w:tbl>
                <w:p>
                  <w:pPr>
                    <w:spacing w:before="0" w:after="40" w:line="333" w:lineRule="exact"/>
                  </w:pP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色板有经典、鲜艳、热值、翠绿、地狱、白热、黑热。白热为高温更亮，黑热为高温更暗；其余色板通过多色层次突出温差。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30070" type="#_x0000_t202" filled="f" stroked="f" o:allowincell="f" style="position:absolute;margin-left:39.6850pt;margin-top:25.5118pt;width:338.7402pt;height:14.1732pt;z-index:3007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71" type="#_x0000_t202" filled="f" stroked="f" o:allowincell="f" style="position:absolute;margin-left:39.6850pt;margin-top:555.5906pt;width:338.7402pt;height:14.1732pt;z-index:3007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使用说明书</w:t>
                    <w:tab/>
                    <w:t>12</w:t>
                  </w:r>
                </w:p>
              </w:txbxContent>
            </v:textbox>
            <w10:wrap type="none"/>
          </v:shape>
        </w:pict>
      </w:r>
      <w:r>
        <w:pict>
          <v:shape id="_x0000_s30072" type="#_x0000_t202" filled="f" stroked="f" o:allowincell="f" style="position:absolute;margin-left:39.6850pt;margin-top:62.3622pt;width:338.7402pt;height:479.0551pt;z-index:3007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140" w:line="245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显示与参数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140" w:line="40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全屏方屏与热像方向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全屏显示区为 320×240，方屏为 240×240。两种模式分别保存缩放与偏移。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55" w:type="dxa"/>
                      <w:bottom w:w="55" w:type="dxa"/>
                      <w:left w:w="55" w:type="dxa"/>
                      <w:right w:w="55" w:type="dxa"/>
                    </w:tblCellMar>
                  </w:tblPr>
                  <w:tblGrid>
                    <w:gridCol w:w="2286"/>
                    <w:gridCol w:w="1778"/>
                    <w:gridCol w:w="2710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2286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2"/>
                          </w:rPr>
                          <w:t>传感器</w:t>
                        </w:r>
                      </w:p>
                    </w:tc>
                    <w:tc>
                      <w:tcPr>
                        <w:tcW w:type="dxa" w:w="177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2"/>
                          </w:rPr>
                          <w:t>原生测温阵列</w:t>
                        </w:r>
                      </w:p>
                    </w:tc>
                    <w:tc>
                      <w:tcPr>
                        <w:tcW w:type="dxa" w:w="2710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2"/>
                          </w:rPr>
                          <w:t>热流矩阵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28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MLX90640</w:t>
                        </w:r>
                      </w:p>
                    </w:tc>
                    <w:tc>
                      <w:tcPr>
                        <w:tcW w:type="dxa" w:w="177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32×24</w:t>
                        </w:r>
                      </w:p>
                    </w:tc>
                    <w:tc>
                      <w:tcPr>
                        <w:tcW w:type="dxa" w:w="271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两种模式均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286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MLX90641</w:t>
                        </w:r>
                      </w:p>
                    </w:tc>
                    <w:tc>
                      <w:tcPr>
                        <w:tcW w:type="dxa" w:w="177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16×12</w:t>
                        </w:r>
                      </w:p>
                    </w:tc>
                    <w:tc>
                      <w:tcPr>
                        <w:tcW w:type="dxa" w:w="2710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上采样至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28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Heimann</w:t>
                        </w:r>
                      </w:p>
                    </w:tc>
                    <w:tc>
                      <w:tcPr>
                        <w:tcW w:type="dxa" w:w="177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32×32</w:t>
                        </w:r>
                      </w:p>
                    </w:tc>
                    <w:tc>
                      <w:tcPr>
                        <w:tcW w:type="dxa" w:w="271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全屏 32×24；方屏 32×32</w:t>
                        </w:r>
                      </w:p>
                    </w:tc>
                  </w:tr>
                </w:tbl>
                <w:p>
                  <w:pPr>
                    <w:spacing w:before="0" w:after="40" w:line="333" w:lineRule="exact"/>
                  </w:pPr>
                </w:p>
                <w:p>
                  <w:pPr>
                    <w:keepNext w:val="0"/>
                    <w:widowControl w:val="0"/>
                    <w:spacing w:before="70" w:after="140" w:line="28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方向与缩放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在“传感器设置”中选择热像旋转 0 或 180 度，移动目标检查方向。双光初始旋转为 180 度，后续加载已保存设置。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热像缩放范围 1.0–2.0 倍、步长 0.1 倍。倍率增大时目标显示更大，视野变窄；温度细节由原生阵列决定。切换布局后检查目标位置。</w:t>
                  </w:r>
                </w:p>
                <w:p>
                  <w:pPr>
                    <w:keepNext w:val="0"/>
                    <w:widowControl w:val="0"/>
                    <w:spacing w:before="70" w:after="140" w:line="28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反色设置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系统反色适配 LCD 极性，软件反色改变整体颜色，RGB/BGR 调整屏幕色序。记录原值，每次改一项，用已知颜色复核。</w:t>
                  </w:r>
                </w:p>
              </w:txbxContent>
            </v:textbox>
            <w10:wrap type="none"/>
          </v:shape>
        </w:pict>
      </w:r>
      <w:r>
        <w:pict>
          <v:shape id="_x0000_s30073" type="#_x0000_t202" filled="f" stroked="f" o:allowincell="f" style="position:absolute;margin-left:463.4646pt;margin-top:25.5118pt;width:338.7402pt;height:14.1732pt;z-index:3007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74" type="#_x0000_t202" filled="f" stroked="f" o:allowincell="f" style="position:absolute;margin-left:463.4646pt;margin-top:555.5906pt;width:338.7402pt;height:14.1732pt;z-index:3007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使用说明书</w:t>
                    <w:tab/>
                    <w:t>21</w:t>
                  </w:r>
                </w:p>
              </w:txbxContent>
            </v:textbox>
            <w10:wrap type="none"/>
          </v:shape>
        </w:pict>
      </w:r>
      <w:r>
        <w:pict>
          <v:shape id="_x0000_s30075" type="#_x0000_t202" filled="f" stroked="f" o:allowincell="f" style="position:absolute;margin-left:463.4646pt;margin-top:62.3622pt;width:338.7402pt;height:479.0551pt;z-index:3007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140" w:line="245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视差对齐与融合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140" w:line="40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摄像头行程与热像微调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摄像头裁剪窗口有移动边界，热像偏移用于补足剩余位置差。</w:t>
                  </w:r>
                </w:p>
                <w:p>
                  <w:pPr>
                    <w:keepNext w:val="0"/>
                    <w:widowControl w:val="0"/>
                    <w:spacing w:before="70" w:after="140" w:line="28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怎样判断接近行程边界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 xml:space="preserve">摄像头偏移绝对值接近或超过约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200</w:t>
                  </w: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 xml:space="preserve"> 时，画面可能已接近移动边界；实际行程随摄像头与当前缩放变化。数值继续变化、画面保持原位时，转调“热像X”和“热像Y”。</w:t>
                  </w:r>
                </w:p>
                <w:p>
                  <w:pPr>
                    <w:keepNext/>
                    <w:widowControl w:val="0"/>
                    <w:spacing w:before="0" w:after="7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用热像补足位置差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热像目标在可见光轮廓右侧时，增大“热像X”使热像向左；热像目标在下方时，增大“热像Y”使热像向上。每次小幅调整，直到两路重合。</w:t>
                  </w:r>
                </w:p>
                <w:p>
                  <w:pPr>
                    <w:keepNext/>
                    <w:widowControl w:val="0"/>
                    <w:spacing w:before="0" w:after="7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保存并记录距离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关闭快捷菜单保存；停止修改约 3 秒也会自动保存。检查中心与边缘，记录观察距离和四项偏移，切换全屏或方屏后分别复核。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近、远距离使用时，按当前目标距离重新调节。每种屏幕布局保存自己的几何配置，原中距离参数可按记录还原。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30076" type="#_x0000_t202" filled="f" stroked="f" o:allowincell="f" style="position:absolute;margin-left:39.6850pt;margin-top:25.5118pt;width:338.7402pt;height:14.1732pt;z-index:3007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77" type="#_x0000_t202" filled="f" stroked="f" o:allowincell="f" style="position:absolute;margin-left:39.6850pt;margin-top:555.5906pt;width:338.7402pt;height:14.1732pt;z-index:3007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使用说明书</w:t>
                    <w:tab/>
                    <w:t>20</w:t>
                  </w:r>
                </w:p>
              </w:txbxContent>
            </v:textbox>
            <w10:wrap type="none"/>
          </v:shape>
        </w:pict>
      </w:r>
      <w:r>
        <w:pict>
          <v:shape id="_x0000_s30078" type="#_x0000_t202" filled="f" stroked="f" o:allowincell="f" style="position:absolute;margin-left:39.6850pt;margin-top:62.3622pt;width:338.7402pt;height:479.0551pt;z-index:3007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140" w:line="245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视差对齐与融合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140" w:line="40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热成像偏移方向图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摄像头行程接近边界时，以可见光轮廓为参照，移动热像热区。</w:t>
                  </w:r>
                </w:p>
                <w:p>
                  <w:pPr>
                    <w:keepNext/>
                    <w:spacing w:before="0" w:after="1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215960" cy="3372768"/>
                        <wp:docPr id="1" name="Picture 1" descr="热像画面移动  虚线热区表示移动前" title="热像画面移动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parallax-thermal-directions.pn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15960" cy="337276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7"/>
                    </w:rPr>
                    <w:t>热像画面移动  虚线热区表示移动前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“热像X”增大时向左，“热像Y”增大时向上；减小数值时分别向右、向下。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保持摄像头参数，选中对应热像项小幅调值。目标热区与可见光轮廓重合后，检查中心与边缘。</w:t>
                  </w:r>
                </w:p>
              </w:txbxContent>
            </v:textbox>
            <w10:wrap type="none"/>
          </v:shape>
        </w:pict>
      </w:r>
      <w:r>
        <w:pict>
          <v:shape id="_x0000_s30079" type="#_x0000_t202" filled="f" stroked="f" o:allowincell="f" style="position:absolute;margin-left:463.4646pt;margin-top:25.5118pt;width:338.7402pt;height:14.1732pt;z-index:3007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80" type="#_x0000_t202" filled="f" stroked="f" o:allowincell="f" style="position:absolute;margin-left:463.4646pt;margin-top:555.5906pt;width:338.7402pt;height:14.1732pt;z-index:3008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使用说明书</w:t>
                    <w:tab/>
                    <w:t>13</w:t>
                  </w:r>
                </w:p>
              </w:txbxContent>
            </v:textbox>
            <w10:wrap type="none"/>
          </v:shape>
        </w:pict>
      </w:r>
      <w:r>
        <w:pict>
          <v:shape id="_x0000_s30081" type="#_x0000_t202" filled="f" stroked="f" o:allowincell="f" style="position:absolute;margin-left:463.4646pt;margin-top:62.3622pt;width:338.7402pt;height:479.0551pt;z-index:3008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140" w:line="245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显示与参数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140" w:line="40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时间滤波与响应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卡尔曼滤波平滑前后帧的变化，可按目标运动速度调整。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55" w:type="dxa"/>
                      <w:bottom w:w="55" w:type="dxa"/>
                      <w:left w:w="55" w:type="dxa"/>
                      <w:right w:w="55" w:type="dxa"/>
                    </w:tblCellMar>
                  </w:tblPr>
                  <w:tblGrid>
                    <w:gridCol w:w="1948"/>
                    <w:gridCol w:w="4827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94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2"/>
                          </w:rPr>
                          <w:t>参数</w:t>
                        </w:r>
                      </w:p>
                    </w:tc>
                    <w:tc>
                      <w:tcPr>
                        <w:tcW w:type="dxa" w:w="4827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2"/>
                          </w:rPr>
                          <w:t>调整后的影响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94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Q 调大</w:t>
                        </w:r>
                      </w:p>
                    </w:tc>
                    <w:tc>
                      <w:tcPr>
                        <w:tcW w:type="dxa" w:w="482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响应更快，平滑减弱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94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R 调大</w:t>
                        </w:r>
                      </w:p>
                    </w:tc>
                    <w:tc>
                      <w:tcPr>
                        <w:tcW w:type="dxa" w:w="482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读数更稳，响应更慢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94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每图滤波次数</w:t>
                        </w:r>
                      </w:p>
                    </w:tc>
                    <w:tc>
                      <w:tcPr>
                        <w:tcW w:type="dxa" w:w="482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1–8 次；同一新帧重复推进状态，次数增加更快趋近该帧，也增加计算量</w:t>
                        </w:r>
                      </w:p>
                    </w:tc>
                  </w:tr>
                </w:tbl>
                <w:p>
                  <w:pPr>
                    <w:spacing w:before="0" w:after="40" w:line="333" w:lineRule="exact"/>
                  </w:pP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 xml:space="preserve">双光共用初始值为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Q=0.1、R=1.75、每图 4 次</w:t>
                  </w: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；后续使用已保存值。Q、R 的下限为 0.01。</w:t>
                  </w:r>
                </w:p>
                <w:p>
                  <w:pPr>
                    <w:keepNext w:val="0"/>
                    <w:widowControl w:val="0"/>
                    <w:spacing w:before="70" w:after="140" w:line="28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怎样调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静止目标噪声明显时，增大 R 或减小 Q；运动目标拖尾时，增大 Q 或减小 R。每次小幅调整一项，分别观察静止区域和移动目标，满意后保存。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本机与 Studio 的滤波会叠加。需要更快响应时，可适当减轻其中一端的平滑。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30082" type="#_x0000_t202" filled="f" stroked="f" o:allowincell="f" style="position:absolute;margin-left:39.6850pt;margin-top:25.5118pt;width:338.7402pt;height:14.1732pt;z-index:3008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83" type="#_x0000_t202" filled="f" stroked="f" o:allowincell="f" style="position:absolute;margin-left:39.6850pt;margin-top:555.5906pt;width:338.7402pt;height:14.1732pt;z-index:3008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使用说明书</w:t>
                    <w:tab/>
                    <w:t>14</w:t>
                  </w:r>
                </w:p>
              </w:txbxContent>
            </v:textbox>
            <w10:wrap type="none"/>
          </v:shape>
        </w:pict>
      </w:r>
      <w:r>
        <w:pict>
          <v:shape id="_x0000_s30084" type="#_x0000_t202" filled="f" stroked="f" o:allowincell="f" style="position:absolute;margin-left:39.6850pt;margin-top:62.3622pt;width:338.7402pt;height:479.0551pt;z-index:3008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140" w:line="245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显示与参数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140" w:line="40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空间滤波与显示温差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空间滤波平滑同帧相邻像素，显示温差决定伪彩铺开的范围。</w:t>
                  </w:r>
                </w:p>
                <w:p>
                  <w:pPr>
                    <w:keepNext w:val="0"/>
                    <w:widowControl w:val="0"/>
                    <w:spacing w:before="70" w:after="140" w:line="28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快速插值与二次滤波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快速插值直接进行双线性放大，计算量较低，像素块与噪声更明显。二次滤波由关闭、轻度、中度至强度逐步平滑，细小热点也会变钝。</w:t>
                  </w:r>
                </w:p>
                <w:p>
                  <w:pPr>
                    <w:keepNext w:val="0"/>
                    <w:widowControl w:val="0"/>
                    <w:spacing w:before="70" w:after="140" w:line="28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最小显示温差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范围 0.1–20.0 ℃，默认 2.0 ℃。小跨度突出微弱温差，也更易显出噪声；大跨度使颜色更稳定。可从 2.0 ℃ 开始，再按需小幅调整。</w:t>
                  </w:r>
                </w:p>
                <w:p>
                  <w:pPr>
                    <w:keepNext w:val="0"/>
                    <w:widowControl w:val="0"/>
                    <w:spacing w:before="70" w:after="140" w:line="28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采集节奏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“传感器设置”中 MLX 速率有 4、8、16、32 Hz，双光初始为 16 Hz。32 Hz 出现闪烁时，可回到 16 或 8 Hz 并检查供电。极速与舒适调整主循环等待，分别约 2 和 100 ms。</w:t>
                  </w:r>
                </w:p>
              </w:txbxContent>
            </v:textbox>
            <w10:wrap type="none"/>
          </v:shape>
        </w:pict>
      </w:r>
      <w:r>
        <w:pict>
          <v:shape id="_x0000_s30085" type="#_x0000_t202" filled="f" stroked="f" o:allowincell="f" style="position:absolute;margin-left:463.4646pt;margin-top:25.5118pt;width:338.7402pt;height:14.1732pt;z-index:3008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86" type="#_x0000_t202" filled="f" stroked="f" o:allowincell="f" style="position:absolute;margin-left:463.4646pt;margin-top:555.5906pt;width:338.7402pt;height:14.1732pt;z-index:3008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使用说明书</w:t>
                    <w:tab/>
                    <w:t>19</w:t>
                  </w:r>
                </w:p>
              </w:txbxContent>
            </v:textbox>
            <w10:wrap type="none"/>
          </v:shape>
        </w:pict>
      </w:r>
      <w:r>
        <w:pict>
          <v:shape id="_x0000_s30087" type="#_x0000_t202" filled="f" stroked="f" o:allowincell="f" style="position:absolute;margin-left:463.4646pt;margin-top:62.3622pt;width:338.7402pt;height:479.0551pt;z-index:3008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140" w:line="245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视差对齐与融合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140" w:line="40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四个偏移项的移动方向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下表按出厂画面方向说明。调值时观察所选那一路画面的实际移动。</w:t>
                  </w:r>
                </w:p>
                <w:p>
                  <w:pPr>
                    <w:keepNext w:val="0"/>
                    <w:widowControl w:val="0"/>
                    <w:spacing w:before="70" w:after="140" w:line="28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摄像头画面 优先调整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55" w:type="dxa"/>
                      <w:bottom w:w="55" w:type="dxa"/>
                      <w:left w:w="55" w:type="dxa"/>
                      <w:right w:w="55" w:type="dxa"/>
                    </w:tblCellMar>
                  </w:tblPr>
                  <w:tblGrid>
                    <w:gridCol w:w="1694"/>
                    <w:gridCol w:w="2541"/>
                    <w:gridCol w:w="254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694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2"/>
                          </w:rPr>
                          <w:t>快捷项</w:t>
                        </w:r>
                      </w:p>
                    </w:tc>
                    <w:tc>
                      <w:tcPr>
                        <w:tcW w:type="dxa" w:w="2541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2"/>
                          </w:rPr>
                          <w:t>数值增大</w:t>
                        </w:r>
                      </w:p>
                    </w:tc>
                    <w:tc>
                      <w:tcPr>
                        <w:tcW w:type="dxa" w:w="2541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2"/>
                          </w:rPr>
                          <w:t>数值减小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69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X偏移</w:t>
                        </w:r>
                      </w:p>
                    </w:tc>
                    <w:tc>
                      <w:tcPr>
                        <w:tcW w:type="dxa" w:w="254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摄像头画面向下</w:t>
                        </w:r>
                      </w:p>
                    </w:tc>
                    <w:tc>
                      <w:tcPr>
                        <w:tcW w:type="dxa" w:w="254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摄像头画面向上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694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Y偏移</w:t>
                        </w:r>
                      </w:p>
                    </w:tc>
                    <w:tc>
                      <w:tcPr>
                        <w:tcW w:type="dxa" w:w="254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摄像头画面向右</w:t>
                        </w:r>
                      </w:p>
                    </w:tc>
                    <w:tc>
                      <w:tcPr>
                        <w:tcW w:type="dxa" w:w="254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摄像头画面向左</w:t>
                        </w:r>
                      </w:p>
                    </w:tc>
                  </w:tr>
                </w:tbl>
                <w:p>
                  <w:pPr>
                    <w:spacing w:before="0" w:after="40" w:line="333" w:lineRule="exact"/>
                  </w:pPr>
                </w:p>
                <w:p>
                  <w:pPr>
                    <w:keepNext w:val="0"/>
                    <w:widowControl w:val="0"/>
                    <w:spacing w:before="70" w:after="140" w:line="28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热成像画面 补充调整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55" w:type="dxa"/>
                      <w:bottom w:w="55" w:type="dxa"/>
                      <w:left w:w="55" w:type="dxa"/>
                      <w:right w:w="55" w:type="dxa"/>
                    </w:tblCellMar>
                  </w:tblPr>
                  <w:tblGrid>
                    <w:gridCol w:w="1694"/>
                    <w:gridCol w:w="2541"/>
                    <w:gridCol w:w="254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694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2"/>
                          </w:rPr>
                          <w:t>快捷项</w:t>
                        </w:r>
                      </w:p>
                    </w:tc>
                    <w:tc>
                      <w:tcPr>
                        <w:tcW w:type="dxa" w:w="2541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2"/>
                          </w:rPr>
                          <w:t>数值增大</w:t>
                        </w:r>
                      </w:p>
                    </w:tc>
                    <w:tc>
                      <w:tcPr>
                        <w:tcW w:type="dxa" w:w="2541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2"/>
                          </w:rPr>
                          <w:t>数值减小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69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热像X</w:t>
                        </w:r>
                      </w:p>
                    </w:tc>
                    <w:tc>
                      <w:tcPr>
                        <w:tcW w:type="dxa" w:w="254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热像画面向左</w:t>
                        </w:r>
                      </w:p>
                    </w:tc>
                    <w:tc>
                      <w:tcPr>
                        <w:tcW w:type="dxa" w:w="254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热像画面向右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694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热像Y</w:t>
                        </w:r>
                      </w:p>
                    </w:tc>
                    <w:tc>
                      <w:tcPr>
                        <w:tcW w:type="dxa" w:w="254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热像画面向上</w:t>
                        </w:r>
                      </w:p>
                    </w:tc>
                    <w:tc>
                      <w:tcPr>
                        <w:tcW w:type="dxa" w:w="254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热像画面向下</w:t>
                        </w:r>
                      </w:p>
                    </w:tc>
                  </w:tr>
                </w:tbl>
                <w:p>
                  <w:pPr>
                    <w:spacing w:before="0" w:after="40" w:line="333" w:lineRule="exact"/>
                  </w:pP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例如，可见光目标在对应热像下方时，减小“X偏移”使可见光向上；可见光目标在右侧时，减小“Y偏移”使可见光向左。每次调一项，观察重合效果。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30088" type="#_x0000_t202" filled="f" stroked="f" o:allowincell="f" style="position:absolute;margin-left:39.6850pt;margin-top:25.5118pt;width:338.7402pt;height:14.1732pt;z-index:3008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89" type="#_x0000_t202" filled="f" stroked="f" o:allowincell="f" style="position:absolute;margin-left:39.6850pt;margin-top:555.5906pt;width:338.7402pt;height:14.1732pt;z-index:3008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使用说明书</w:t>
                    <w:tab/>
                    <w:t>18</w:t>
                  </w:r>
                </w:p>
              </w:txbxContent>
            </v:textbox>
            <w10:wrap type="none"/>
          </v:shape>
        </w:pict>
      </w:r>
      <w:r>
        <w:pict>
          <v:shape id="_x0000_s30090" type="#_x0000_t202" filled="f" stroked="f" o:allowincell="f" style="position:absolute;margin-left:39.6850pt;margin-top:62.3622pt;width:338.7402pt;height:479.0551pt;z-index:3009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140" w:line="245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视差对齐与融合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140" w:line="40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摄像头偏移方向图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先以热像为参照，移动可见光轮廓。下图按出厂画面方向绘制。</w:t>
                  </w:r>
                </w:p>
                <w:p>
                  <w:pPr>
                    <w:keepNext/>
                    <w:spacing w:before="0" w:after="1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215960" cy="3372768"/>
                        <wp:docPr id="1" name="Picture 1" descr="摄像头画面移动  虚线轮廓表示移动前" title="摄像头画面移动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parallax-camera-directions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15960" cy="337276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7"/>
                    </w:rPr>
                    <w:t>摄像头画面移动  虚线轮廓表示移动前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“X偏移”管上下，“Y偏移”管左右。图内箭头表示所选画面的移动方向，每次调整一项，观察同一目标的轮廓。</w:t>
                  </w:r>
                </w:p>
              </w:txbxContent>
            </v:textbox>
            <w10:wrap type="none"/>
          </v:shape>
        </w:pict>
      </w:r>
      <w:r>
        <w:pict>
          <v:shape id="_x0000_s30091" type="#_x0000_t202" filled="f" stroked="f" o:allowincell="f" style="position:absolute;margin-left:463.4646pt;margin-top:25.5118pt;width:338.7402pt;height:14.1732pt;z-index:3009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92" type="#_x0000_t202" filled="f" stroked="f" o:allowincell="f" style="position:absolute;margin-left:463.4646pt;margin-top:555.5906pt;width:338.7402pt;height:14.1732pt;z-index:3009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使用说明书</w:t>
                    <w:tab/>
                    <w:t>15</w:t>
                  </w:r>
                </w:p>
              </w:txbxContent>
            </v:textbox>
            <w10:wrap type="none"/>
          </v:shape>
        </w:pict>
      </w:r>
      <w:r>
        <w:pict>
          <v:shape id="_x0000_s30093" type="#_x0000_t202" filled="f" stroked="f" o:allowincell="f" style="position:absolute;margin-left:463.4646pt;margin-top:62.3622pt;width:338.7402pt;height:479.0551pt;z-index:3009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140" w:line="245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视差对齐与融合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140" w:line="40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为什么需要视差校准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两只镜头位于机身的不同位置，同一目标在两路画面中的位置会随观察距离变化。</w:t>
                  </w:r>
                </w:p>
                <w:p>
                  <w:pPr>
                    <w:keepNext w:val="0"/>
                    <w:widowControl w:val="0"/>
                    <w:spacing w:before="70" w:after="140" w:line="28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距离改变时重新对齐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热传感器与可见光摄像头从各自的观察中心取景，形成视差。设备出厂已按中距离观察校准一次偏移；改为近距离或远距离观察时，需要按当前距离重新调节。</w:t>
                  </w:r>
                </w:p>
                <w:p>
                  <w:pPr>
                    <w:keepNext w:val="0"/>
                    <w:widowControl w:val="0"/>
                    <w:spacing w:before="70" w:after="140" w:line="28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先调摄像头再调热像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偏移分为两组：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摄像头画面偏移优先</w:t>
                  </w: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，用来让可见光轮廓靠近热像；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热成像画面偏移作为补充</w:t>
                  </w: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，在摄像头行程接近边界时完成剩余对齐。</w:t>
                  </w:r>
                </w:p>
                <w:p>
                  <w:pPr>
                    <w:keepNext w:val="0"/>
                    <w:widowControl w:val="0"/>
                    <w:spacing w:before="70" w:after="140" w:line="28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固定目标再开始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选择当前要用的全屏或方屏，固定设备和目标。目标应有清晰轮廓与明显温差；先确认方向与大小接近，再调位置。保存前记录原偏移，便于恢复中距离配置。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30094" type="#_x0000_t202" filled="f" stroked="f" o:allowincell="f" style="position:absolute;margin-left:39.6850pt;margin-top:25.5118pt;width:338.7402pt;height:14.1732pt;z-index:3009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95" type="#_x0000_t202" filled="f" stroked="f" o:allowincell="f" style="position:absolute;margin-left:39.6850pt;margin-top:555.5906pt;width:338.7402pt;height:14.1732pt;z-index:3009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使用说明书</w:t>
                    <w:tab/>
                    <w:t>16</w:t>
                  </w:r>
                </w:p>
              </w:txbxContent>
            </v:textbox>
            <w10:wrap type="none"/>
          </v:shape>
        </w:pict>
      </w:r>
      <w:r>
        <w:pict>
          <v:shape id="_x0000_s30096" type="#_x0000_t202" filled="f" stroked="f" o:allowincell="f" style="position:absolute;margin-left:39.6850pt;margin-top:62.3622pt;width:338.7402pt;height:479.0551pt;z-index:3009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140" w:line="245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视差对齐与融合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140" w:line="40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看图理解距离与视差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俯视原理图中，两路观察中心分开，分别朝向同一个目标。</w:t>
                  </w:r>
                </w:p>
                <w:p>
                  <w:pPr>
                    <w:keepNext/>
                    <w:spacing w:before="0" w:after="1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215960" cy="2824693"/>
                        <wp:docPr id="1" name="Picture 1" descr="两路观察中心与目标距离的关系  原理示意" title="两路观察中心与目标距离的关系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parallax-principle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15960" cy="282469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7"/>
                    </w:rPr>
                    <w:t>两路观察中心与目标距离的关系  原理示意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虚线表示各自的正前方，实线表示看向目标的方向。距离改变，两路画面中的目标相对位置也随之改变。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出厂中距离校准适合中距离观察；切换到近处或远处目标时，固定当前距离，再对齐两路轮廓。图中仅表示观察关系。</w:t>
                  </w:r>
                </w:p>
              </w:txbxContent>
            </v:textbox>
            <w10:wrap type="none"/>
          </v:shape>
        </w:pict>
      </w:r>
      <w:r>
        <w:pict>
          <v:shape id="_x0000_s30097" type="#_x0000_t202" filled="f" stroked="f" o:allowincell="f" style="position:absolute;margin-left:463.4646pt;margin-top:25.5118pt;width:338.7402pt;height:14.1732pt;z-index:3009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98" type="#_x0000_t202" filled="f" stroked="f" o:allowincell="f" style="position:absolute;margin-left:463.4646pt;margin-top:555.5906pt;width:338.7402pt;height:14.1732pt;z-index:3009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使用说明书</w:t>
                    <w:tab/>
                    <w:t>17</w:t>
                  </w:r>
                </w:p>
              </w:txbxContent>
            </v:textbox>
            <w10:wrap type="none"/>
          </v:shape>
        </w:pict>
      </w:r>
      <w:r>
        <w:pict>
          <v:shape id="_x0000_s30099" type="#_x0000_t202" filled="f" stroked="f" o:allowincell="f" style="position:absolute;margin-left:463.4646pt;margin-top:62.3622pt;width:338.7402pt;height:479.0551pt;z-index:3009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140" w:line="245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视差对齐与融合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140" w:line="40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用快捷菜单调摄像头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详细菜单和快捷菜单均可找到偏移。推荐使用快捷菜单，边观察画面边微调。</w:t>
                  </w:r>
                </w:p>
                <w:p>
                  <w:pPr>
                    <w:keepNext/>
                    <w:widowControl w:val="0"/>
                    <w:spacing w:before="0" w:after="7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打开快捷菜单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按侧面快捷菜单键，左右拨片找到“X偏移”或“Y偏移”，按下拨片进入编辑。配有测距模块时，手动对齐前将视差模式设为手动。</w:t>
                  </w:r>
                </w:p>
                <w:p>
                  <w:pPr>
                    <w:keepNext/>
                    <w:widowControl w:val="0"/>
                    <w:spacing w:before="0" w:after="7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先调上下再调左右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“X偏移”调整摄像头画面的上下位置；“Y偏移”调整左右位置。左右拨片调值，每次小幅变化并观察两路轮廓，移动方向见第 18–20 页。</w:t>
                  </w:r>
                </w:p>
                <w:p>
                  <w:pPr>
                    <w:keepNext/>
                    <w:widowControl w:val="0"/>
                    <w:spacing w:before="0" w:after="7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结束编辑并检查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按下拨片结束编辑，再选择另一个偏移项。来回比较同一目标的中心与边缘；画面大小差异明显时，先调可见光缩放再继续。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可见光缩放值表示裁剪范围，值增大通常取景更广、目标更小。“摄像头”详细菜单也提供对应屏幕模式的 X/Y、缩放与偏移步长。</w:t>
                  </w:r>
                </w:p>
              </w:txbxContent>
            </v:textbox>
            <w10:wrap type="none"/>
          </v:shape>
        </w:pict>
      </w:r>
    </w:p>
    <w:sectPr w:rsidR="00FC693F" w:rsidRPr="0006063C" w:rsidSect="00034616">
      <w:pgSz w:w="16838" w:h="11906" w:orient="landscape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40" w:lineRule="exact" w:after="0" w:before="0"/>
    </w:pPr>
    <w:rPr>
      <w:rFonts w:ascii="Calibri" w:hAnsi="Calibri" w:eastAsia="Microsoft YaHei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/>
    </w:pPr>
    <w:rPr>
      <w:rFonts w:ascii="Calibri" w:hAnsi="Calibri" w:eastAsia="Microsoft YaHei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/>
    </w:pPr>
    <w:rPr>
      <w:rFonts w:ascii="Calibri" w:hAnsi="Calibri" w:eastAsia="Microsoft YaHei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0" w:after="0" w:line="340" w:lineRule="exact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0" w:after="0" w:line="340" w:lineRule="exact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0" w:line="340" w:lineRule="exact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00000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</w:pPr>
    <w:rPr>
      <w:rFonts w:asciiTheme="majorHAnsi" w:eastAsiaTheme="majorEastAsia" w:hAnsiTheme="majorHAnsi" w:cstheme="majorBidi" w:ascii="Calibri" w:hAnsi="Calibr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340" w:lineRule="exact" w:after="0" w:before="0"/>
    </w:pPr>
    <w:rPr>
      <w:rFonts w:ascii="Calibri" w:hAnsi="Calibri" w:eastAsia="Microsoft YaHei"/>
      <w:b w:val="0"/>
      <w:bCs/>
      <w:i w:val="0"/>
      <w:color w:val="000000"/>
      <w:sz w:val="23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Banana Thermal 3.2寸双光热成像随附说明书</dc:title>
  <dc:subject>A5 成册 A4 预拼版 36 面 仅封面装订虚线</dc:subject>
  <dc:creator>Banana Thermal</dc:creator>
  <cp:keywords>dual; a5; saddle stitch; v1.8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