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before="0" w:after="0" w:line="20" w:lineRule="exact"/>
      </w:pPr>
      <w:r>
        <w:pict>
          <v:line id="FoldCover_0_0_0" from="0pt,0pt" to="0.0000pt,2.1260pt" style="position:absolute;margin-left:297.6378pt;margin-top:14.1732pt;width:0.0000pt;height:2.1260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1" from="0pt,0pt" to="0.0000pt,8.5039pt" style="position:absolute;margin-left:297.6378pt;margin-top:21.968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2" from="0pt,0pt" to="0.0000pt,8.5039pt" style="position:absolute;margin-left:297.6378pt;margin-top:36.141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3" from="0pt,0pt" to="0.0000pt,8.5039pt" style="position:absolute;margin-left:297.6378pt;margin-top:50.315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4" from="0pt,0pt" to="0.0000pt,8.5039pt" style="position:absolute;margin-left:297.6378pt;margin-top:64.488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5" from="0pt,0pt" to="0.0000pt,8.5039pt" style="position:absolute;margin-left:297.6378pt;margin-top:78.661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6" from="0pt,0pt" to="0.0000pt,8.5039pt" style="position:absolute;margin-left:297.6378pt;margin-top:92.834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7" from="0pt,0pt" to="0.0000pt,8.5039pt" style="position:absolute;margin-left:297.6378pt;margin-top:107.007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8" from="0pt,0pt" to="0.0000pt,8.5039pt" style="position:absolute;margin-left:297.6378pt;margin-top:121.181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9" from="0pt,0pt" to="0.0000pt,8.5039pt" style="position:absolute;margin-left:297.6378pt;margin-top:135.354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10" from="0pt,0pt" to="0.0000pt,8.5039pt" style="position:absolute;margin-left:297.6378pt;margin-top:149.527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11" from="0pt,0pt" to="0.0000pt,8.5039pt" style="position:absolute;margin-left:297.6378pt;margin-top:163.700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12" from="0pt,0pt" to="0.0000pt,8.5039pt" style="position:absolute;margin-left:297.6378pt;margin-top:177.874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13" from="0pt,0pt" to="0.0000pt,8.5039pt" style="position:absolute;margin-left:297.6378pt;margin-top:192.047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14" from="0pt,0pt" to="0.0000pt,8.5039pt" style="position:absolute;margin-left:297.6378pt;margin-top:206.220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15" from="0pt,0pt" to="0.0000pt,8.5039pt" style="position:absolute;margin-left:297.6378pt;margin-top:220.393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16" from="0pt,0pt" to="0.0000pt,8.5039pt" style="position:absolute;margin-left:297.6378pt;margin-top:234.566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17" from="0pt,0pt" to="0.0000pt,8.5039pt" style="position:absolute;margin-left:297.6378pt;margin-top:248.740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18" from="0pt,0pt" to="0.0000pt,8.5039pt" style="position:absolute;margin-left:297.6378pt;margin-top:262.913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19" from="0pt,0pt" to="0.0000pt,8.5039pt" style="position:absolute;margin-left:297.6378pt;margin-top:277.086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20" from="0pt,0pt" to="0.0000pt,8.5039pt" style="position:absolute;margin-left:297.6378pt;margin-top:291.259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21" from="0pt,0pt" to="0.0000pt,8.5039pt" style="position:absolute;margin-left:297.6378pt;margin-top:305.433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22" from="0pt,0pt" to="0.0000pt,8.5039pt" style="position:absolute;margin-left:297.6378pt;margin-top:319.606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23" from="0pt,0pt" to="0.0000pt,8.5039pt" style="position:absolute;margin-left:297.6378pt;margin-top:333.779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24" from="0pt,0pt" to="0.0000pt,8.5039pt" style="position:absolute;margin-left:297.6378pt;margin-top:347.952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25" from="0pt,0pt" to="0.0000pt,8.5039pt" style="position:absolute;margin-left:297.6378pt;margin-top:362.126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26" from="0pt,0pt" to="0.0000pt,8.5039pt" style="position:absolute;margin-left:297.6378pt;margin-top:376.299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27" from="0pt,0pt" to="0.0000pt,8.5039pt" style="position:absolute;margin-left:297.6378pt;margin-top:390.472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28" from="0pt,0pt" to="0.0000pt,2.1260pt" style="position:absolute;margin-left:297.6378pt;margin-top:404.6457pt;width:0.0000pt;height:2.1260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shape id="_x0000_s30001" type="#_x0000_t202" filled="f" stroked="f" o:allowincell="f" style="position:absolute;margin-left:22.6772pt;margin-top:28.3465pt;width:249.4488pt;height:371.3386pt;z-index:3000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80" w:after="16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>BANANA THERMAL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3.2 寸双光热成像</w:t>
                  </w:r>
                </w:p>
                <w:p>
                  <w:pPr>
                    <w:keepNext w:val="0"/>
                    <w:widowControl w:val="0"/>
                    <w:spacing w:before="40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操作速记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A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 长按换伪彩，短按整理标记。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B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 短按拍照，再按返回；长按相册。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拨片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 左右选择，按下确认。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快捷键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 打开常用参数菜单。</w:t>
                  </w:r>
                </w:p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详细操作见第 5–8 页。</w:t>
                  </w:r>
                </w:p>
                <w:p>
                  <w:pPr>
                    <w:keepNext w:val="0"/>
                    <w:widowControl w:val="0"/>
                    <w:spacing w:before="400" w:after="80" w:line="26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更多资料与交流支持见封三</w:t>
                  </w:r>
                </w:p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QQ群 1002979587</w:t>
                    <w:br/>
                    <w:t>扫码与开源项目地址见内封底。</w:t>
                  </w:r>
                </w:p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30002" type="#_x0000_t202" filled="f" stroked="f" o:allowincell="f" style="position:absolute;margin-left:323.1496pt;margin-top:28.3465pt;width:249.4488pt;height:371.3386pt;z-index:3000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80" w:after="16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>BANANA THERMAL</w:t>
                  </w:r>
                </w:p>
                <w:p>
                  <w:pPr>
                    <w:pStyle w:val="Title"/>
                    <w:keepNext w:val="0"/>
                    <w:widowControl w:val="0"/>
                    <w:spacing w:before="0" w:after="80" w:line="4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40"/>
                    </w:rPr>
                    <w:t>双光热成像</w:t>
                    <w:br/>
                    <w:t>使用说明书</w:t>
                  </w:r>
                </w:p>
                <w:p>
                  <w:pPr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3.2 寸</w:t>
                  </w:r>
                </w:p>
                <w:p>
                  <w:pPr>
                    <w:keepNext/>
                    <w:spacing w:before="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946240" cy="1876982"/>
                        <wp:docPr id="1" name="Picture 1" descr="外观示意  部件见第 2–4 页" title="外观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over-dual.png"/>
                                <pic:cNvPicPr/>
                              </pic:nvPicPr>
                              <pic:blipFill>
                                <a:blip r:embed="rId9"/>
                                <a:srcRect l="0" t="0" r="31000" b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46240" cy="187698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外观示意  部件见第 2–4 页</w:t>
                  </w:r>
                </w:p>
                <w:p>
                  <w:pPr>
                    <w:keepNext w:val="0"/>
                    <w:widowControl w:val="0"/>
                    <w:spacing w:before="160" w:after="80" w:line="26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设备操作  双光对齐  测温设置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请在使用前阅读，并随设备妥善保留。</w:t>
                  </w:r>
                </w:p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line id="FoldCover_1_0_0" from="0pt,0pt" to="0.0000pt,2.1260pt" style="position:absolute;margin-left:297.6378pt;margin-top:435.1181pt;width:0.0000pt;height:2.1260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1" from="0pt,0pt" to="0.0000pt,8.5039pt" style="position:absolute;margin-left:297.6378pt;margin-top:442.913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2" from="0pt,0pt" to="0.0000pt,8.5039pt" style="position:absolute;margin-left:297.6378pt;margin-top:457.086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3" from="0pt,0pt" to="0.0000pt,8.5039pt" style="position:absolute;margin-left:297.6378pt;margin-top:471.259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4" from="0pt,0pt" to="0.0000pt,8.5039pt" style="position:absolute;margin-left:297.6378pt;margin-top:485.433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5" from="0pt,0pt" to="0.0000pt,8.5039pt" style="position:absolute;margin-left:297.6378pt;margin-top:499.606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6" from="0pt,0pt" to="0.0000pt,8.5039pt" style="position:absolute;margin-left:297.6378pt;margin-top:513.779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7" from="0pt,0pt" to="0.0000pt,8.5039pt" style="position:absolute;margin-left:297.6378pt;margin-top:527.952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8" from="0pt,0pt" to="0.0000pt,8.5039pt" style="position:absolute;margin-left:297.6378pt;margin-top:542.126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9" from="0pt,0pt" to="0.0000pt,8.5039pt" style="position:absolute;margin-left:297.6378pt;margin-top:556.299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10" from="0pt,0pt" to="0.0000pt,8.5039pt" style="position:absolute;margin-left:297.6378pt;margin-top:570.472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11" from="0pt,0pt" to="0.0000pt,8.5039pt" style="position:absolute;margin-left:297.6378pt;margin-top:584.645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12" from="0pt,0pt" to="0.0000pt,8.5039pt" style="position:absolute;margin-left:297.6378pt;margin-top:598.818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13" from="0pt,0pt" to="0.0000pt,8.5039pt" style="position:absolute;margin-left:297.6378pt;margin-top:612.992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14" from="0pt,0pt" to="0.0000pt,8.5039pt" style="position:absolute;margin-left:297.6378pt;margin-top:627.165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15" from="0pt,0pt" to="0.0000pt,8.5039pt" style="position:absolute;margin-left:297.6378pt;margin-top:641.338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16" from="0pt,0pt" to="0.0000pt,8.5039pt" style="position:absolute;margin-left:297.6378pt;margin-top:655.511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17" from="0pt,0pt" to="0.0000pt,8.5039pt" style="position:absolute;margin-left:297.6378pt;margin-top:669.685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18" from="0pt,0pt" to="0.0000pt,8.5039pt" style="position:absolute;margin-left:297.6378pt;margin-top:683.858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19" from="0pt,0pt" to="0.0000pt,8.5039pt" style="position:absolute;margin-left:297.6378pt;margin-top:698.031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20" from="0pt,0pt" to="0.0000pt,8.5039pt" style="position:absolute;margin-left:297.6378pt;margin-top:712.204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21" from="0pt,0pt" to="0.0000pt,8.5039pt" style="position:absolute;margin-left:297.6378pt;margin-top:726.378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22" from="0pt,0pt" to="0.0000pt,8.5039pt" style="position:absolute;margin-left:297.6378pt;margin-top:740.551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23" from="0pt,0pt" to="0.0000pt,8.5039pt" style="position:absolute;margin-left:297.6378pt;margin-top:754.724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24" from="0pt,0pt" to="0.0000pt,8.5039pt" style="position:absolute;margin-left:297.6378pt;margin-top:768.897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25" from="0pt,0pt" to="0.0000pt,8.5039pt" style="position:absolute;margin-left:297.6378pt;margin-top:783.070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26" from="0pt,0pt" to="0.0000pt,8.5039pt" style="position:absolute;margin-left:297.6378pt;margin-top:797.244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27" from="0pt,0pt" to="0.0000pt,8.5039pt" style="position:absolute;margin-left:297.6378pt;margin-top:811.417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28" from="0pt,0pt" to="0.0000pt,2.1260pt" style="position:absolute;margin-left:297.6378pt;margin-top:825.5906pt;width:0.0000pt;height:2.1260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shape id="_x0000_s30003" type="#_x0000_t202" filled="f" stroked="f" o:allowincell="f" style="position:absolute;margin-left:22.6772pt;margin-top:449.2913pt;width:249.4488pt;height:371.3386pt;z-index:3000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80" w:after="16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>BANANA THERMAL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3.2 寸双光热成像</w:t>
                  </w:r>
                </w:p>
                <w:p>
                  <w:pPr>
                    <w:keepNext w:val="0"/>
                    <w:widowControl w:val="0"/>
                    <w:spacing w:before="40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操作速记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A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 长按换伪彩，短按整理标记。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B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 短按拍照，再按返回；长按相册。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拨片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 左右选择，按下确认。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快捷键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 打开常用参数菜单。</w:t>
                  </w:r>
                </w:p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详细操作见第 5–8 页。</w:t>
                  </w:r>
                </w:p>
                <w:p>
                  <w:pPr>
                    <w:keepNext w:val="0"/>
                    <w:widowControl w:val="0"/>
                    <w:spacing w:before="400" w:after="80" w:line="26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更多资料与交流支持见封三</w:t>
                  </w:r>
                </w:p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QQ群 1002979587</w:t>
                    <w:br/>
                    <w:t>扫码与开源项目地址见内封底。</w:t>
                  </w:r>
                </w:p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30004" type="#_x0000_t202" filled="f" stroked="f" o:allowincell="f" style="position:absolute;margin-left:323.1496pt;margin-top:449.2913pt;width:249.4488pt;height:371.3386pt;z-index:3000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80" w:after="16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>BANANA THERMAL</w:t>
                  </w:r>
                </w:p>
                <w:p>
                  <w:pPr>
                    <w:pStyle w:val="Title"/>
                    <w:keepNext w:val="0"/>
                    <w:widowControl w:val="0"/>
                    <w:spacing w:before="0" w:after="80" w:line="4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40"/>
                    </w:rPr>
                    <w:t>双光热成像</w:t>
                    <w:br/>
                    <w:t>使用说明书</w:t>
                  </w:r>
                </w:p>
                <w:p>
                  <w:pPr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3.2 寸</w:t>
                  </w:r>
                </w:p>
                <w:p>
                  <w:pPr>
                    <w:keepNext/>
                    <w:spacing w:before="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946240" cy="1876982"/>
                        <wp:docPr id="1" name="Picture 1" descr="外观示意  部件见第 2–4 页" title="外观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over-dual.png"/>
                                <pic:cNvPicPr/>
                              </pic:nvPicPr>
                              <pic:blipFill>
                                <a:blip r:embed="rId9"/>
                                <a:srcRect l="0" t="0" r="31000" b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46240" cy="187698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外观示意  部件见第 2–4 页</w:t>
                  </w:r>
                </w:p>
                <w:p>
                  <w:pPr>
                    <w:keepNext w:val="0"/>
                    <w:widowControl w:val="0"/>
                    <w:spacing w:before="160" w:after="80" w:line="26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设备操作  双光对齐  测温设置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请在使用前阅读，并随设备妥善保留。</w:t>
                  </w:r>
                </w:p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005" type="#_x0000_t202" filled="f" stroked="f" o:allowincell="f" style="position:absolute;margin-left:323.1496pt;margin-top:28.3465pt;width:249.4488pt;height:371.3386pt;z-index:3000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资料与交流支持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扫码加入 QQ 群，获取更多资料与交流支持。</w:t>
                  </w:r>
                </w:p>
                <w:p>
                  <w:pPr>
                    <w:spacing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96000" cy="1296859"/>
                        <wp:docPr id="1" name="Picture 1" descr="QQ群 1002979587 加群二维码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qq-group-1002979587.jpg"/>
                                <pic:cNvPicPr/>
                              </pic:nvPicPr>
                              <pic:blipFill>
                                <a:blip r:embed="rId10"/>
                                <a:srcRect l="7000" t="27700" r="7000" b="239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96000" cy="129685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  <w:jc w:val="center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QQ群 1002979587</w:t>
                  </w:r>
                </w:p>
                <w:p>
                  <w:pPr>
                    <w:keepNext w:val="0"/>
                    <w:widowControl w:val="0"/>
                    <w:spacing w:before="0" w:after="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上位机</w:t>
                  </w:r>
                </w:p>
                <w:p>
                  <w:pPr>
                    <w:keepNext w:val="0"/>
                    <w:widowControl w:val="0"/>
                    <w:spacing w:before="0" w:after="80" w:line="22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https://github.com/applenana/</w:t>
                    <w:br/>
                    <w:t>NextBananaThermalStudio</w:t>
                  </w:r>
                </w:p>
                <w:p>
                  <w:pPr>
                    <w:keepNext w:val="0"/>
                    <w:widowControl w:val="0"/>
                    <w:spacing w:before="0" w:after="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Python 上位机</w:t>
                  </w:r>
                </w:p>
                <w:p>
                  <w:pPr>
                    <w:keepNext w:val="0"/>
                    <w:widowControl w:val="0"/>
                    <w:spacing w:before="0" w:after="80" w:line="22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https://github.com/applenana/</w:t>
                    <w:br/>
                    <w:t>BananaThermal-Studio</w:t>
                  </w:r>
                </w:p>
                <w:p>
                  <w:pPr>
                    <w:keepNext w:val="0"/>
                    <w:widowControl w:val="0"/>
                    <w:spacing w:before="0" w:after="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在线文档与固件</w:t>
                  </w:r>
                </w:p>
                <w:p>
                  <w:pPr>
                    <w:keepNext w:val="0"/>
                    <w:widowControl w:val="0"/>
                    <w:spacing w:before="0" w:after="80" w:line="22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https://github.com/applenana/</w:t>
                    <w:br/>
                    <w:t>BananaThermalFirmware</w:t>
                  </w:r>
                </w:p>
              </w:txbxContent>
            </v:textbox>
            <w10:wrap type="none"/>
          </v:shape>
        </w:pict>
      </w:r>
      <w:r>
        <w:pict>
          <v:shape id="_x0000_s30006" type="#_x0000_t202" filled="f" stroked="f" o:allowincell="f" style="position:absolute;margin-left:323.1496pt;margin-top:449.2913pt;width:249.4488pt;height:371.3386pt;z-index:3000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资料与交流支持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扫码加入 QQ 群，获取更多资料与交流支持。</w:t>
                  </w:r>
                </w:p>
                <w:p>
                  <w:pPr>
                    <w:spacing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96000" cy="1296859"/>
                        <wp:docPr id="1" name="Picture 1" descr="QQ群 1002979587 加群二维码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qq-group-1002979587.jpg"/>
                                <pic:cNvPicPr/>
                              </pic:nvPicPr>
                              <pic:blipFill>
                                <a:blip r:embed="rId10"/>
                                <a:srcRect l="7000" t="27700" r="7000" b="239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96000" cy="129685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  <w:jc w:val="center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QQ群 1002979587</w:t>
                  </w:r>
                </w:p>
                <w:p>
                  <w:pPr>
                    <w:keepNext w:val="0"/>
                    <w:widowControl w:val="0"/>
                    <w:spacing w:before="0" w:after="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上位机</w:t>
                  </w:r>
                </w:p>
                <w:p>
                  <w:pPr>
                    <w:keepNext w:val="0"/>
                    <w:widowControl w:val="0"/>
                    <w:spacing w:before="0" w:after="80" w:line="22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https://github.com/applenana/</w:t>
                    <w:br/>
                    <w:t>NextBananaThermalStudio</w:t>
                  </w:r>
                </w:p>
                <w:p>
                  <w:pPr>
                    <w:keepNext w:val="0"/>
                    <w:widowControl w:val="0"/>
                    <w:spacing w:before="0" w:after="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Python 上位机</w:t>
                  </w:r>
                </w:p>
                <w:p>
                  <w:pPr>
                    <w:keepNext w:val="0"/>
                    <w:widowControl w:val="0"/>
                    <w:spacing w:before="0" w:after="80" w:line="22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https://github.com/applenana/</w:t>
                    <w:br/>
                    <w:t>BananaThermal-Studio</w:t>
                  </w:r>
                </w:p>
                <w:p>
                  <w:pPr>
                    <w:keepNext w:val="0"/>
                    <w:widowControl w:val="0"/>
                    <w:spacing w:before="0" w:after="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在线文档与固件</w:t>
                  </w:r>
                </w:p>
                <w:p>
                  <w:pPr>
                    <w:keepNext w:val="0"/>
                    <w:widowControl w:val="0"/>
                    <w:spacing w:before="0" w:after="80" w:line="22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https://github.com/applenana/</w:t>
                    <w:br/>
                    <w:t>BananaThermalFirmware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007" type="#_x0000_t202" filled="f" stroked="f" o:allowincell="f" style="position:absolute;margin-left:22.6772pt;margin-top:15.5906pt;width:249.4488pt;height:14.1732pt;z-index:3000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08" type="#_x0000_t202" filled="f" stroked="f" o:allowincell="f" style="position:absolute;margin-left:22.6772pt;margin-top:396.8504pt;width:249.4488pt;height:14.1732pt;z-index:3000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24</w:t>
                  </w:r>
                </w:p>
              </w:txbxContent>
            </v:textbox>
            <w10:wrap type="none"/>
          </v:shape>
        </w:pict>
      </w:r>
      <w:r>
        <w:pict>
          <v:shape id="_x0000_s30009" type="#_x0000_t202" filled="f" stroked="f" o:allowincell="f" style="position:absolute;margin-left:22.6772pt;margin-top:39.6850pt;width:249.4488pt;height:348.6614pt;z-index:3000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升级与维护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常见问题与术语速查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按现象逐项检查，每次调整后观察结果。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55" w:type="dxa"/>
                      <w:bottom w:w="55" w:type="dxa"/>
                      <w:left w:w="55" w:type="dxa"/>
                      <w:right w:w="55" w:type="dxa"/>
                    </w:tblCellMar>
                  </w:tblPr>
                  <w:tblGrid>
                    <w:gridCol w:w="1372"/>
                    <w:gridCol w:w="3617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37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现象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优先检查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屏幕黑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电源、USB 线与背光亮度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融合重影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方向、镜像、缩放、X/Y，再复核视差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可见光竖纹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供电、时序；8 MB 设备可测试 stable 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运动拖尾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减轻时间平滑，检查 Studio 叠加滤波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温度偏差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目标覆盖、反射、发射率，再核对校准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USB 连接异常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数据线、端口、权限及串口占用</w:t>
                        </w:r>
                      </w:p>
                    </w:tc>
                  </w:tr>
                </w:tbl>
                <w:p>
                  <w:pPr>
                    <w:spacing w:before="0" w:after="40" w:line="259" w:lineRule="exact"/>
                  </w:pP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LittleFS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：内部照片与配置的文件系统。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UF2 / Bootloader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：固件文件与接收固件的升级模式。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Gamma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：可见光中间亮度的调整曲线。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交流问题时附设备型号、固件和 Studio 版本、传感器配置、复现步骤及异常画面；公开日志前移除序列号与激活资料。</w:t>
                  </w:r>
                </w:p>
              </w:txbxContent>
            </v:textbox>
            <w10:wrap type="none"/>
          </v:shape>
        </w:pict>
      </w:r>
      <w:r>
        <w:pict>
          <v:shape id="_x0000_s30010" type="#_x0000_t202" filled="f" stroked="f" o:allowincell="f" style="position:absolute;margin-left:323.1496pt;margin-top:15.5906pt;width:249.4488pt;height:14.1732pt;z-index:3001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11" type="#_x0000_t202" filled="f" stroked="f" o:allowincell="f" style="position:absolute;margin-left:323.1496pt;margin-top:396.8504pt;width:249.4488pt;height:14.1732pt;z-index:3001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01</w:t>
                  </w:r>
                </w:p>
              </w:txbxContent>
            </v:textbox>
            <w10:wrap type="none"/>
          </v:shape>
        </w:pict>
      </w:r>
      <w:r>
        <w:pict>
          <v:shape id="_x0000_s30012" type="#_x0000_t202" filled="f" stroked="f" o:allowincell="f" style="position:absolute;margin-left:323.1496pt;margin-top:39.6850pt;width:249.4488pt;height:348.6614pt;z-index:3001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开始使用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阅读本说明书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适用于 3.2 寸双光热成像，介绍机身使用、测温、画面融合与日常维护。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先从机身与按键开始，完成一次观察、拍照和回看；随后按需要调整显示、对齐与测温参数。</w:t>
                  </w:r>
                </w:p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机身与维护</w:t>
                    <w:tab/>
                    <w:t>2–4</w:t>
                  </w:r>
                </w:p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第一次观察与操作</w:t>
                    <w:tab/>
                    <w:t>5–8</w:t>
                  </w:r>
                </w:p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读数与显示设置</w:t>
                    <w:tab/>
                    <w:t>9–14</w:t>
                  </w:r>
                </w:p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双光对齐与融合</w:t>
                    <w:tab/>
                    <w:t>15–17</w:t>
                  </w:r>
                </w:p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照片与 Studio</w:t>
                    <w:tab/>
                    <w:t>18–19</w:t>
                  </w:r>
                </w:p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校准与报警</w:t>
                    <w:tab/>
                    <w:t>20–21</w:t>
                  </w:r>
                </w:p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升级与问题速查</w:t>
                    <w:tab/>
                    <w:t>22–24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按设备配置使用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实体按键用于日常操作与菜单设置。选配触屏的手势与校准见第 8 页；配有 VL53L0X 的版本可按第 17 页设置距离与自动视差。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本册适用统一固件 v1.8.0 及兼容版本。传感器与摄像头型号可在 Studio 设备信息中查看，测温范围按所配探头资料确认。</w:t>
                  </w:r>
                </w:p>
              </w:txbxContent>
            </v:textbox>
            <w10:wrap type="none"/>
          </v:shape>
        </w:pict>
      </w:r>
      <w:r>
        <w:pict>
          <v:shape id="_x0000_s30013" type="#_x0000_t202" filled="f" stroked="f" o:allowincell="f" style="position:absolute;margin-left:22.6772pt;margin-top:436.5354pt;width:249.4488pt;height:14.1732pt;z-index:3001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14" type="#_x0000_t202" filled="f" stroked="f" o:allowincell="f" style="position:absolute;margin-left:22.6772pt;margin-top:817.7953pt;width:249.4488pt;height:14.1732pt;z-index:3001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24</w:t>
                  </w:r>
                </w:p>
              </w:txbxContent>
            </v:textbox>
            <w10:wrap type="none"/>
          </v:shape>
        </w:pict>
      </w:r>
      <w:r>
        <w:pict>
          <v:shape id="_x0000_s30015" type="#_x0000_t202" filled="f" stroked="f" o:allowincell="f" style="position:absolute;margin-left:22.6772pt;margin-top:460.6299pt;width:249.4488pt;height:348.6614pt;z-index:3001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升级与维护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常见问题与术语速查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按现象逐项检查，每次调整后观察结果。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55" w:type="dxa"/>
                      <w:bottom w:w="55" w:type="dxa"/>
                      <w:left w:w="55" w:type="dxa"/>
                      <w:right w:w="55" w:type="dxa"/>
                    </w:tblCellMar>
                  </w:tblPr>
                  <w:tblGrid>
                    <w:gridCol w:w="1372"/>
                    <w:gridCol w:w="3617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37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现象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优先检查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屏幕黑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电源、USB 线与背光亮度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融合重影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方向、镜像、缩放、X/Y，再复核视差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可见光竖纹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供电、时序；8 MB 设备可测试 stable 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运动拖尾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减轻时间平滑，检查 Studio 叠加滤波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温度偏差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目标覆盖、反射、发射率，再核对校准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USB 连接异常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数据线、端口、权限及串口占用</w:t>
                        </w:r>
                      </w:p>
                    </w:tc>
                  </w:tr>
                </w:tbl>
                <w:p>
                  <w:pPr>
                    <w:spacing w:before="0" w:after="40" w:line="259" w:lineRule="exact"/>
                  </w:pP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LittleFS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：内部照片与配置的文件系统。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UF2 / Bootloader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：固件文件与接收固件的升级模式。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Gamma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：可见光中间亮度的调整曲线。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交流问题时附设备型号、固件和 Studio 版本、传感器配置、复现步骤及异常画面；公开日志前移除序列号与激活资料。</w:t>
                  </w:r>
                </w:p>
              </w:txbxContent>
            </v:textbox>
            <w10:wrap type="none"/>
          </v:shape>
        </w:pict>
      </w:r>
      <w:r>
        <w:pict>
          <v:shape id="_x0000_s30016" type="#_x0000_t202" filled="f" stroked="f" o:allowincell="f" style="position:absolute;margin-left:323.1496pt;margin-top:436.5354pt;width:249.4488pt;height:14.1732pt;z-index:3001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17" type="#_x0000_t202" filled="f" stroked="f" o:allowincell="f" style="position:absolute;margin-left:323.1496pt;margin-top:817.7953pt;width:249.4488pt;height:14.1732pt;z-index:3001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01</w:t>
                  </w:r>
                </w:p>
              </w:txbxContent>
            </v:textbox>
            <w10:wrap type="none"/>
          </v:shape>
        </w:pict>
      </w:r>
      <w:r>
        <w:pict>
          <v:shape id="_x0000_s30018" type="#_x0000_t202" filled="f" stroked="f" o:allowincell="f" style="position:absolute;margin-left:323.1496pt;margin-top:460.6299pt;width:249.4488pt;height:348.6614pt;z-index:3001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开始使用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阅读本说明书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适用于 3.2 寸双光热成像，介绍机身使用、测温、画面融合与日常维护。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先从机身与按键开始，完成一次观察、拍照和回看；随后按需要调整显示、对齐与测温参数。</w:t>
                  </w:r>
                </w:p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机身与维护</w:t>
                    <w:tab/>
                    <w:t>2–4</w:t>
                  </w:r>
                </w:p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第一次观察与操作</w:t>
                    <w:tab/>
                    <w:t>5–8</w:t>
                  </w:r>
                </w:p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读数与显示设置</w:t>
                    <w:tab/>
                    <w:t>9–14</w:t>
                  </w:r>
                </w:p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双光对齐与融合</w:t>
                    <w:tab/>
                    <w:t>15–17</w:t>
                  </w:r>
                </w:p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照片与 Studio</w:t>
                    <w:tab/>
                    <w:t>18–19</w:t>
                  </w:r>
                </w:p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校准与报警</w:t>
                    <w:tab/>
                    <w:t>20–21</w:t>
                  </w:r>
                </w:p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升级与问题速查</w:t>
                    <w:tab/>
                    <w:t>22–24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按设备配置使用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实体按键用于日常操作与菜单设置。选配触屏的手势与校准见第 8 页；配有 VL53L0X 的版本可按第 17 页设置距离与自动视差。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本册适用统一固件 v1.8.0 及兼容版本。传感器与摄像头型号可在 Studio 设备信息中查看，测温范围按所配探头资料确认。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019" type="#_x0000_t202" filled="f" stroked="f" o:allowincell="f" style="position:absolute;margin-left:22.6772pt;margin-top:15.5906pt;width:249.4488pt;height:14.1732pt;z-index:3001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20" type="#_x0000_t202" filled="f" stroked="f" o:allowincell="f" style="position:absolute;margin-left:22.6772pt;margin-top:396.8504pt;width:249.4488pt;height:14.1732pt;z-index:3002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02</w:t>
                  </w:r>
                </w:p>
              </w:txbxContent>
            </v:textbox>
            <w10:wrap type="none"/>
          </v:shape>
        </w:pict>
      </w:r>
      <w:r>
        <w:pict>
          <v:shape id="_x0000_s30021" type="#_x0000_t202" filled="f" stroked="f" o:allowincell="f" style="position:absolute;margin-left:22.6772pt;margin-top:39.6850pt;width:249.4488pt;height:348.6614pt;z-index:3002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硬件与维护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认识机身与按键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对照机身和屏幕方向，找到电源、菜单拨片与功能键。</w:t>
                  </w:r>
                </w:p>
                <w:p>
                  <w:pPr>
                    <w:keepNext/>
                    <w:spacing w:before="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52000" cy="1943346"/>
                        <wp:docPr id="1" name="Picture 1" descr="按键与开关位置" title="按键与开关位置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ual-32-controls-manual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2000" cy="19433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按键与开关位置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顶部拨动电源至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ON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开机、至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OFF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关机。菜单拨片左右选择，按下进入或确认；A、B 的日常操作见第 6 页。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侧面快捷键打开常用参数菜单；重启按钮立即重启，升级时与 A 配合使用。完成保存和传输后，再进行关机或重启。</w:t>
                  </w:r>
                </w:p>
              </w:txbxContent>
            </v:textbox>
            <w10:wrap type="none"/>
          </v:shape>
        </w:pict>
      </w:r>
      <w:r>
        <w:pict>
          <v:shape id="_x0000_s30022" type="#_x0000_t202" filled="f" stroked="f" o:allowincell="f" style="position:absolute;margin-left:323.1496pt;margin-top:15.5906pt;width:249.4488pt;height:14.1732pt;z-index:3002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23" type="#_x0000_t202" filled="f" stroked="f" o:allowincell="f" style="position:absolute;margin-left:323.1496pt;margin-top:396.8504pt;width:249.4488pt;height:14.1732pt;z-index:3002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23</w:t>
                  </w:r>
                </w:p>
              </w:txbxContent>
            </v:textbox>
            <w10:wrap type="none"/>
          </v:shape>
        </w:pict>
      </w:r>
      <w:r>
        <w:pict>
          <v:shape id="_x0000_s30024" type="#_x0000_t202" filled="f" stroked="f" o:allowincell="f" style="position:absolute;margin-left:323.1496pt;margin-top:39.6850pt;width:249.4488pt;height:348.6614pt;z-index:3002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升级与维护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备份后升级固件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全过程保持 USB 数据连接与供电稳定，完成备份后再升级。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进入升级模式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保持 USB 连接，按住 A/BOOTSEL，短按并松开重启按钮；电脑出现 Bootloader 磁盘后松开 A。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写入并等待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将匹配的 .uf2 复制到 Bootloader 磁盘，等待复制完成、磁盘断开及设备自动重启和初始化。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检查运行状态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核对版本、dual 板型和传感器信息，检查两种布局的热像方向、摄像头、融合、已配测距、拍照与 Studio 投屏。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恢复与维护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按备份复核配置。切换 Flash 分区前先核对版本迁移说明；执行格式化或探头级维护时，保存原数据和校准参数，再按对应流程操作。</w:t>
                  </w:r>
                </w:p>
              </w:txbxContent>
            </v:textbox>
            <w10:wrap type="none"/>
          </v:shape>
        </w:pict>
      </w:r>
      <w:r>
        <w:pict>
          <v:shape id="_x0000_s30025" type="#_x0000_t202" filled="f" stroked="f" o:allowincell="f" style="position:absolute;margin-left:22.6772pt;margin-top:436.5354pt;width:249.4488pt;height:14.1732pt;z-index:3002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26" type="#_x0000_t202" filled="f" stroked="f" o:allowincell="f" style="position:absolute;margin-left:22.6772pt;margin-top:817.7953pt;width:249.4488pt;height:14.1732pt;z-index:3002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02</w:t>
                  </w:r>
                </w:p>
              </w:txbxContent>
            </v:textbox>
            <w10:wrap type="none"/>
          </v:shape>
        </w:pict>
      </w:r>
      <w:r>
        <w:pict>
          <v:shape id="_x0000_s30027" type="#_x0000_t202" filled="f" stroked="f" o:allowincell="f" style="position:absolute;margin-left:22.6772pt;margin-top:460.6299pt;width:249.4488pt;height:348.6614pt;z-index:3002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硬件与维护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认识机身与按键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对照机身和屏幕方向，找到电源、菜单拨片与功能键。</w:t>
                  </w:r>
                </w:p>
                <w:p>
                  <w:pPr>
                    <w:keepNext/>
                    <w:spacing w:before="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52000" cy="1943346"/>
                        <wp:docPr id="1" name="Picture 1" descr="按键与开关位置" title="按键与开关位置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ual-32-controls-manual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2000" cy="19433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按键与开关位置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顶部拨动电源至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ON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开机、至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OFF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关机。菜单拨片左右选择，按下进入或确认；A、B 的日常操作见第 6 页。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侧面快捷键打开常用参数菜单；重启按钮立即重启，升级时与 A 配合使用。完成保存和传输后，再进行关机或重启。</w:t>
                  </w:r>
                </w:p>
              </w:txbxContent>
            </v:textbox>
            <w10:wrap type="none"/>
          </v:shape>
        </w:pict>
      </w:r>
      <w:r>
        <w:pict>
          <v:shape id="_x0000_s30028" type="#_x0000_t202" filled="f" stroked="f" o:allowincell="f" style="position:absolute;margin-left:323.1496pt;margin-top:436.5354pt;width:249.4488pt;height:14.1732pt;z-index:3002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29" type="#_x0000_t202" filled="f" stroked="f" o:allowincell="f" style="position:absolute;margin-left:323.1496pt;margin-top:817.7953pt;width:249.4488pt;height:14.1732pt;z-index:3002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23</w:t>
                  </w:r>
                </w:p>
              </w:txbxContent>
            </v:textbox>
            <w10:wrap type="none"/>
          </v:shape>
        </w:pict>
      </w:r>
      <w:r>
        <w:pict>
          <v:shape id="_x0000_s30030" type="#_x0000_t202" filled="f" stroked="f" o:allowincell="f" style="position:absolute;margin-left:323.1496pt;margin-top:460.6299pt;width:249.4488pt;height:348.6614pt;z-index:3003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升级与维护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备份后升级固件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全过程保持 USB 数据连接与供电稳定，完成备份后再升级。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进入升级模式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保持 USB 连接，按住 A/BOOTSEL，短按并松开重启按钮；电脑出现 Bootloader 磁盘后松开 A。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写入并等待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将匹配的 .uf2 复制到 Bootloader 磁盘，等待复制完成、磁盘断开及设备自动重启和初始化。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检查运行状态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核对版本、dual 板型和传感器信息，检查两种布局的热像方向、摄像头、融合、已配测距、拍照与 Studio 投屏。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恢复与维护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按备份复核配置。切换 Flash 分区前先核对版本迁移说明；执行格式化或探头级维护时，保存原数据和校准参数，再按对应流程操作。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031" type="#_x0000_t202" filled="f" stroked="f" o:allowincell="f" style="position:absolute;margin-left:22.6772pt;margin-top:15.5906pt;width:249.4488pt;height:14.1732pt;z-index:3003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32" type="#_x0000_t202" filled="f" stroked="f" o:allowincell="f" style="position:absolute;margin-left:22.6772pt;margin-top:396.8504pt;width:249.4488pt;height:14.1732pt;z-index:3003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22</w:t>
                  </w:r>
                </w:p>
              </w:txbxContent>
            </v:textbox>
            <w10:wrap type="none"/>
          </v:shape>
        </w:pict>
      </w:r>
      <w:r>
        <w:pict>
          <v:shape id="_x0000_s30033" type="#_x0000_t202" filled="f" stroked="f" o:allowincell="f" style="position:absolute;margin-left:22.6772pt;margin-top:39.6850pt;width:249.4488pt;height:348.6614pt;z-index:3003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升级与维护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选择固件与保存参数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本机使用 dual 双光固件。先查看设备信息中的实际 Flash 容量，再选择配置。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55" w:type="dxa"/>
                      <w:bottom w:w="55" w:type="dxa"/>
                      <w:left w:w="55" w:type="dxa"/>
                      <w:right w:w="55" w:type="dxa"/>
                    </w:tblCellMar>
                  </w:tblPr>
                  <w:tblGrid>
                    <w:gridCol w:w="2619"/>
                    <w:gridCol w:w="2370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2619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完整环境后缀</w:t>
                        </w:r>
                      </w:p>
                    </w:tc>
                    <w:tc>
                      <w:tcPr>
                        <w:tcW w:type="dxa" w:w="2370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适用配置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61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dual_​sketch3m_​fs5m</w:t>
                        </w:r>
                      </w:p>
                    </w:tc>
                    <w:tc>
                      <w:tcPr>
                        <w:tcW w:type="dxa" w:w="237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8 MB Flash</w:t>
                          <w:br/>
                          <w:t>5 MB LittleFS</w:t>
                          <w:br/>
                          <w:t>300 MHz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61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dual_​sketch3m_​fs5m_​stable</w:t>
                        </w:r>
                      </w:p>
                    </w:tc>
                    <w:tc>
                      <w:tcPr>
                        <w:tcW w:type="dxa" w:w="2370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8 MB Flash</w:t>
                          <w:br/>
                          <w:t>5 MB LittleFS</w:t>
                          <w:br/>
                          <w:t>220 MHz 稳定配置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61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dual_​sketch1m_​fs1m</w:t>
                        </w:r>
                      </w:p>
                    </w:tc>
                    <w:tc>
                      <w:tcPr>
                        <w:tcW w:type="dxa" w:w="237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2 MB Flash</w:t>
                          <w:br/>
                          <w:t>1 MB LittleFS</w:t>
                          <w:br/>
                          <w:t>300 MHz</w:t>
                        </w:r>
                      </w:p>
                    </w:tc>
                  </w:tr>
                </w:tbl>
                <w:p>
                  <w:pPr>
                    <w:spacing w:before="0" w:after="40" w:line="259" w:lineRule="exact"/>
                  </w:pP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文件命名为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banana-thermal-VERSION-ENV.uf2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。VERSION 为发布版本，ENV 为表中完整后缀；表内换行用于排版，拼接时各段直接相连。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从正式 Release 下载匹配文件，按发布指南校验 SHA256SUMS 与签名。备份原始照片，记录发射率、校准、触摸、两种布局对齐参数及视差锚点。</w:t>
                  </w:r>
                </w:p>
              </w:txbxContent>
            </v:textbox>
            <w10:wrap type="none"/>
          </v:shape>
        </w:pict>
      </w:r>
      <w:r>
        <w:pict>
          <v:shape id="_x0000_s30034" type="#_x0000_t202" filled="f" stroked="f" o:allowincell="f" style="position:absolute;margin-left:323.1496pt;margin-top:15.5906pt;width:249.4488pt;height:14.1732pt;z-index:3003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35" type="#_x0000_t202" filled="f" stroked="f" o:allowincell="f" style="position:absolute;margin-left:323.1496pt;margin-top:396.8504pt;width:249.4488pt;height:14.1732pt;z-index:3003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03</w:t>
                  </w:r>
                </w:p>
              </w:txbxContent>
            </v:textbox>
            <w10:wrap type="none"/>
          </v:shape>
        </w:pict>
      </w:r>
      <w:r>
        <w:pict>
          <v:shape id="_x0000_s30036" type="#_x0000_t202" filled="f" stroked="f" o:allowincell="f" style="position:absolute;margin-left:323.1496pt;margin-top:39.6850pt;width:249.4488pt;height:348.6614pt;z-index:3003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硬件与维护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供电充电与收纳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Type-C 用于供电、充电和 USB 数据通信。</w:t>
                  </w:r>
                </w:p>
                <w:p>
                  <w:pPr>
                    <w:keepNext/>
                    <w:spacing w:before="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805760" cy="1798402"/>
                        <wp:docPr id="1" name="Picture 1" descr="Type-C 与充电指示灯" title="Type-C 与充电指示灯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evice-controls.png"/>
                                <pic:cNvPicPr/>
                              </pic:nvPicPr>
                              <pic:blipFill>
                                <a:blip r:embed="rId12"/>
                                <a:srcRect l="69000" t="12000" r="0" b="390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5760" cy="179840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Type-C 与充电指示灯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连接与充电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选用完好的 USB 数据线和可靠电源，握住接头插拔，通过接口旁指示灯查看充电状态。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使用后收纳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完成照片保存和传输，拨动电源至 OFF。将设备放入干燥、洁净的保护袋或收纳盒，与钥匙等硬物分开放置。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接口进液或受损时，断开供电并停用。长期存放后，先检查外壳、接口与电池状态，再开机使用。</w:t>
                  </w:r>
                </w:p>
              </w:txbxContent>
            </v:textbox>
            <w10:wrap type="none"/>
          </v:shape>
        </w:pict>
      </w:r>
      <w:r>
        <w:pict>
          <v:shape id="_x0000_s30037" type="#_x0000_t202" filled="f" stroked="f" o:allowincell="f" style="position:absolute;margin-left:22.6772pt;margin-top:436.5354pt;width:249.4488pt;height:14.1732pt;z-index:3003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38" type="#_x0000_t202" filled="f" stroked="f" o:allowincell="f" style="position:absolute;margin-left:22.6772pt;margin-top:817.7953pt;width:249.4488pt;height:14.1732pt;z-index:3003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22</w:t>
                  </w:r>
                </w:p>
              </w:txbxContent>
            </v:textbox>
            <w10:wrap type="none"/>
          </v:shape>
        </w:pict>
      </w:r>
      <w:r>
        <w:pict>
          <v:shape id="_x0000_s30039" type="#_x0000_t202" filled="f" stroked="f" o:allowincell="f" style="position:absolute;margin-left:22.6772pt;margin-top:460.6299pt;width:249.4488pt;height:348.6614pt;z-index:3003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升级与维护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选择固件与保存参数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本机使用 dual 双光固件。先查看设备信息中的实际 Flash 容量，再选择配置。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55" w:type="dxa"/>
                      <w:bottom w:w="55" w:type="dxa"/>
                      <w:left w:w="55" w:type="dxa"/>
                      <w:right w:w="55" w:type="dxa"/>
                    </w:tblCellMar>
                  </w:tblPr>
                  <w:tblGrid>
                    <w:gridCol w:w="2619"/>
                    <w:gridCol w:w="2370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2619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完整环境后缀</w:t>
                        </w:r>
                      </w:p>
                    </w:tc>
                    <w:tc>
                      <w:tcPr>
                        <w:tcW w:type="dxa" w:w="2370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适用配置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61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dual_​sketch3m_​fs5m</w:t>
                        </w:r>
                      </w:p>
                    </w:tc>
                    <w:tc>
                      <w:tcPr>
                        <w:tcW w:type="dxa" w:w="237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8 MB Flash</w:t>
                          <w:br/>
                          <w:t>5 MB LittleFS</w:t>
                          <w:br/>
                          <w:t>300 MHz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61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dual_​sketch3m_​fs5m_​stable</w:t>
                        </w:r>
                      </w:p>
                    </w:tc>
                    <w:tc>
                      <w:tcPr>
                        <w:tcW w:type="dxa" w:w="2370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8 MB Flash</w:t>
                          <w:br/>
                          <w:t>5 MB LittleFS</w:t>
                          <w:br/>
                          <w:t>220 MHz 稳定配置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61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dual_​sketch1m_​fs1m</w:t>
                        </w:r>
                      </w:p>
                    </w:tc>
                    <w:tc>
                      <w:tcPr>
                        <w:tcW w:type="dxa" w:w="237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2 MB Flash</w:t>
                          <w:br/>
                          <w:t>1 MB LittleFS</w:t>
                          <w:br/>
                          <w:t>300 MHz</w:t>
                        </w:r>
                      </w:p>
                    </w:tc>
                  </w:tr>
                </w:tbl>
                <w:p>
                  <w:pPr>
                    <w:spacing w:before="0" w:after="40" w:line="259" w:lineRule="exact"/>
                  </w:pP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文件命名为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banana-thermal-VERSION-ENV.uf2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。VERSION 为发布版本，ENV 为表中完整后缀；表内换行用于排版，拼接时各段直接相连。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从正式 Release 下载匹配文件，按发布指南校验 SHA256SUMS 与签名。备份原始照片，记录发射率、校准、触摸、两种布局对齐参数及视差锚点。</w:t>
                  </w:r>
                </w:p>
              </w:txbxContent>
            </v:textbox>
            <w10:wrap type="none"/>
          </v:shape>
        </w:pict>
      </w:r>
      <w:r>
        <w:pict>
          <v:shape id="_x0000_s30040" type="#_x0000_t202" filled="f" stroked="f" o:allowincell="f" style="position:absolute;margin-left:323.1496pt;margin-top:436.5354pt;width:249.4488pt;height:14.1732pt;z-index:3004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41" type="#_x0000_t202" filled="f" stroked="f" o:allowincell="f" style="position:absolute;margin-left:323.1496pt;margin-top:817.7953pt;width:249.4488pt;height:14.1732pt;z-index:3004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03</w:t>
                  </w:r>
                </w:p>
              </w:txbxContent>
            </v:textbox>
            <w10:wrap type="none"/>
          </v:shape>
        </w:pict>
      </w:r>
      <w:r>
        <w:pict>
          <v:shape id="_x0000_s30042" type="#_x0000_t202" filled="f" stroked="f" o:allowincell="f" style="position:absolute;margin-left:323.1496pt;margin-top:460.6299pt;width:249.4488pt;height:348.6614pt;z-index:3004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硬件与维护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供电充电与收纳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Type-C 用于供电、充电和 USB 数据通信。</w:t>
                  </w:r>
                </w:p>
                <w:p>
                  <w:pPr>
                    <w:keepNext/>
                    <w:spacing w:before="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805760" cy="1798402"/>
                        <wp:docPr id="1" name="Picture 1" descr="Type-C 与充电指示灯" title="Type-C 与充电指示灯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evice-controls.png"/>
                                <pic:cNvPicPr/>
                              </pic:nvPicPr>
                              <pic:blipFill>
                                <a:blip r:embed="rId12"/>
                                <a:srcRect l="69000" t="12000" r="0" b="390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5760" cy="179840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Type-C 与充电指示灯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连接与充电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选用完好的 USB 数据线和可靠电源，握住接头插拔，通过接口旁指示灯查看充电状态。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使用后收纳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完成照片保存和传输，拨动电源至 OFF。将设备放入干燥、洁净的保护袋或收纳盒，与钥匙等硬物分开放置。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接口进液或受损时，断开供电并停用。长期存放后，先检查外壳、接口与电池状态，再开机使用。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043" type="#_x0000_t202" filled="f" stroked="f" o:allowincell="f" style="position:absolute;margin-left:22.6772pt;margin-top:15.5906pt;width:249.4488pt;height:14.1732pt;z-index:3004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44" type="#_x0000_t202" filled="f" stroked="f" o:allowincell="f" style="position:absolute;margin-left:22.6772pt;margin-top:396.8504pt;width:249.4488pt;height:14.1732pt;z-index:3004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04</w:t>
                  </w:r>
                </w:p>
              </w:txbxContent>
            </v:textbox>
            <w10:wrap type="none"/>
          </v:shape>
        </w:pict>
      </w:r>
      <w:r>
        <w:pict>
          <v:shape id="_x0000_s30045" type="#_x0000_t202" filled="f" stroked="f" o:allowincell="f" style="position:absolute;margin-left:22.6772pt;margin-top:39.6850pt;width:249.4488pt;height:348.6614pt;z-index:3004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硬件与维护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传感器与窗口维护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背面热传感器采集温度，可见光摄像头提供物体轮廓。观察时让探头正对目标。</w:t>
                  </w:r>
                </w:p>
                <w:p>
                  <w:pPr>
                    <w:keepNext/>
                    <w:spacing w:before="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523960" cy="1389596"/>
                        <wp:docPr id="1" name="Picture 1" descr="背面参考视图  测距窗对应选配版本" title="背面参考视图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ual-32-rear-manual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23960" cy="138959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背面参考视图  测距窗对应选配版本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保持窗口洁净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外壳与屏幕用干净柔软的干布轻拭。热传感器与镜头窗口保持干燥，浮尘用洁净的手动气吹轻除；光学表面按所配镜片的清洁要求维护。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携带与保护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使用和携带时握稳机身，收纳盒为镜头与屏幕留出缓冲。测量强辐射源前，核对探头允许条件与量程。</w:t>
                  </w:r>
                </w:p>
              </w:txbxContent>
            </v:textbox>
            <w10:wrap type="none"/>
          </v:shape>
        </w:pict>
      </w:r>
      <w:r>
        <w:pict>
          <v:shape id="_x0000_s30046" type="#_x0000_t202" filled="f" stroked="f" o:allowincell="f" style="position:absolute;margin-left:323.1496pt;margin-top:15.5906pt;width:249.4488pt;height:14.1732pt;z-index:3004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47" type="#_x0000_t202" filled="f" stroked="f" o:allowincell="f" style="position:absolute;margin-left:323.1496pt;margin-top:396.8504pt;width:249.4488pt;height:14.1732pt;z-index:3004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21</w:t>
                  </w:r>
                </w:p>
              </w:txbxContent>
            </v:textbox>
            <w10:wrap type="none"/>
          </v:shape>
        </w:pict>
      </w:r>
      <w:r>
        <w:pict>
          <v:shape id="_x0000_s30048" type="#_x0000_t202" filled="f" stroked="f" o:allowincell="f" style="position:absolute;margin-left:323.1496pt;margin-top:39.6850pt;width:249.4488pt;height:348.6614pt;z-index:3004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校准与报警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温度报警与迟滞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高温通道监测有效视区最高温，低温通道监测最低温。</w:t>
                  </w:r>
                </w:p>
                <w:p>
                  <w:pPr>
                    <w:keepNext/>
                    <w:spacing w:before="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104640" cy="931392"/>
                        <wp:docPr id="1" name="Picture 1" descr="高温阈值 60 ℃  迟滞 2 ℃ 示例" title="高温阈值 60 ℃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larm-hysteresis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04640" cy="9313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高温阈值 60 ℃  迟滞 2 ℃ 示例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进入“温度报警”，设置阈值与迟滞，开启所需通道和总开关，在“返回”处保存。初始高温阈值 60 ℃、低温 0 ℃，迟滞各 2 ℃，通道与总开关初始关闭。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触发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：达到 60 ℃并持续满足触发延时。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保持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：回落至 58–60 ℃时保留报警。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恢复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：降至 58 ℃或以下，并满足解除延时。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触发延时初始 500 ms，解除延时 1000 ms。锁存开启后需执行“解除当前报警”；确认后，通道回到迟滞恢复区，再重新布防。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用可控温源验证触发、降温恢复与确认，通过本机状态和串口事件观察结果。</w:t>
                  </w:r>
                </w:p>
              </w:txbxContent>
            </v:textbox>
            <w10:wrap type="none"/>
          </v:shape>
        </w:pict>
      </w:r>
      <w:r>
        <w:pict>
          <v:shape id="_x0000_s30049" type="#_x0000_t202" filled="f" stroked="f" o:allowincell="f" style="position:absolute;margin-left:22.6772pt;margin-top:436.5354pt;width:249.4488pt;height:14.1732pt;z-index:3004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50" type="#_x0000_t202" filled="f" stroked="f" o:allowincell="f" style="position:absolute;margin-left:22.6772pt;margin-top:817.7953pt;width:249.4488pt;height:14.1732pt;z-index:3005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04</w:t>
                  </w:r>
                </w:p>
              </w:txbxContent>
            </v:textbox>
            <w10:wrap type="none"/>
          </v:shape>
        </w:pict>
      </w:r>
      <w:r>
        <w:pict>
          <v:shape id="_x0000_s30051" type="#_x0000_t202" filled="f" stroked="f" o:allowincell="f" style="position:absolute;margin-left:22.6772pt;margin-top:460.6299pt;width:249.4488pt;height:348.6614pt;z-index:3005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硬件与维护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传感器与窗口维护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背面热传感器采集温度，可见光摄像头提供物体轮廓。观察时让探头正对目标。</w:t>
                  </w:r>
                </w:p>
                <w:p>
                  <w:pPr>
                    <w:keepNext/>
                    <w:spacing w:before="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523960" cy="1389596"/>
                        <wp:docPr id="1" name="Picture 1" descr="背面参考视图  测距窗对应选配版本" title="背面参考视图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ual-32-rear-manual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23960" cy="138959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背面参考视图  测距窗对应选配版本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保持窗口洁净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外壳与屏幕用干净柔软的干布轻拭。热传感器与镜头窗口保持干燥，浮尘用洁净的手动气吹轻除；光学表面按所配镜片的清洁要求维护。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携带与保护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使用和携带时握稳机身，收纳盒为镜头与屏幕留出缓冲。测量强辐射源前，核对探头允许条件与量程。</w:t>
                  </w:r>
                </w:p>
              </w:txbxContent>
            </v:textbox>
            <w10:wrap type="none"/>
          </v:shape>
        </w:pict>
      </w:r>
      <w:r>
        <w:pict>
          <v:shape id="_x0000_s30052" type="#_x0000_t202" filled="f" stroked="f" o:allowincell="f" style="position:absolute;margin-left:323.1496pt;margin-top:436.5354pt;width:249.4488pt;height:14.1732pt;z-index:3005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53" type="#_x0000_t202" filled="f" stroked="f" o:allowincell="f" style="position:absolute;margin-left:323.1496pt;margin-top:817.7953pt;width:249.4488pt;height:14.1732pt;z-index:3005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21</w:t>
                  </w:r>
                </w:p>
              </w:txbxContent>
            </v:textbox>
            <w10:wrap type="none"/>
          </v:shape>
        </w:pict>
      </w:r>
      <w:r>
        <w:pict>
          <v:shape id="_x0000_s30054" type="#_x0000_t202" filled="f" stroked="f" o:allowincell="f" style="position:absolute;margin-left:323.1496pt;margin-top:460.6299pt;width:249.4488pt;height:348.6614pt;z-index:3005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校准与报警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温度报警与迟滞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高温通道监测有效视区最高温，低温通道监测最低温。</w:t>
                  </w:r>
                </w:p>
                <w:p>
                  <w:pPr>
                    <w:keepNext/>
                    <w:spacing w:before="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104640" cy="931392"/>
                        <wp:docPr id="1" name="Picture 1" descr="高温阈值 60 ℃  迟滞 2 ℃ 示例" title="高温阈值 60 ℃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larm-hysteresis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04640" cy="9313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高温阈值 60 ℃  迟滞 2 ℃ 示例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进入“温度报警”，设置阈值与迟滞，开启所需通道和总开关，在“返回”处保存。初始高温阈值 60 ℃、低温 0 ℃，迟滞各 2 ℃，通道与总开关初始关闭。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触发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：达到 60 ℃并持续满足触发延时。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保持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：回落至 58–60 ℃时保留报警。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恢复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：降至 58 ℃或以下，并满足解除延时。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触发延时初始 500 ms，解除延时 1000 ms。锁存开启后需执行“解除当前报警”；确认后，通道回到迟滞恢复区，再重新布防。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用可控温源验证触发、降温恢复与确认，通过本机状态和串口事件观察结果。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055" type="#_x0000_t202" filled="f" stroked="f" o:allowincell="f" style="position:absolute;margin-left:22.6772pt;margin-top:15.5906pt;width:249.4488pt;height:14.1732pt;z-index:3005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56" type="#_x0000_t202" filled="f" stroked="f" o:allowincell="f" style="position:absolute;margin-left:22.6772pt;margin-top:396.8504pt;width:249.4488pt;height:14.1732pt;z-index:3005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20</w:t>
                  </w:r>
                </w:p>
              </w:txbxContent>
            </v:textbox>
            <w10:wrap type="none"/>
          </v:shape>
        </w:pict>
      </w:r>
      <w:r>
        <w:pict>
          <v:shape id="_x0000_s30057" type="#_x0000_t202" filled="f" stroked="f" o:allowincell="f" style="position:absolute;margin-left:22.6772pt;margin-top:39.6850pt;width:249.4488pt;height:348.6614pt;z-index:3005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校准与报警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温度校准与验证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在条件稳定、参考温度可靠时，通过校准修正系统偏差。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备份并采样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用 Studio 校准向导读取原参数，在固定距离、发射率与表面状态下，采集覆盖工作温区的稳定参考温点。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拟合并验证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检查拟合误差后写入，用额外参考温点独立验证，再重启复测。固件支持单直线与最多 128 段连续分段曲线。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设备菜单中的参数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权重 gain 调整比例，范围 0.5–1.5；偏置 offset 调整固定差值，范围 -100–100 ℃。菜单可查看曲线段数和温区，微调整体权重与偏置。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整体权重设为 1、偏置设为 0 时，已有分段曲线仍保留。清除曲线时，先备份，再执行恢复默认流程。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设备输出已应用设备校准；Studio 后续补偿按实际需要设置。已有照片保留拍摄时的数据。</w:t>
                  </w:r>
                </w:p>
              </w:txbxContent>
            </v:textbox>
            <w10:wrap type="none"/>
          </v:shape>
        </w:pict>
      </w:r>
      <w:r>
        <w:pict>
          <v:shape id="_x0000_s30058" type="#_x0000_t202" filled="f" stroked="f" o:allowincell="f" style="position:absolute;margin-left:323.1496pt;margin-top:15.5906pt;width:249.4488pt;height:14.1732pt;z-index:3005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59" type="#_x0000_t202" filled="f" stroked="f" o:allowincell="f" style="position:absolute;margin-left:323.1496pt;margin-top:396.8504pt;width:249.4488pt;height:14.1732pt;z-index:3005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05</w:t>
                  </w:r>
                </w:p>
              </w:txbxContent>
            </v:textbox>
            <w10:wrap type="none"/>
          </v:shape>
        </w:pict>
      </w:r>
      <w:r>
        <w:pict>
          <v:shape id="_x0000_s30060" type="#_x0000_t202" filled="f" stroked="f" o:allowincell="f" style="position:absolute;margin-left:323.1496pt;margin-top:39.6850pt;width:249.4488pt;height:348.6614pt;z-index:3006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完成第一次观察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选择轮廓清晰、温差明显的目标，熟悉双光画面。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开机并观察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打开电源，等待热传感器与摄像头初始化、画面稳定。移动目标，检查热像与可见光的方向。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调整显示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实时画面长按 A 约 1 秒切换伪彩；短按 A 整理标记。用温度数字和图例比较温差。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拍照与回看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短按 B 保存并冻结画面，再短按 B 回到实时。长按 B 进入相册，拨片左右翻页，短按 B 退出。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完成基础对齐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出现重影时，按第 15 页依次检查方向、大小和位置，最后调整融合效果。</w:t>
                  </w:r>
                </w:p>
              </w:txbxContent>
            </v:textbox>
            <w10:wrap type="none"/>
          </v:shape>
        </w:pict>
      </w:r>
      <w:r>
        <w:pict>
          <v:shape id="_x0000_s30061" type="#_x0000_t202" filled="f" stroked="f" o:allowincell="f" style="position:absolute;margin-left:22.6772pt;margin-top:436.5354pt;width:249.4488pt;height:14.1732pt;z-index:3006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62" type="#_x0000_t202" filled="f" stroked="f" o:allowincell="f" style="position:absolute;margin-left:22.6772pt;margin-top:817.7953pt;width:249.4488pt;height:14.1732pt;z-index:3006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20</w:t>
                  </w:r>
                </w:p>
              </w:txbxContent>
            </v:textbox>
            <w10:wrap type="none"/>
          </v:shape>
        </w:pict>
      </w:r>
      <w:r>
        <w:pict>
          <v:shape id="_x0000_s30063" type="#_x0000_t202" filled="f" stroked="f" o:allowincell="f" style="position:absolute;margin-left:22.6772pt;margin-top:460.6299pt;width:249.4488pt;height:348.6614pt;z-index:3006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校准与报警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温度校准与验证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在条件稳定、参考温度可靠时，通过校准修正系统偏差。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备份并采样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用 Studio 校准向导读取原参数，在固定距离、发射率与表面状态下，采集覆盖工作温区的稳定参考温点。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拟合并验证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检查拟合误差后写入，用额外参考温点独立验证，再重启复测。固件支持单直线与最多 128 段连续分段曲线。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设备菜单中的参数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权重 gain 调整比例，范围 0.5–1.5；偏置 offset 调整固定差值，范围 -100–100 ℃。菜单可查看曲线段数和温区，微调整体权重与偏置。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整体权重设为 1、偏置设为 0 时，已有分段曲线仍保留。清除曲线时，先备份，再执行恢复默认流程。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设备输出已应用设备校准；Studio 后续补偿按实际需要设置。已有照片保留拍摄时的数据。</w:t>
                  </w:r>
                </w:p>
              </w:txbxContent>
            </v:textbox>
            <w10:wrap type="none"/>
          </v:shape>
        </w:pict>
      </w:r>
      <w:r>
        <w:pict>
          <v:shape id="_x0000_s30064" type="#_x0000_t202" filled="f" stroked="f" o:allowincell="f" style="position:absolute;margin-left:323.1496pt;margin-top:436.5354pt;width:249.4488pt;height:14.1732pt;z-index:3006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65" type="#_x0000_t202" filled="f" stroked="f" o:allowincell="f" style="position:absolute;margin-left:323.1496pt;margin-top:817.7953pt;width:249.4488pt;height:14.1732pt;z-index:3006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05</w:t>
                  </w:r>
                </w:p>
              </w:txbxContent>
            </v:textbox>
            <w10:wrap type="none"/>
          </v:shape>
        </w:pict>
      </w:r>
      <w:r>
        <w:pict>
          <v:shape id="_x0000_s30066" type="#_x0000_t202" filled="f" stroked="f" o:allowincell="f" style="position:absolute;margin-left:323.1496pt;margin-top:460.6299pt;width:249.4488pt;height:348.6614pt;z-index:3006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完成第一次观察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选择轮廓清晰、温差明显的目标，熟悉双光画面。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开机并观察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打开电源，等待热传感器与摄像头初始化、画面稳定。移动目标，检查热像与可见光的方向。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调整显示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实时画面长按 A 约 1 秒切换伪彩；短按 A 整理标记。用温度数字和图例比较温差。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拍照与回看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短按 B 保存并冻结画面，再短按 B 回到实时。长按 B 进入相册，拨片左右翻页，短按 B 退出。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完成基础对齐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出现重影时，按第 15 页依次检查方向、大小和位置，最后调整融合效果。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067" type="#_x0000_t202" filled="f" stroked="f" o:allowincell="f" style="position:absolute;margin-left:22.6772pt;margin-top:15.5906pt;width:249.4488pt;height:14.1732pt;z-index:3006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68" type="#_x0000_t202" filled="f" stroked="f" o:allowincell="f" style="position:absolute;margin-left:22.6772pt;margin-top:396.8504pt;width:249.4488pt;height:14.1732pt;z-index:3006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06</w:t>
                  </w:r>
                </w:p>
              </w:txbxContent>
            </v:textbox>
            <w10:wrap type="none"/>
          </v:shape>
        </w:pict>
      </w:r>
      <w:r>
        <w:pict>
          <v:shape id="_x0000_s30069" type="#_x0000_t202" filled="f" stroked="f" o:allowincell="f" style="position:absolute;margin-left:22.6772pt;margin-top:39.6850pt;width:249.4488pt;height:348.6614pt;z-index:3006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主画面按键速查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短按和长按分别执行以下操作；长按时间约 1 秒。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55" w:type="dxa"/>
                      <w:bottom w:w="55" w:type="dxa"/>
                      <w:left w:w="55" w:type="dxa"/>
                      <w:right w:w="55" w:type="dxa"/>
                    </w:tblCellMar>
                  </w:tblPr>
                  <w:tblGrid>
                    <w:gridCol w:w="1372"/>
                    <w:gridCol w:w="3617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37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输入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实时画面中的动作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A 短按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清多点 → 隐藏主光标 → 隐藏冷热追踪 → 恢复标记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A 长按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循环切换伪彩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B 短按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拍照并冻结，再按返回实时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B 长按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进入设备相册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拨片左右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快捷菜单关闭时调整二次空间滤波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拨片按下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进入详细菜单或确认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快捷菜单键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打开或关闭快捷菜单</w:t>
                        </w:r>
                      </w:p>
                    </w:tc>
                  </w:tr>
                </w:tbl>
                <w:p>
                  <w:pPr>
                    <w:spacing w:before="0" w:after="40" w:line="259" w:lineRule="exact"/>
                  </w:pP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按当前画面操作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菜单内 A/B 对应左右；A+B 同时按下可确认，触发后完全松开两键。相册内 A 用于删除提示与确认，B 用于退出或翻页。</w:t>
                  </w:r>
                </w:p>
              </w:txbxContent>
            </v:textbox>
            <w10:wrap type="none"/>
          </v:shape>
        </w:pict>
      </w:r>
      <w:r>
        <w:pict>
          <v:shape id="_x0000_s30070" type="#_x0000_t202" filled="f" stroked="f" o:allowincell="f" style="position:absolute;margin-left:323.1496pt;margin-top:15.5906pt;width:249.4488pt;height:14.1732pt;z-index:3007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71" type="#_x0000_t202" filled="f" stroked="f" o:allowincell="f" style="position:absolute;margin-left:323.1496pt;margin-top:396.8504pt;width:249.4488pt;height:14.1732pt;z-index:3007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19</w:t>
                  </w:r>
                </w:p>
              </w:txbxContent>
            </v:textbox>
            <w10:wrap type="none"/>
          </v:shape>
        </w:pict>
      </w:r>
      <w:r>
        <w:pict>
          <v:shape id="_x0000_s30072" type="#_x0000_t202" filled="f" stroked="f" o:allowincell="f" style="position:absolute;margin-left:323.1496pt;margin-top:39.6850pt;width:249.4488pt;height:348.6614pt;z-index:3007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照片与 Studio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Studio 连接与数据采集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通过 USB 连接电脑或 Android，可扩展回放、记录与校准操作。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连接设备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Windows 使用完整程序包；Android 使用支持 USB Host 的手机并授予 USB 权限。先自动连接，必要时刷新并手动选串口，默认波特率 115200。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确认与采集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查看设备身份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dual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，分别打开热像与可见光，确认画面后拍照或录像。完成录制后在软件图库检查回放。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保存适合用途的文件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原始照片及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.btpkg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保留温度数据，便于重新点温；PNG、JPEG、MP4 用于查看分享。长期温度记录可使用历史会话，导出 CSV、JSON 或图表 PNG。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本机 LCD 与 Studio 的色板、图例和融合分别设置。发射率、设备校准及温度滤波会影响收到的温度数据。</w:t>
                  </w:r>
                </w:p>
              </w:txbxContent>
            </v:textbox>
            <w10:wrap type="none"/>
          </v:shape>
        </w:pict>
      </w:r>
      <w:r>
        <w:pict>
          <v:shape id="_x0000_s30073" type="#_x0000_t202" filled="f" stroked="f" o:allowincell="f" style="position:absolute;margin-left:22.6772pt;margin-top:436.5354pt;width:249.4488pt;height:14.1732pt;z-index:3007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74" type="#_x0000_t202" filled="f" stroked="f" o:allowincell="f" style="position:absolute;margin-left:22.6772pt;margin-top:817.7953pt;width:249.4488pt;height:14.1732pt;z-index:3007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06</w:t>
                  </w:r>
                </w:p>
              </w:txbxContent>
            </v:textbox>
            <w10:wrap type="none"/>
          </v:shape>
        </w:pict>
      </w:r>
      <w:r>
        <w:pict>
          <v:shape id="_x0000_s30075" type="#_x0000_t202" filled="f" stroked="f" o:allowincell="f" style="position:absolute;margin-left:22.6772pt;margin-top:460.6299pt;width:249.4488pt;height:348.6614pt;z-index:3007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主画面按键速查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短按和长按分别执行以下操作；长按时间约 1 秒。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55" w:type="dxa"/>
                      <w:bottom w:w="55" w:type="dxa"/>
                      <w:left w:w="55" w:type="dxa"/>
                      <w:right w:w="55" w:type="dxa"/>
                    </w:tblCellMar>
                  </w:tblPr>
                  <w:tblGrid>
                    <w:gridCol w:w="1372"/>
                    <w:gridCol w:w="3617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37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输入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实时画面中的动作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A 短按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清多点 → 隐藏主光标 → 隐藏冷热追踪 → 恢复标记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A 长按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循环切换伪彩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B 短按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拍照并冻结，再按返回实时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B 长按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进入设备相册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拨片左右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快捷菜单关闭时调整二次空间滤波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拨片按下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进入详细菜单或确认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快捷菜单键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打开或关闭快捷菜单</w:t>
                        </w:r>
                      </w:p>
                    </w:tc>
                  </w:tr>
                </w:tbl>
                <w:p>
                  <w:pPr>
                    <w:spacing w:before="0" w:after="40" w:line="259" w:lineRule="exact"/>
                  </w:pP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按当前画面操作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菜单内 A/B 对应左右；A+B 同时按下可确认，触发后完全松开两键。相册内 A 用于删除提示与确认，B 用于退出或翻页。</w:t>
                  </w:r>
                </w:p>
              </w:txbxContent>
            </v:textbox>
            <w10:wrap type="none"/>
          </v:shape>
        </w:pict>
      </w:r>
      <w:r>
        <w:pict>
          <v:shape id="_x0000_s30076" type="#_x0000_t202" filled="f" stroked="f" o:allowincell="f" style="position:absolute;margin-left:323.1496pt;margin-top:436.5354pt;width:249.4488pt;height:14.1732pt;z-index:3007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77" type="#_x0000_t202" filled="f" stroked="f" o:allowincell="f" style="position:absolute;margin-left:323.1496pt;margin-top:817.7953pt;width:249.4488pt;height:14.1732pt;z-index:3007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19</w:t>
                  </w:r>
                </w:p>
              </w:txbxContent>
            </v:textbox>
            <w10:wrap type="none"/>
          </v:shape>
        </w:pict>
      </w:r>
      <w:r>
        <w:pict>
          <v:shape id="_x0000_s30078" type="#_x0000_t202" filled="f" stroked="f" o:allowincell="f" style="position:absolute;margin-left:323.1496pt;margin-top:460.6299pt;width:249.4488pt;height:348.6614pt;z-index:3007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照片与 Studio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Studio 连接与数据采集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通过 USB 连接电脑或 Android，可扩展回放、记录与校准操作。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连接设备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Windows 使用完整程序包；Android 使用支持 USB Host 的手机并授予 USB 权限。先自动连接，必要时刷新并手动选串口，默认波特率 115200。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确认与采集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查看设备身份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dual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，分别打开热像与可见光，确认画面后拍照或录像。完成录制后在软件图库检查回放。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保存适合用途的文件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原始照片及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.btpkg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保留温度数据，便于重新点温；PNG、JPEG、MP4 用于查看分享。长期温度记录可使用历史会话，导出 CSV、JSON 或图表 PNG。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本机 LCD 与 Studio 的色板、图例和融合分别设置。发射率、设备校准及温度滤波会影响收到的温度数据。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079" type="#_x0000_t202" filled="f" stroked="f" o:allowincell="f" style="position:absolute;margin-left:22.6772pt;margin-top:15.5906pt;width:249.4488pt;height:14.1732pt;z-index:3007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80" type="#_x0000_t202" filled="f" stroked="f" o:allowincell="f" style="position:absolute;margin-left:22.6772pt;margin-top:396.8504pt;width:249.4488pt;height:14.1732pt;z-index:3008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18</w:t>
                  </w:r>
                </w:p>
              </w:txbxContent>
            </v:textbox>
            <w10:wrap type="none"/>
          </v:shape>
        </w:pict>
      </w:r>
      <w:r>
        <w:pict>
          <v:shape id="_x0000_s30081" type="#_x0000_t202" filled="f" stroked="f" o:allowincell="f" style="position:absolute;margin-left:22.6772pt;margin-top:39.6850pt;width:249.4488pt;height:348.6614pt;z-index:3008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照片与 Studio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拍照相册与照片备份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本机照片保存在内部存储，可通过 Studio 下载原始文件。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拍照与查看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实时画面短按 B 保存并冻结，再短按继续观察。长按 B 进入相册，拨片左右翻页，也可长按 B 看下一张。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退出与删除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短按 B 退出相册。首次短按 A 出现删除提示，再短按 A 确认；按其他键取消提示，随后按对应键继续操作。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下载备份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在 Studio 的设备图库下载原始照片，打开检查后保存到电脑或外部介质；另行导出 PNG 便于查看与分享。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管理空间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“硬盘管理”可查看 LittleFS 已用与总空间。空间紧张时，先备份再删除原件。格式化会清除内部数据，执行前备份照片并记录配置与校准。</w:t>
                  </w:r>
                </w:p>
              </w:txbxContent>
            </v:textbox>
            <w10:wrap type="none"/>
          </v:shape>
        </w:pict>
      </w:r>
      <w:r>
        <w:pict>
          <v:shape id="_x0000_s30082" type="#_x0000_t202" filled="f" stroked="f" o:allowincell="f" style="position:absolute;margin-left:323.1496pt;margin-top:15.5906pt;width:249.4488pt;height:14.1732pt;z-index:3008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83" type="#_x0000_t202" filled="f" stroked="f" o:allowincell="f" style="position:absolute;margin-left:323.1496pt;margin-top:396.8504pt;width:249.4488pt;height:14.1732pt;z-index:3008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07</w:t>
                  </w:r>
                </w:p>
              </w:txbxContent>
            </v:textbox>
            <w10:wrap type="none"/>
          </v:shape>
        </w:pict>
      </w:r>
      <w:r>
        <w:pict>
          <v:shape id="_x0000_s30084" type="#_x0000_t202" filled="f" stroked="f" o:allowincell="f" style="position:absolute;margin-left:323.1496pt;margin-top:39.6850pt;width:249.4488pt;height:348.6614pt;z-index:3008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详细菜单与快捷菜单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详细菜单用于完整设置，快捷菜单便于观察时微调。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详细菜单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进入并选择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按下拨片进入菜单，左右选择栏目，按下进入；选中参数后再按下，开始编辑。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调值并保存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左右调值，长按可连续调整；按下结束编辑，在栏目“返回”处确认保存，再选择总菜单“退出菜单”。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快捷菜单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按侧面快捷键开启，左右拨片选择项目，按下进入编辑，左右调值，再按下结束。关闭快捷菜单时保存；停止修改约 3 秒也会自动保存。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常用项目有全屏、亮度、色板、可见光缩放与 X/Y、热像缩放与 X/Y、融合模式、比例和 Gamma。</w:t>
                  </w:r>
                </w:p>
              </w:txbxContent>
            </v:textbox>
            <w10:wrap type="none"/>
          </v:shape>
        </w:pict>
      </w:r>
      <w:r>
        <w:pict>
          <v:shape id="_x0000_s30085" type="#_x0000_t202" filled="f" stroked="f" o:allowincell="f" style="position:absolute;margin-left:22.6772pt;margin-top:436.5354pt;width:249.4488pt;height:14.1732pt;z-index:3008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86" type="#_x0000_t202" filled="f" stroked="f" o:allowincell="f" style="position:absolute;margin-left:22.6772pt;margin-top:817.7953pt;width:249.4488pt;height:14.1732pt;z-index:3008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18</w:t>
                  </w:r>
                </w:p>
              </w:txbxContent>
            </v:textbox>
            <w10:wrap type="none"/>
          </v:shape>
        </w:pict>
      </w:r>
      <w:r>
        <w:pict>
          <v:shape id="_x0000_s30087" type="#_x0000_t202" filled="f" stroked="f" o:allowincell="f" style="position:absolute;margin-left:22.6772pt;margin-top:460.6299pt;width:249.4488pt;height:348.6614pt;z-index:3008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照片与 Studio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拍照相册与照片备份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本机照片保存在内部存储，可通过 Studio 下载原始文件。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拍照与查看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实时画面短按 B 保存并冻结，再短按继续观察。长按 B 进入相册，拨片左右翻页，也可长按 B 看下一张。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退出与删除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短按 B 退出相册。首次短按 A 出现删除提示，再短按 A 确认；按其他键取消提示，随后按对应键继续操作。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下载备份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在 Studio 的设备图库下载原始照片，打开检查后保存到电脑或外部介质；另行导出 PNG 便于查看与分享。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管理空间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“硬盘管理”可查看 LittleFS 已用与总空间。空间紧张时，先备份再删除原件。格式化会清除内部数据，执行前备份照片并记录配置与校准。</w:t>
                  </w:r>
                </w:p>
              </w:txbxContent>
            </v:textbox>
            <w10:wrap type="none"/>
          </v:shape>
        </w:pict>
      </w:r>
      <w:r>
        <w:pict>
          <v:shape id="_x0000_s30088" type="#_x0000_t202" filled="f" stroked="f" o:allowincell="f" style="position:absolute;margin-left:323.1496pt;margin-top:436.5354pt;width:249.4488pt;height:14.1732pt;z-index:3008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89" type="#_x0000_t202" filled="f" stroked="f" o:allowincell="f" style="position:absolute;margin-left:323.1496pt;margin-top:817.7953pt;width:249.4488pt;height:14.1732pt;z-index:3008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07</w:t>
                  </w:r>
                </w:p>
              </w:txbxContent>
            </v:textbox>
            <w10:wrap type="none"/>
          </v:shape>
        </w:pict>
      </w:r>
      <w:r>
        <w:pict>
          <v:shape id="_x0000_s30090" type="#_x0000_t202" filled="f" stroked="f" o:allowincell="f" style="position:absolute;margin-left:323.1496pt;margin-top:460.6299pt;width:249.4488pt;height:348.6614pt;z-index:3009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详细菜单与快捷菜单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详细菜单用于完整设置，快捷菜单便于观察时微调。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详细菜单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进入并选择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按下拨片进入菜单，左右选择栏目，按下进入；选中参数后再按下，开始编辑。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调值并保存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左右调值，长按可连续调整；按下结束编辑，在栏目“返回”处确认保存，再选择总菜单“退出菜单”。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快捷菜单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按侧面快捷键开启，左右拨片选择项目，按下进入编辑，左右调值，再按下结束。关闭快捷菜单时保存；停止修改约 3 秒也会自动保存。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常用项目有全屏、亮度、色板、可见光缩放与 X/Y、热像缩放与 X/Y、融合模式、比例和 Gamma。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091" type="#_x0000_t202" filled="f" stroked="f" o:allowincell="f" style="position:absolute;margin-left:22.6772pt;margin-top:15.5906pt;width:249.4488pt;height:14.1732pt;z-index:3009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92" type="#_x0000_t202" filled="f" stroked="f" o:allowincell="f" style="position:absolute;margin-left:22.6772pt;margin-top:396.8504pt;width:249.4488pt;height:14.1732pt;z-index:3009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08</w:t>
                  </w:r>
                </w:p>
              </w:txbxContent>
            </v:textbox>
            <w10:wrap type="none"/>
          </v:shape>
        </w:pict>
      </w:r>
      <w:r>
        <w:pict>
          <v:shape id="_x0000_s30093" type="#_x0000_t202" filled="f" stroked="f" o:allowincell="f" style="position:absolute;margin-left:22.6772pt;margin-top:39.6850pt;width:249.4488pt;height:348.6614pt;z-index:3009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选配触屏的操作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本页适用于配有触屏的版本。先在“触屏调整”中开启触屏检测，按需开启手势。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55" w:type="dxa"/>
                      <w:bottom w:w="55" w:type="dxa"/>
                      <w:left w:w="55" w:type="dxa"/>
                      <w:right w:w="55" w:type="dxa"/>
                    </w:tblCellMar>
                  </w:tblPr>
                  <w:tblGrid>
                    <w:gridCol w:w="1746"/>
                    <w:gridCol w:w="3243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746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手势</w:t>
                        </w:r>
                      </w:p>
                    </w:tc>
                    <w:tc>
                      <w:tcPr>
                        <w:tcW w:type="dxa" w:w="324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4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下滑</w:t>
                        </w:r>
                      </w:p>
                    </w:tc>
                    <w:tc>
                      <w:tcPr>
                        <w:tcW w:type="dxa" w:w="324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进入菜单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4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上滑</w:t>
                        </w:r>
                      </w:p>
                    </w:tc>
                    <w:tc>
                      <w:tcPr>
                        <w:tcW w:type="dxa" w:w="324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退出菜单回到主画面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4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左滑 / 右滑</w:t>
                        </w:r>
                      </w:p>
                    </w:tc>
                    <w:tc>
                      <w:tcPr>
                        <w:tcW w:type="dxa" w:w="324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对应左 / 右键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4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菜单中点击</w:t>
                        </w:r>
                      </w:p>
                    </w:tc>
                    <w:tc>
                      <w:tcPr>
                        <w:tcW w:type="dxa" w:w="324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确认当前选择</w:t>
                        </w:r>
                      </w:p>
                    </w:tc>
                  </w:tr>
                </w:tbl>
                <w:p>
                  <w:pPr>
                    <w:spacing w:before="0" w:after="40" w:line="259" w:lineRule="exact"/>
                  </w:pP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点温与图例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在“测温光标”中选择手动单点或多点，再点击目标位置；多点最多保留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5 个点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。自定义位置的图例可拖动，图例命中区域优先处理拖动。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校准触屏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清洁屏幕，用圆钝触控工具依次点按左上、右下参考点。完成后检查四角和中心；点击偏移时，用实体按键重新进入校准。</w:t>
                  </w:r>
                </w:p>
              </w:txbxContent>
            </v:textbox>
            <w10:wrap type="none"/>
          </v:shape>
        </w:pict>
      </w:r>
      <w:r>
        <w:pict>
          <v:shape id="_x0000_s30094" type="#_x0000_t202" filled="f" stroked="f" o:allowincell="f" style="position:absolute;margin-left:323.1496pt;margin-top:15.5906pt;width:249.4488pt;height:14.1732pt;z-index:3009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95" type="#_x0000_t202" filled="f" stroked="f" o:allowincell="f" style="position:absolute;margin-left:323.1496pt;margin-top:396.8504pt;width:249.4488pt;height:14.1732pt;z-index:3009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17</w:t>
                  </w:r>
                </w:p>
              </w:txbxContent>
            </v:textbox>
            <w10:wrap type="none"/>
          </v:shape>
        </w:pict>
      </w:r>
      <w:r>
        <w:pict>
          <v:shape id="_x0000_s30096" type="#_x0000_t202" filled="f" stroked="f" o:allowincell="f" style="position:absolute;margin-left:323.1496pt;margin-top:39.6850pt;width:249.4488pt;height:348.6614pt;z-index:3009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双光对齐与融合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选配测距与自动视差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配有 VL53L0X 的版本，可通过距离读数自动补偿两路横向视差。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先核对距离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清洁测距窗口，对照已知距离检查读数。距离有效、基础对齐完成后，进入“视差调整”选择自动模式。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标定距离锚点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依次在 0.10、0.25、0.50、1.00、2.00 m 放置平面目标，调整对应锚点使轮廓重合；移动目标检查区间过渡。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微调整体偏移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“自动基准”整体平移补偿曲线；单个距离的偏差调对应锚点。锚点为设备级参数，标定后在全屏与方屏均复核。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测距串扰校准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XTalk 补偿窗口等产生的背景反射。需要重校时，保留原值，对准至少约 1.5 m 外的均匀墙面，保持前方通畅和机身固定，等待完成，再用多个已知距离复核。</w:t>
                  </w:r>
                </w:p>
              </w:txbxContent>
            </v:textbox>
            <w10:wrap type="none"/>
          </v:shape>
        </w:pict>
      </w:r>
      <w:r>
        <w:pict>
          <v:shape id="_x0000_s30097" type="#_x0000_t202" filled="f" stroked="f" o:allowincell="f" style="position:absolute;margin-left:22.6772pt;margin-top:436.5354pt;width:249.4488pt;height:14.1732pt;z-index:3009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98" type="#_x0000_t202" filled="f" stroked="f" o:allowincell="f" style="position:absolute;margin-left:22.6772pt;margin-top:817.7953pt;width:249.4488pt;height:14.1732pt;z-index:3009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08</w:t>
                  </w:r>
                </w:p>
              </w:txbxContent>
            </v:textbox>
            <w10:wrap type="none"/>
          </v:shape>
        </w:pict>
      </w:r>
      <w:r>
        <w:pict>
          <v:shape id="_x0000_s30099" type="#_x0000_t202" filled="f" stroked="f" o:allowincell="f" style="position:absolute;margin-left:22.6772pt;margin-top:460.6299pt;width:249.4488pt;height:348.6614pt;z-index:3009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选配触屏的操作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本页适用于配有触屏的版本。先在“触屏调整”中开启触屏检测，按需开启手势。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55" w:type="dxa"/>
                      <w:bottom w:w="55" w:type="dxa"/>
                      <w:left w:w="55" w:type="dxa"/>
                      <w:right w:w="55" w:type="dxa"/>
                    </w:tblCellMar>
                  </w:tblPr>
                  <w:tblGrid>
                    <w:gridCol w:w="1746"/>
                    <w:gridCol w:w="3243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746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手势</w:t>
                        </w:r>
                      </w:p>
                    </w:tc>
                    <w:tc>
                      <w:tcPr>
                        <w:tcW w:type="dxa" w:w="324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4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下滑</w:t>
                        </w:r>
                      </w:p>
                    </w:tc>
                    <w:tc>
                      <w:tcPr>
                        <w:tcW w:type="dxa" w:w="324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进入菜单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4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上滑</w:t>
                        </w:r>
                      </w:p>
                    </w:tc>
                    <w:tc>
                      <w:tcPr>
                        <w:tcW w:type="dxa" w:w="324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退出菜单回到主画面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4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左滑 / 右滑</w:t>
                        </w:r>
                      </w:p>
                    </w:tc>
                    <w:tc>
                      <w:tcPr>
                        <w:tcW w:type="dxa" w:w="324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对应左 / 右键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4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菜单中点击</w:t>
                        </w:r>
                      </w:p>
                    </w:tc>
                    <w:tc>
                      <w:tcPr>
                        <w:tcW w:type="dxa" w:w="324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确认当前选择</w:t>
                        </w:r>
                      </w:p>
                    </w:tc>
                  </w:tr>
                </w:tbl>
                <w:p>
                  <w:pPr>
                    <w:spacing w:before="0" w:after="40" w:line="259" w:lineRule="exact"/>
                  </w:pP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点温与图例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在“测温光标”中选择手动单点或多点，再点击目标位置；多点最多保留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5 个点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。自定义位置的图例可拖动，图例命中区域优先处理拖动。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校准触屏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清洁屏幕，用圆钝触控工具依次点按左上、右下参考点。完成后检查四角和中心；点击偏移时，用实体按键重新进入校准。</w:t>
                  </w:r>
                </w:p>
              </w:txbxContent>
            </v:textbox>
            <w10:wrap type="none"/>
          </v:shape>
        </w:pict>
      </w:r>
      <w:r>
        <w:pict>
          <v:shape id="_x0000_s30100" type="#_x0000_t202" filled="f" stroked="f" o:allowincell="f" style="position:absolute;margin-left:323.1496pt;margin-top:436.5354pt;width:249.4488pt;height:14.1732pt;z-index:3010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01" type="#_x0000_t202" filled="f" stroked="f" o:allowincell="f" style="position:absolute;margin-left:323.1496pt;margin-top:817.7953pt;width:249.4488pt;height:14.1732pt;z-index:3010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17</w:t>
                  </w:r>
                </w:p>
              </w:txbxContent>
            </v:textbox>
            <w10:wrap type="none"/>
          </v:shape>
        </w:pict>
      </w:r>
      <w:r>
        <w:pict>
          <v:shape id="_x0000_s30102" type="#_x0000_t202" filled="f" stroked="f" o:allowincell="f" style="position:absolute;margin-left:323.1496pt;margin-top:460.6299pt;width:249.4488pt;height:348.6614pt;z-index:3010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双光对齐与融合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选配测距与自动视差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配有 VL53L0X 的版本，可通过距离读数自动补偿两路横向视差。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先核对距离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清洁测距窗口，对照已知距离检查读数。距离有效、基础对齐完成后，进入“视差调整”选择自动模式。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标定距离锚点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依次在 0.10、0.25、0.50、1.00、2.00 m 放置平面目标，调整对应锚点使轮廓重合；移动目标检查区间过渡。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微调整体偏移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“自动基准”整体平移补偿曲线；单个距离的偏差调对应锚点。锚点为设备级参数，标定后在全屏与方屏均复核。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测距串扰校准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XTalk 补偿窗口等产生的背景反射。需要重校时，保留原值，对准至少约 1.5 m 外的均匀墙面，保持前方通畅和机身固定，等待完成，再用多个已知距离复核。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103" type="#_x0000_t202" filled="f" stroked="f" o:allowincell="f" style="position:absolute;margin-left:22.6772pt;margin-top:15.5906pt;width:249.4488pt;height:14.1732pt;z-index:3010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04" type="#_x0000_t202" filled="f" stroked="f" o:allowincell="f" style="position:absolute;margin-left:22.6772pt;margin-top:396.8504pt;width:249.4488pt;height:14.1732pt;z-index:3010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16</w:t>
                  </w:r>
                </w:p>
              </w:txbxContent>
            </v:textbox>
            <w10:wrap type="none"/>
          </v:shape>
        </w:pict>
      </w:r>
      <w:r>
        <w:pict>
          <v:shape id="_x0000_s30105" type="#_x0000_t202" filled="f" stroked="f" o:allowincell="f" style="position:absolute;margin-left:22.6772pt;margin-top:39.6850pt;width:249.4488pt;height:348.6614pt;z-index:3010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双光对齐与融合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融合模式与比例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热像呈现温差，可见光提供轮廓；按观察任务选择效果。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55" w:type="dxa"/>
                      <w:bottom w:w="55" w:type="dxa"/>
                      <w:left w:w="55" w:type="dxa"/>
                      <w:right w:w="55" w:type="dxa"/>
                    </w:tblCellMar>
                  </w:tblPr>
                  <w:tblGrid>
                    <w:gridCol w:w="1247"/>
                    <w:gridCol w:w="374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24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模式</w:t>
                        </w:r>
                      </w:p>
                    </w:tc>
                    <w:tc>
                      <w:tcPr>
                        <w:tcW w:type="dxa" w:w="374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画面效果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24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关闭</w:t>
                        </w:r>
                      </w:p>
                    </w:tc>
                    <w:tc>
                      <w:tcPr>
                        <w:tcW w:type="dxa" w:w="374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以纯热像观察温差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24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混合</w:t>
                        </w:r>
                      </w:p>
                    </w:tc>
                    <w:tc>
                      <w:tcPr>
                        <w:tcW w:type="dxa" w:w="374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完整可见光与热像按比例叠加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24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边缘</w:t>
                        </w:r>
                      </w:p>
                    </w:tc>
                    <w:tc>
                      <w:tcPr>
                        <w:tcW w:type="dxa" w:w="374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在热像上叠加可见光轮廓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24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半采样</w:t>
                        </w:r>
                      </w:p>
                    </w:tc>
                    <w:tc>
                      <w:tcPr>
                        <w:tcW w:type="dxa" w:w="374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在较低分辨率缓存中融合，降低计算量</w:t>
                        </w:r>
                      </w:p>
                    </w:tc>
                  </w:tr>
                </w:tbl>
                <w:p>
                  <w:pPr>
                    <w:spacing w:before="0" w:after="40" w:line="259" w:lineRule="exact"/>
                  </w:pP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比例与 Gamma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融合比例为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0–255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：0 偏向可见光，255 偏向热像，初始 126。先把两路对齐，再选便于辨认小热点的比例。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Gamma 调整可见光中间亮度：1 为基准，小于 1 通常提亮，大于 1 通常压暗。边缘阈值调低保留更多纹理，调高突出强轮廓；深灰、米白边缘颜色按背景选择。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红蓝颠倒时，用“融合”中的红蓝交换检查可见光色序。</w:t>
                  </w:r>
                </w:p>
              </w:txbxContent>
            </v:textbox>
            <w10:wrap type="none"/>
          </v:shape>
        </w:pict>
      </w:r>
      <w:r>
        <w:pict>
          <v:shape id="_x0000_s30106" type="#_x0000_t202" filled="f" stroked="f" o:allowincell="f" style="position:absolute;margin-left:323.1496pt;margin-top:15.5906pt;width:249.4488pt;height:14.1732pt;z-index:3010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07" type="#_x0000_t202" filled="f" stroked="f" o:allowincell="f" style="position:absolute;margin-left:323.1496pt;margin-top:396.8504pt;width:249.4488pt;height:14.1732pt;z-index:3010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09</w:t>
                  </w:r>
                </w:p>
              </w:txbxContent>
            </v:textbox>
            <w10:wrap type="none"/>
          </v:shape>
        </w:pict>
      </w:r>
      <w:r>
        <w:pict>
          <v:shape id="_x0000_s30108" type="#_x0000_t202" filled="f" stroked="f" o:allowincell="f" style="position:absolute;margin-left:323.1496pt;margin-top:39.6850pt;width:249.4488pt;height:348.6614pt;z-index:3010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读数与测温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读懂热像画面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温度数字用于读数，伪彩用于寻找温差，标记用于定位。</w:t>
                  </w:r>
                </w:p>
                <w:p>
                  <w:pPr>
                    <w:keepNext/>
                    <w:spacing w:before="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724479" cy="1513221"/>
                        <wp:docPr id="1" name="Picture 1" descr="热像画面功能示意" title="热像画面功能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thermal-view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24479" cy="151322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热像画面功能示意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1 点温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：主光标或手动点所在位置的温度。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2 冷热追踪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：当前有效视区的最高、最低温位置。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3 图例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：当前着色范围的温度上下限和彩条。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同一温度的颜色会随着色范围变化。比较前后画面时，同时查看点温、最高温、最低温及图例数字。</w:t>
                  </w:r>
                </w:p>
              </w:txbxContent>
            </v:textbox>
            <w10:wrap type="none"/>
          </v:shape>
        </w:pict>
      </w:r>
      <w:r>
        <w:pict>
          <v:shape id="_x0000_s30109" type="#_x0000_t202" filled="f" stroked="f" o:allowincell="f" style="position:absolute;margin-left:22.6772pt;margin-top:436.5354pt;width:249.4488pt;height:14.1732pt;z-index:3010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10" type="#_x0000_t202" filled="f" stroked="f" o:allowincell="f" style="position:absolute;margin-left:22.6772pt;margin-top:817.7953pt;width:249.4488pt;height:14.1732pt;z-index:3011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16</w:t>
                  </w:r>
                </w:p>
              </w:txbxContent>
            </v:textbox>
            <w10:wrap type="none"/>
          </v:shape>
        </w:pict>
      </w:r>
      <w:r>
        <w:pict>
          <v:shape id="_x0000_s30111" type="#_x0000_t202" filled="f" stroked="f" o:allowincell="f" style="position:absolute;margin-left:22.6772pt;margin-top:460.6299pt;width:249.4488pt;height:348.6614pt;z-index:3011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双光对齐与融合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融合模式与比例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热像呈现温差，可见光提供轮廓；按观察任务选择效果。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55" w:type="dxa"/>
                      <w:bottom w:w="55" w:type="dxa"/>
                      <w:left w:w="55" w:type="dxa"/>
                      <w:right w:w="55" w:type="dxa"/>
                    </w:tblCellMar>
                  </w:tblPr>
                  <w:tblGrid>
                    <w:gridCol w:w="1247"/>
                    <w:gridCol w:w="374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24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模式</w:t>
                        </w:r>
                      </w:p>
                    </w:tc>
                    <w:tc>
                      <w:tcPr>
                        <w:tcW w:type="dxa" w:w="374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画面效果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24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关闭</w:t>
                        </w:r>
                      </w:p>
                    </w:tc>
                    <w:tc>
                      <w:tcPr>
                        <w:tcW w:type="dxa" w:w="374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以纯热像观察温差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24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混合</w:t>
                        </w:r>
                      </w:p>
                    </w:tc>
                    <w:tc>
                      <w:tcPr>
                        <w:tcW w:type="dxa" w:w="374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完整可见光与热像按比例叠加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24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边缘</w:t>
                        </w:r>
                      </w:p>
                    </w:tc>
                    <w:tc>
                      <w:tcPr>
                        <w:tcW w:type="dxa" w:w="374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在热像上叠加可见光轮廓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24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半采样</w:t>
                        </w:r>
                      </w:p>
                    </w:tc>
                    <w:tc>
                      <w:tcPr>
                        <w:tcW w:type="dxa" w:w="374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在较低分辨率缓存中融合，降低计算量</w:t>
                        </w:r>
                      </w:p>
                    </w:tc>
                  </w:tr>
                </w:tbl>
                <w:p>
                  <w:pPr>
                    <w:spacing w:before="0" w:after="40" w:line="259" w:lineRule="exact"/>
                  </w:pP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比例与 Gamma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融合比例为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0–255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：0 偏向可见光，255 偏向热像，初始 126。先把两路对齐，再选便于辨认小热点的比例。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Gamma 调整可见光中间亮度：1 为基准，小于 1 通常提亮，大于 1 通常压暗。边缘阈值调低保留更多纹理，调高突出强轮廓；深灰、米白边缘颜色按背景选择。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红蓝颠倒时，用“融合”中的红蓝交换检查可见光色序。</w:t>
                  </w:r>
                </w:p>
              </w:txbxContent>
            </v:textbox>
            <w10:wrap type="none"/>
          </v:shape>
        </w:pict>
      </w:r>
      <w:r>
        <w:pict>
          <v:shape id="_x0000_s30112" type="#_x0000_t202" filled="f" stroked="f" o:allowincell="f" style="position:absolute;margin-left:323.1496pt;margin-top:436.5354pt;width:249.4488pt;height:14.1732pt;z-index:3011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13" type="#_x0000_t202" filled="f" stroked="f" o:allowincell="f" style="position:absolute;margin-left:323.1496pt;margin-top:817.7953pt;width:249.4488pt;height:14.1732pt;z-index:3011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09</w:t>
                  </w:r>
                </w:p>
              </w:txbxContent>
            </v:textbox>
            <w10:wrap type="none"/>
          </v:shape>
        </w:pict>
      </w:r>
      <w:r>
        <w:pict>
          <v:shape id="_x0000_s30114" type="#_x0000_t202" filled="f" stroked="f" o:allowincell="f" style="position:absolute;margin-left:323.1496pt;margin-top:460.6299pt;width:249.4488pt;height:348.6614pt;z-index:3011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读数与测温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读懂热像画面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温度数字用于读数，伪彩用于寻找温差，标记用于定位。</w:t>
                  </w:r>
                </w:p>
                <w:p>
                  <w:pPr>
                    <w:keepNext/>
                    <w:spacing w:before="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724479" cy="1513221"/>
                        <wp:docPr id="1" name="Picture 1" descr="热像画面功能示意" title="热像画面功能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thermal-view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24479" cy="151322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热像画面功能示意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1 点温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：主光标或手动点所在位置的温度。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2 冷热追踪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：当前有效视区的最高、最低温位置。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3 图例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：当前着色范围的温度上下限和彩条。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同一温度的颜色会随着色范围变化。比较前后画面时，同时查看点温、最高温、最低温及图例数字。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115" type="#_x0000_t202" filled="f" stroked="f" o:allowincell="f" style="position:absolute;margin-left:22.6772pt;margin-top:15.5906pt;width:249.4488pt;height:14.1732pt;z-index:3011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16" type="#_x0000_t202" filled="f" stroked="f" o:allowincell="f" style="position:absolute;margin-left:22.6772pt;margin-top:396.8504pt;width:249.4488pt;height:14.1732pt;z-index:3011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10</w:t>
                  </w:r>
                </w:p>
              </w:txbxContent>
            </v:textbox>
            <w10:wrap type="none"/>
          </v:shape>
        </w:pict>
      </w:r>
      <w:r>
        <w:pict>
          <v:shape id="_x0000_s30117" type="#_x0000_t202" filled="f" stroked="f" o:allowincell="f" style="position:absolute;margin-left:22.6772pt;margin-top:39.6850pt;width:249.4488pt;height:348.6614pt;z-index:3011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读数与测温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发射率与测温方法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固定观察条件，选择合适发射率，有助于稳定比较温度。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覆盖足够热像素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适当靠近目标，让测量区域充分落在目标表面。前后比较保持相同距离、角度和表面状态。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检查表面反射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亮面金属容易反射周围热源。改变角度检查热点；在目标允许条件下，使用已知发射率的表面处理，等待热平衡。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设置发射率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发射率描述表面的辐射特性。本机 100 对应 1.00，默认 100；测量时选用大于 0、与表面相符的值，调整后返回保存。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稳定后比较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设备更换环境或目标温度变化后，等待读数稳定，再与可靠参考温度比较。涉及安全的测量，用相应专业仪器复核。</w:t>
                  </w:r>
                </w:p>
              </w:txbxContent>
            </v:textbox>
            <w10:wrap type="none"/>
          </v:shape>
        </w:pict>
      </w:r>
      <w:r>
        <w:pict>
          <v:shape id="_x0000_s30118" type="#_x0000_t202" filled="f" stroked="f" o:allowincell="f" style="position:absolute;margin-left:323.1496pt;margin-top:15.5906pt;width:249.4488pt;height:14.1732pt;z-index:3011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19" type="#_x0000_t202" filled="f" stroked="f" o:allowincell="f" style="position:absolute;margin-left:323.1496pt;margin-top:396.8504pt;width:249.4488pt;height:14.1732pt;z-index:3011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15</w:t>
                  </w:r>
                </w:p>
              </w:txbxContent>
            </v:textbox>
            <w10:wrap type="none"/>
          </v:shape>
        </w:pict>
      </w:r>
      <w:r>
        <w:pict>
          <v:shape id="_x0000_s30120" type="#_x0000_t202" filled="f" stroked="f" o:allowincell="f" style="position:absolute;margin-left:323.1496pt;margin-top:39.6850pt;width:249.4488pt;height:348.6614pt;z-index:3012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双光对齐与融合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对齐两路画面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先检查方向，再调大小，最后调位置。每种屏幕模式单独保存。</w:t>
                  </w:r>
                </w:p>
                <w:p>
                  <w:pPr>
                    <w:keepNext/>
                    <w:spacing w:before="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104640" cy="732178"/>
                        <wp:docPr id="1" name="Picture 1" descr="方向 → 大小 → 位置" title="方向 → 大小 → 位置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lignment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04640" cy="73217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方向 → 大小 → 位置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固定模式与目标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选择全屏或方屏，视差设为手动。固定设备，对准中等距离、轮廓与温差清楚的目标。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检查方向与大小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用“传感器设置”调热像方向，用“融合”调可见光旋转、镜像。进入“摄像头”调可见光缩放，使目标大小接近。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调整位置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先调可见光 X/Y，再用热像 X/Y 微调。可见光缩放值表示裁剪范围，值增大通常取景更广、目标更小。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保存并复核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检查中心与边缘并返回保存。切换另一屏幕模式重复，再设置融合或自动视差。</w:t>
                  </w:r>
                </w:p>
              </w:txbxContent>
            </v:textbox>
            <w10:wrap type="none"/>
          </v:shape>
        </w:pict>
      </w:r>
      <w:r>
        <w:pict>
          <v:shape id="_x0000_s30121" type="#_x0000_t202" filled="f" stroked="f" o:allowincell="f" style="position:absolute;margin-left:22.6772pt;margin-top:436.5354pt;width:249.4488pt;height:14.1732pt;z-index:3012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22" type="#_x0000_t202" filled="f" stroked="f" o:allowincell="f" style="position:absolute;margin-left:22.6772pt;margin-top:817.7953pt;width:249.4488pt;height:14.1732pt;z-index:3012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10</w:t>
                  </w:r>
                </w:p>
              </w:txbxContent>
            </v:textbox>
            <w10:wrap type="none"/>
          </v:shape>
        </w:pict>
      </w:r>
      <w:r>
        <w:pict>
          <v:shape id="_x0000_s30123" type="#_x0000_t202" filled="f" stroked="f" o:allowincell="f" style="position:absolute;margin-left:22.6772pt;margin-top:460.6299pt;width:249.4488pt;height:348.6614pt;z-index:3012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读数与测温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发射率与测温方法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固定观察条件，选择合适发射率，有助于稳定比较温度。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覆盖足够热像素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适当靠近目标，让测量区域充分落在目标表面。前后比较保持相同距离、角度和表面状态。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检查表面反射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亮面金属容易反射周围热源。改变角度检查热点；在目标允许条件下，使用已知发射率的表面处理，等待热平衡。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设置发射率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发射率描述表面的辐射特性。本机 100 对应 1.00，默认 100；测量时选用大于 0、与表面相符的值，调整后返回保存。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稳定后比较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设备更换环境或目标温度变化后，等待读数稳定，再与可靠参考温度比较。涉及安全的测量，用相应专业仪器复核。</w:t>
                  </w:r>
                </w:p>
              </w:txbxContent>
            </v:textbox>
            <w10:wrap type="none"/>
          </v:shape>
        </w:pict>
      </w:r>
      <w:r>
        <w:pict>
          <v:shape id="_x0000_s30124" type="#_x0000_t202" filled="f" stroked="f" o:allowincell="f" style="position:absolute;margin-left:323.1496pt;margin-top:436.5354pt;width:249.4488pt;height:14.1732pt;z-index:3012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25" type="#_x0000_t202" filled="f" stroked="f" o:allowincell="f" style="position:absolute;margin-left:323.1496pt;margin-top:817.7953pt;width:249.4488pt;height:14.1732pt;z-index:3012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15</w:t>
                  </w:r>
                </w:p>
              </w:txbxContent>
            </v:textbox>
            <w10:wrap type="none"/>
          </v:shape>
        </w:pict>
      </w:r>
      <w:r>
        <w:pict>
          <v:shape id="_x0000_s30126" type="#_x0000_t202" filled="f" stroked="f" o:allowincell="f" style="position:absolute;margin-left:323.1496pt;margin-top:460.6299pt;width:249.4488pt;height:348.6614pt;z-index:3012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双光对齐与融合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对齐两路画面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先检查方向，再调大小，最后调位置。每种屏幕模式单独保存。</w:t>
                  </w:r>
                </w:p>
                <w:p>
                  <w:pPr>
                    <w:keepNext/>
                    <w:spacing w:before="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104640" cy="732178"/>
                        <wp:docPr id="1" name="Picture 1" descr="方向 → 大小 → 位置" title="方向 → 大小 → 位置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lignment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04640" cy="73217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方向 → 大小 → 位置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固定模式与目标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选择全屏或方屏，视差设为手动。固定设备，对准中等距离、轮廓与温差清楚的目标。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检查方向与大小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用“传感器设置”调热像方向，用“融合”调可见光旋转、镜像。进入“摄像头”调可见光缩放，使目标大小接近。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调整位置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先调可见光 X/Y，再用热像 X/Y 微调。可见光缩放值表示裁剪范围，值增大通常取景更广、目标更小。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保存并复核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检查中心与边缘并返回保存。切换另一屏幕模式重复，再设置融合或自动视差。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127" type="#_x0000_t202" filled="f" stroked="f" o:allowincell="f" style="position:absolute;margin-left:22.6772pt;margin-top:15.5906pt;width:249.4488pt;height:14.1732pt;z-index:3012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28" type="#_x0000_t202" filled="f" stroked="f" o:allowincell="f" style="position:absolute;margin-left:22.6772pt;margin-top:396.8504pt;width:249.4488pt;height:14.1732pt;z-index:3012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14</w:t>
                  </w:r>
                </w:p>
              </w:txbxContent>
            </v:textbox>
            <w10:wrap type="none"/>
          </v:shape>
        </w:pict>
      </w:r>
      <w:r>
        <w:pict>
          <v:shape id="_x0000_s30129" type="#_x0000_t202" filled="f" stroked="f" o:allowincell="f" style="position:absolute;margin-left:22.6772pt;margin-top:39.6850pt;width:249.4488pt;height:348.6614pt;z-index:3012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空间滤波与显示温差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空间滤波平滑同帧相邻像素，显示温差决定伪彩铺开的范围。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快速插值与二次滤波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快速插值直接进行双线性放大，计算量较低，像素块与噪声更明显。二次滤波由关闭、轻度、中度至强度逐步平滑，细小热点也会变钝。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最小显示温差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范围 0.1–20.0 ℃，默认 2.0 ℃。小跨度突出微弱温差，也更易显出噪声；大跨度使颜色更稳定。可从 2.0 ℃ 开始，再按需小幅调整。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采集节奏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“传感器设置”中 MLX 速率有 4、8、16、32 Hz，双光初始为 16 Hz。32 Hz 出现闪烁时，可回到 16 或 8 Hz 并检查供电。极速与舒适调整主循环等待，分别约 2 和 100 ms。</w:t>
                  </w:r>
                </w:p>
              </w:txbxContent>
            </v:textbox>
            <w10:wrap type="none"/>
          </v:shape>
        </w:pict>
      </w:r>
      <w:r>
        <w:pict>
          <v:shape id="_x0000_s30130" type="#_x0000_t202" filled="f" stroked="f" o:allowincell="f" style="position:absolute;margin-left:323.1496pt;margin-top:15.5906pt;width:249.4488pt;height:14.1732pt;z-index:3013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31" type="#_x0000_t202" filled="f" stroked="f" o:allowincell="f" style="position:absolute;margin-left:323.1496pt;margin-top:396.8504pt;width:249.4488pt;height:14.1732pt;z-index:3013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11</w:t>
                  </w:r>
                </w:p>
              </w:txbxContent>
            </v:textbox>
            <w10:wrap type="none"/>
          </v:shape>
        </w:pict>
      </w:r>
      <w:r>
        <w:pict>
          <v:shape id="_x0000_s30132" type="#_x0000_t202" filled="f" stroked="f" o:allowincell="f" style="position:absolute;margin-left:323.1496pt;margin-top:39.6850pt;width:249.4488pt;height:348.6614pt;z-index:3013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亮度光标与图例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按观察环境调整屏幕，再选择易读的色板和标记。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55" w:type="dxa"/>
                      <w:bottom w:w="55" w:type="dxa"/>
                      <w:left w:w="55" w:type="dxa"/>
                      <w:right w:w="55" w:type="dxa"/>
                    </w:tblCellMar>
                  </w:tblPr>
                  <w:tblGrid>
                    <w:gridCol w:w="1372"/>
                    <w:gridCol w:w="3617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37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菜单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用途与选择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亮度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详细菜单 0–256；0 关闭背光，256 为 MAX；快捷菜单最低 5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测温光标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主光标选最冷、最热、中心或手动；冷热追踪分别设置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字号与背景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字号 1、1.5、2 倍；背景可选透明、黑色、白色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当前 / 启动伪彩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分别用于本次观察和下次开机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温度图例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设置位置；“图例详情”控制数字和刻度，透明度调整底色</w:t>
                        </w:r>
                      </w:p>
                    </w:tc>
                  </w:tr>
                </w:tbl>
                <w:p>
                  <w:pPr>
                    <w:spacing w:before="0" w:after="40" w:line="259" w:lineRule="exact"/>
                  </w:pP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色板有经典、鲜艳、热值、翠绿、地狱、白热、黑热。白热为高温更亮，黑热为高温更暗；其余色板通过多色层次突出温差。</w:t>
                  </w:r>
                </w:p>
              </w:txbxContent>
            </v:textbox>
            <w10:wrap type="none"/>
          </v:shape>
        </w:pict>
      </w:r>
      <w:r>
        <w:pict>
          <v:shape id="_x0000_s30133" type="#_x0000_t202" filled="f" stroked="f" o:allowincell="f" style="position:absolute;margin-left:22.6772pt;margin-top:436.5354pt;width:249.4488pt;height:14.1732pt;z-index:3013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34" type="#_x0000_t202" filled="f" stroked="f" o:allowincell="f" style="position:absolute;margin-left:22.6772pt;margin-top:817.7953pt;width:249.4488pt;height:14.1732pt;z-index:3013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14</w:t>
                  </w:r>
                </w:p>
              </w:txbxContent>
            </v:textbox>
            <w10:wrap type="none"/>
          </v:shape>
        </w:pict>
      </w:r>
      <w:r>
        <w:pict>
          <v:shape id="_x0000_s30135" type="#_x0000_t202" filled="f" stroked="f" o:allowincell="f" style="position:absolute;margin-left:22.6772pt;margin-top:460.6299pt;width:249.4488pt;height:348.6614pt;z-index:3013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空间滤波与显示温差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空间滤波平滑同帧相邻像素，显示温差决定伪彩铺开的范围。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快速插值与二次滤波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快速插值直接进行双线性放大，计算量较低，像素块与噪声更明显。二次滤波由关闭、轻度、中度至强度逐步平滑，细小热点也会变钝。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最小显示温差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范围 0.1–20.0 ℃，默认 2.0 ℃。小跨度突出微弱温差，也更易显出噪声；大跨度使颜色更稳定。可从 2.0 ℃ 开始，再按需小幅调整。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采集节奏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“传感器设置”中 MLX 速率有 4、8、16、32 Hz，双光初始为 16 Hz。32 Hz 出现闪烁时，可回到 16 或 8 Hz 并检查供电。极速与舒适调整主循环等待，分别约 2 和 100 ms。</w:t>
                  </w:r>
                </w:p>
              </w:txbxContent>
            </v:textbox>
            <w10:wrap type="none"/>
          </v:shape>
        </w:pict>
      </w:r>
      <w:r>
        <w:pict>
          <v:shape id="_x0000_s30136" type="#_x0000_t202" filled="f" stroked="f" o:allowincell="f" style="position:absolute;margin-left:323.1496pt;margin-top:436.5354pt;width:249.4488pt;height:14.1732pt;z-index:3013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37" type="#_x0000_t202" filled="f" stroked="f" o:allowincell="f" style="position:absolute;margin-left:323.1496pt;margin-top:817.7953pt;width:249.4488pt;height:14.1732pt;z-index:3013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11</w:t>
                  </w:r>
                </w:p>
              </w:txbxContent>
            </v:textbox>
            <w10:wrap type="none"/>
          </v:shape>
        </w:pict>
      </w:r>
      <w:r>
        <w:pict>
          <v:shape id="_x0000_s30138" type="#_x0000_t202" filled="f" stroked="f" o:allowincell="f" style="position:absolute;margin-left:323.1496pt;margin-top:460.6299pt;width:249.4488pt;height:348.6614pt;z-index:3013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亮度光标与图例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按观察环境调整屏幕，再选择易读的色板和标记。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55" w:type="dxa"/>
                      <w:bottom w:w="55" w:type="dxa"/>
                      <w:left w:w="55" w:type="dxa"/>
                      <w:right w:w="55" w:type="dxa"/>
                    </w:tblCellMar>
                  </w:tblPr>
                  <w:tblGrid>
                    <w:gridCol w:w="1372"/>
                    <w:gridCol w:w="3617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37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菜单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用途与选择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亮度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详细菜单 0–256；0 关闭背光，256 为 MAX；快捷菜单最低 5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测温光标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主光标选最冷、最热、中心或手动；冷热追踪分别设置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字号与背景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字号 1、1.5、2 倍；背景可选透明、黑色、白色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当前 / 启动伪彩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分别用于本次观察和下次开机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温度图例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设置位置；“图例详情”控制数字和刻度，透明度调整底色</w:t>
                        </w:r>
                      </w:p>
                    </w:tc>
                  </w:tr>
                </w:tbl>
                <w:p>
                  <w:pPr>
                    <w:spacing w:before="0" w:after="40" w:line="259" w:lineRule="exact"/>
                  </w:pP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色板有经典、鲜艳、热值、翠绿、地狱、白热、黑热。白热为高温更亮，黑热为高温更暗；其余色板通过多色层次突出温差。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139" type="#_x0000_t202" filled="f" stroked="f" o:allowincell="f" style="position:absolute;margin-left:22.6772pt;margin-top:15.5906pt;width:249.4488pt;height:14.1732pt;z-index:3013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40" type="#_x0000_t202" filled="f" stroked="f" o:allowincell="f" style="position:absolute;margin-left:22.6772pt;margin-top:396.8504pt;width:249.4488pt;height:14.1732pt;z-index:3014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12</w:t>
                  </w:r>
                </w:p>
              </w:txbxContent>
            </v:textbox>
            <w10:wrap type="none"/>
          </v:shape>
        </w:pict>
      </w:r>
      <w:r>
        <w:pict>
          <v:shape id="_x0000_s30141" type="#_x0000_t202" filled="f" stroked="f" o:allowincell="f" style="position:absolute;margin-left:22.6772pt;margin-top:39.6850pt;width:249.4488pt;height:348.6614pt;z-index:3014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全屏方屏与热像方向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全屏显示区为 320×240，方屏为 240×240。两种模式分别保存缩放与偏移。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55" w:type="dxa"/>
                      <w:bottom w:w="55" w:type="dxa"/>
                      <w:left w:w="55" w:type="dxa"/>
                      <w:right w:w="55" w:type="dxa"/>
                    </w:tblCellMar>
                  </w:tblPr>
                  <w:tblGrid>
                    <w:gridCol w:w="1684"/>
                    <w:gridCol w:w="1310"/>
                    <w:gridCol w:w="1996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684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传感器</w:t>
                        </w:r>
                      </w:p>
                    </w:tc>
                    <w:tc>
                      <w:tcPr>
                        <w:tcW w:type="dxa" w:w="1310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原生测温阵列</w:t>
                        </w:r>
                      </w:p>
                    </w:tc>
                    <w:tc>
                      <w:tcPr>
                        <w:tcW w:type="dxa" w:w="1996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热流矩阵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8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MLX90640</w:t>
                        </w:r>
                      </w:p>
                    </w:tc>
                    <w:tc>
                      <w:tcPr>
                        <w:tcW w:type="dxa" w:w="131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32×24</w:t>
                        </w:r>
                      </w:p>
                    </w:tc>
                    <w:tc>
                      <w:tcPr>
                        <w:tcW w:type="dxa" w:w="199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两种模式均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8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MLX90641</w:t>
                        </w:r>
                      </w:p>
                    </w:tc>
                    <w:tc>
                      <w:tcPr>
                        <w:tcW w:type="dxa" w:w="1310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16×12</w:t>
                        </w:r>
                      </w:p>
                    </w:tc>
                    <w:tc>
                      <w:tcPr>
                        <w:tcW w:type="dxa" w:w="199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上采样至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8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Heimann</w:t>
                        </w:r>
                      </w:p>
                    </w:tc>
                    <w:tc>
                      <w:tcPr>
                        <w:tcW w:type="dxa" w:w="131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32×32</w:t>
                        </w:r>
                      </w:p>
                    </w:tc>
                    <w:tc>
                      <w:tcPr>
                        <w:tcW w:type="dxa" w:w="199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全屏 32×24；方屏 32×32</w:t>
                        </w:r>
                      </w:p>
                    </w:tc>
                  </w:tr>
                </w:tbl>
                <w:p>
                  <w:pPr>
                    <w:spacing w:before="0" w:after="40" w:line="259" w:lineRule="exact"/>
                  </w:pP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方向与缩放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在“传感器设置”中选择热像旋转 0 或 180 度，移动目标检查方向。双光初始旋转为 180 度，后续加载已保存设置。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热像缩放范围 1.0–2.0 倍、步长 0.1 倍。倍率增大时目标显示更大，视野变窄；温度细节由原生阵列决定。切换布局后检查目标位置。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反色设置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系统反色适配 LCD 极性，软件反色改变整体颜色，RGB/BGR 调整屏幕色序。记录原值，每次改一项，用已知颜色复核。</w:t>
                  </w:r>
                </w:p>
              </w:txbxContent>
            </v:textbox>
            <w10:wrap type="none"/>
          </v:shape>
        </w:pict>
      </w:r>
      <w:r>
        <w:pict>
          <v:shape id="_x0000_s30142" type="#_x0000_t202" filled="f" stroked="f" o:allowincell="f" style="position:absolute;margin-left:323.1496pt;margin-top:15.5906pt;width:249.4488pt;height:14.1732pt;z-index:3014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43" type="#_x0000_t202" filled="f" stroked="f" o:allowincell="f" style="position:absolute;margin-left:323.1496pt;margin-top:396.8504pt;width:249.4488pt;height:14.1732pt;z-index:3014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13</w:t>
                  </w:r>
                </w:p>
              </w:txbxContent>
            </v:textbox>
            <w10:wrap type="none"/>
          </v:shape>
        </w:pict>
      </w:r>
      <w:r>
        <w:pict>
          <v:shape id="_x0000_s30144" type="#_x0000_t202" filled="f" stroked="f" o:allowincell="f" style="position:absolute;margin-left:323.1496pt;margin-top:39.6850pt;width:249.4488pt;height:348.6614pt;z-index:3014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时间滤波与响应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卡尔曼滤波平滑前后帧的变化，可按目标运动速度调整。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55" w:type="dxa"/>
                      <w:bottom w:w="55" w:type="dxa"/>
                      <w:left w:w="55" w:type="dxa"/>
                      <w:right w:w="55" w:type="dxa"/>
                    </w:tblCellMar>
                  </w:tblPr>
                  <w:tblGrid>
                    <w:gridCol w:w="1434"/>
                    <w:gridCol w:w="3555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434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参数</w:t>
                        </w:r>
                      </w:p>
                    </w:tc>
                    <w:tc>
                      <w:tcPr>
                        <w:tcW w:type="dxa" w:w="355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调整后的影响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3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Q 调大</w:t>
                        </w:r>
                      </w:p>
                    </w:tc>
                    <w:tc>
                      <w:tcPr>
                        <w:tcW w:type="dxa" w:w="35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响应更快，平滑减弱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3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R 调大</w:t>
                        </w:r>
                      </w:p>
                    </w:tc>
                    <w:tc>
                      <w:tcPr>
                        <w:tcW w:type="dxa" w:w="355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读数更稳，响应更慢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3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每图滤波次数</w:t>
                        </w:r>
                      </w:p>
                    </w:tc>
                    <w:tc>
                      <w:tcPr>
                        <w:tcW w:type="dxa" w:w="35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1–8 次；同一新帧重复推进状态，次数增加更快趋近该帧，也增加计算量</w:t>
                        </w:r>
                      </w:p>
                    </w:tc>
                  </w:tr>
                </w:tbl>
                <w:p>
                  <w:pPr>
                    <w:spacing w:before="0" w:after="40" w:line="259" w:lineRule="exact"/>
                  </w:pP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双光共用初始值为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Q=0.1、R=1.75、每图 4 次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；后续使用已保存值。Q、R 的下限为 0.01。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怎样调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静止目标噪声明显时，增大 R 或减小 Q；运动目标拖尾时，增大 Q 或减小 R。每次小幅调整一项，分别观察静止区域和移动目标，满意后保存。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本机与 Studio 的滤波会叠加。需要更快响应时，可适当减轻其中一端的平滑。</w:t>
                  </w:r>
                </w:p>
              </w:txbxContent>
            </v:textbox>
            <w10:wrap type="none"/>
          </v:shape>
        </w:pict>
      </w:r>
      <w:r>
        <w:pict>
          <v:shape id="_x0000_s30145" type="#_x0000_t202" filled="f" stroked="f" o:allowincell="f" style="position:absolute;margin-left:22.6772pt;margin-top:436.5354pt;width:249.4488pt;height:14.1732pt;z-index:3014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46" type="#_x0000_t202" filled="f" stroked="f" o:allowincell="f" style="position:absolute;margin-left:22.6772pt;margin-top:817.7953pt;width:249.4488pt;height:14.1732pt;z-index:3014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12</w:t>
                  </w:r>
                </w:p>
              </w:txbxContent>
            </v:textbox>
            <w10:wrap type="none"/>
          </v:shape>
        </w:pict>
      </w:r>
      <w:r>
        <w:pict>
          <v:shape id="_x0000_s30147" type="#_x0000_t202" filled="f" stroked="f" o:allowincell="f" style="position:absolute;margin-left:22.6772pt;margin-top:460.6299pt;width:249.4488pt;height:348.6614pt;z-index:3014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全屏方屏与热像方向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全屏显示区为 320×240，方屏为 240×240。两种模式分别保存缩放与偏移。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55" w:type="dxa"/>
                      <w:bottom w:w="55" w:type="dxa"/>
                      <w:left w:w="55" w:type="dxa"/>
                      <w:right w:w="55" w:type="dxa"/>
                    </w:tblCellMar>
                  </w:tblPr>
                  <w:tblGrid>
                    <w:gridCol w:w="1684"/>
                    <w:gridCol w:w="1310"/>
                    <w:gridCol w:w="1996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684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传感器</w:t>
                        </w:r>
                      </w:p>
                    </w:tc>
                    <w:tc>
                      <w:tcPr>
                        <w:tcW w:type="dxa" w:w="1310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原生测温阵列</w:t>
                        </w:r>
                      </w:p>
                    </w:tc>
                    <w:tc>
                      <w:tcPr>
                        <w:tcW w:type="dxa" w:w="1996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热流矩阵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8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MLX90640</w:t>
                        </w:r>
                      </w:p>
                    </w:tc>
                    <w:tc>
                      <w:tcPr>
                        <w:tcW w:type="dxa" w:w="131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32×24</w:t>
                        </w:r>
                      </w:p>
                    </w:tc>
                    <w:tc>
                      <w:tcPr>
                        <w:tcW w:type="dxa" w:w="199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两种模式均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8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MLX90641</w:t>
                        </w:r>
                      </w:p>
                    </w:tc>
                    <w:tc>
                      <w:tcPr>
                        <w:tcW w:type="dxa" w:w="1310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16×12</w:t>
                        </w:r>
                      </w:p>
                    </w:tc>
                    <w:tc>
                      <w:tcPr>
                        <w:tcW w:type="dxa" w:w="199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上采样至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8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Heimann</w:t>
                        </w:r>
                      </w:p>
                    </w:tc>
                    <w:tc>
                      <w:tcPr>
                        <w:tcW w:type="dxa" w:w="131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32×32</w:t>
                        </w:r>
                      </w:p>
                    </w:tc>
                    <w:tc>
                      <w:tcPr>
                        <w:tcW w:type="dxa" w:w="199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全屏 32×24；方屏 32×32</w:t>
                        </w:r>
                      </w:p>
                    </w:tc>
                  </w:tr>
                </w:tbl>
                <w:p>
                  <w:pPr>
                    <w:spacing w:before="0" w:after="40" w:line="259" w:lineRule="exact"/>
                  </w:pP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方向与缩放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在“传感器设置”中选择热像旋转 0 或 180 度，移动目标检查方向。双光初始旋转为 180 度，后续加载已保存设置。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热像缩放范围 1.0–2.0 倍、步长 0.1 倍。倍率增大时目标显示更大，视野变窄；温度细节由原生阵列决定。切换布局后检查目标位置。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反色设置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系统反色适配 LCD 极性，软件反色改变整体颜色，RGB/BGR 调整屏幕色序。记录原值，每次改一项，用已知颜色复核。</w:t>
                  </w:r>
                </w:p>
              </w:txbxContent>
            </v:textbox>
            <w10:wrap type="none"/>
          </v:shape>
        </w:pict>
      </w:r>
      <w:r>
        <w:pict>
          <v:shape id="_x0000_s30148" type="#_x0000_t202" filled="f" stroked="f" o:allowincell="f" style="position:absolute;margin-left:323.1496pt;margin-top:436.5354pt;width:249.4488pt;height:14.1732pt;z-index:3014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49" type="#_x0000_t202" filled="f" stroked="f" o:allowincell="f" style="position:absolute;margin-left:323.1496pt;margin-top:817.7953pt;width:249.4488pt;height:14.1732pt;z-index:3014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13</w:t>
                  </w:r>
                </w:p>
              </w:txbxContent>
            </v:textbox>
            <w10:wrap type="none"/>
          </v:shape>
        </w:pict>
      </w:r>
      <w:r>
        <w:pict>
          <v:shape id="_x0000_s30150" type="#_x0000_t202" filled="f" stroked="f" o:allowincell="f" style="position:absolute;margin-left:323.1496pt;margin-top:460.6299pt;width:249.4488pt;height:348.6614pt;z-index:3015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时间滤波与响应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卡尔曼滤波平滑前后帧的变化，可按目标运动速度调整。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55" w:type="dxa"/>
                      <w:bottom w:w="55" w:type="dxa"/>
                      <w:left w:w="55" w:type="dxa"/>
                      <w:right w:w="55" w:type="dxa"/>
                    </w:tblCellMar>
                  </w:tblPr>
                  <w:tblGrid>
                    <w:gridCol w:w="1434"/>
                    <w:gridCol w:w="3555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434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参数</w:t>
                        </w:r>
                      </w:p>
                    </w:tc>
                    <w:tc>
                      <w:tcPr>
                        <w:tcW w:type="dxa" w:w="355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调整后的影响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3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Q 调大</w:t>
                        </w:r>
                      </w:p>
                    </w:tc>
                    <w:tc>
                      <w:tcPr>
                        <w:tcW w:type="dxa" w:w="35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响应更快，平滑减弱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3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R 调大</w:t>
                        </w:r>
                      </w:p>
                    </w:tc>
                    <w:tc>
                      <w:tcPr>
                        <w:tcW w:type="dxa" w:w="355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读数更稳，响应更慢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3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每图滤波次数</w:t>
                        </w:r>
                      </w:p>
                    </w:tc>
                    <w:tc>
                      <w:tcPr>
                        <w:tcW w:type="dxa" w:w="35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1–8 次；同一新帧重复推进状态，次数增加更快趋近该帧，也增加计算量</w:t>
                        </w:r>
                      </w:p>
                    </w:tc>
                  </w:tr>
                </w:tbl>
                <w:p>
                  <w:pPr>
                    <w:spacing w:before="0" w:after="40" w:line="259" w:lineRule="exact"/>
                  </w:pP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双光共用初始值为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Q=0.1、R=1.75、每图 4 次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；后续使用已保存值。Q、R 的下限为 0.01。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怎样调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静止目标噪声明显时，增大 R 或减小 Q；运动目标拖尾时，增大 Q 或减小 R。每次小幅调整一项，分别观察静止区域和移动目标，满意后保存。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本机与 Studio 的滤波会叠加。需要更快响应时，可适当减轻其中一端的平滑。</w:t>
                  </w:r>
                </w:p>
              </w:txbxContent>
            </v:textbox>
            <w10:wrap type="none"/>
          </v:shape>
        </w:pict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4" w:lineRule="exact" w:after="0" w:before="0"/>
    </w:pPr>
    <w:rPr>
      <w:rFonts w:ascii="Calibri" w:hAnsi="Calibri" w:eastAsia="Microsoft YaHei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0" w:line="264" w:lineRule="exact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1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0" w:after="0" w:line="264" w:lineRule="exact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0" w:line="264" w:lineRule="exact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19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</w:pPr>
    <w:rPr>
      <w:rFonts w:asciiTheme="majorHAnsi" w:eastAsiaTheme="majorEastAsia" w:hAnsiTheme="majorHAnsi" w:cstheme="majorBidi" w:ascii="Calibri" w:hAnsi="Calibr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64" w:lineRule="exact" w:after="0" w:before="0"/>
    </w:pPr>
    <w:rPr>
      <w:rFonts w:ascii="Calibri" w:hAnsi="Calibri" w:eastAsia="Microsoft YaHei"/>
      <w:b w:val="0"/>
      <w:bCs/>
      <w:i w:val="0"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Banana Thermal 3.2寸双光热成像随附说明书</dc:title>
  <dc:subject>A6 成册 A4 预拼版 28 面 仅封面装订虚线</dc:subject>
  <dc:creator>Banana Thermal</dc:creator>
  <cp:keywords>dual; a6; saddle stitch; v1.8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