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0" w:after="0" w:line="20" w:lineRule="exact"/>
      </w:pPr>
      <w:r>
        <w:pict>
          <v:line id="FoldCover_0_0_0" from="0pt,0pt" to="0.0000pt,8.5039pt" style="position:absolute;margin-left:210.4724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" from="0pt,0pt" to="0.0000pt,8.5039pt" style="position:absolute;margin-left:210.4724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2" from="0pt,0pt" to="0.0000pt,8.5039pt" style="position:absolute;margin-left:210.4724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3" from="0pt,0pt" to="0.0000pt,8.5039pt" style="position:absolute;margin-left:210.4724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4" from="0pt,0pt" to="0.0000pt,8.5039pt" style="position:absolute;margin-left:210.4724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5" from="0pt,0pt" to="0.0000pt,8.5039pt" style="position:absolute;margin-left:210.4724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6" from="0pt,0pt" to="0.0000pt,8.5039pt" style="position:absolute;margin-left:210.4724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7" from="0pt,0pt" to="0.0000pt,8.5039pt" style="position:absolute;margin-left:210.4724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8" from="0pt,0pt" to="0.0000pt,8.5039pt" style="position:absolute;margin-left:210.4724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9" from="0pt,0pt" to="0.0000pt,8.5039pt" style="position:absolute;margin-left:210.4724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0" from="0pt,0pt" to="0.0000pt,8.5039pt" style="position:absolute;margin-left:210.4724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1" from="0pt,0pt" to="0.0000pt,8.5039pt" style="position:absolute;margin-left:210.4724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2" from="0pt,0pt" to="0.0000pt,8.5039pt" style="position:absolute;margin-left:210.4724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3" from="0pt,0pt" to="0.0000pt,8.5039pt" style="position:absolute;margin-left:210.4724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4" from="0pt,0pt" to="0.0000pt,8.5039pt" style="position:absolute;margin-left:210.4724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5" from="0pt,0pt" to="0.0000pt,8.5039pt" style="position:absolute;margin-left:210.4724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6" from="0pt,0pt" to="0.0000pt,8.5039pt" style="position:absolute;margin-left:210.4724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7" from="0pt,0pt" to="0.0000pt,8.5039pt" style="position:absolute;margin-left:210.4724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0_18" from="0pt,0pt" to="0.0000pt,8.5039pt" style="position:absolute;margin-left:210.4724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1" type="#_x0000_t202" filled="f" stroked="f" o:allowincell="f" style="position:absolute;margin-left:17.0079pt;margin-top:19.8425pt;width:173.6220pt;height:257.9528pt;z-index:300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2" type="#_x0000_t202" filled="f" stroked="f" o:allowincell="f" style="position:absolute;margin-left:230.3150pt;margin-top:19.8425pt;width:173.6220pt;height:257.9528pt;z-index:300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0_1_0" from="0pt,0pt" to="0.0000pt,8.5039pt" style="position:absolute;margin-left:631.4173pt;margin-top:17.007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" from="0pt,0pt" to="0.0000pt,8.5039pt" style="position:absolute;margin-left:631.4173pt;margin-top:31.181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2" from="0pt,0pt" to="0.0000pt,8.5039pt" style="position:absolute;margin-left:631.4173pt;margin-top:45.354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3" from="0pt,0pt" to="0.0000pt,8.5039pt" style="position:absolute;margin-left:631.4173pt;margin-top:59.52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4" from="0pt,0pt" to="0.0000pt,8.5039pt" style="position:absolute;margin-left:631.4173pt;margin-top:73.700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5" from="0pt,0pt" to="0.0000pt,8.5039pt" style="position:absolute;margin-left:631.4173pt;margin-top:87.874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6" from="0pt,0pt" to="0.0000pt,8.5039pt" style="position:absolute;margin-left:631.4173pt;margin-top:102.047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7" from="0pt,0pt" to="0.0000pt,8.5039pt" style="position:absolute;margin-left:631.4173pt;margin-top:116.220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8" from="0pt,0pt" to="0.0000pt,8.5039pt" style="position:absolute;margin-left:631.4173pt;margin-top:130.393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9" from="0pt,0pt" to="0.0000pt,8.5039pt" style="position:absolute;margin-left:631.4173pt;margin-top:144.566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0" from="0pt,0pt" to="0.0000pt,8.5039pt" style="position:absolute;margin-left:631.4173pt;margin-top:158.740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1" from="0pt,0pt" to="0.0000pt,8.5039pt" style="position:absolute;margin-left:631.4173pt;margin-top:172.913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2" from="0pt,0pt" to="0.0000pt,8.5039pt" style="position:absolute;margin-left:631.4173pt;margin-top:187.086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3" from="0pt,0pt" to="0.0000pt,8.5039pt" style="position:absolute;margin-left:631.4173pt;margin-top:201.259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4" from="0pt,0pt" to="0.0000pt,8.5039pt" style="position:absolute;margin-left:631.4173pt;margin-top:215.433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5" from="0pt,0pt" to="0.0000pt,8.5039pt" style="position:absolute;margin-left:631.4173pt;margin-top:229.606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6" from="0pt,0pt" to="0.0000pt,8.5039pt" style="position:absolute;margin-left:631.4173pt;margin-top:243.779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7" from="0pt,0pt" to="0.0000pt,8.5039pt" style="position:absolute;margin-left:631.4173pt;margin-top:257.952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0_1_18" from="0pt,0pt" to="0.0000pt,8.5039pt" style="position:absolute;margin-left:631.4173pt;margin-top:272.126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3" type="#_x0000_t202" filled="f" stroked="f" o:allowincell="f" style="position:absolute;margin-left:437.9528pt;margin-top:19.8425pt;width:173.6220pt;height:257.9528pt;z-index:300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4" type="#_x0000_t202" filled="f" stroked="f" o:allowincell="f" style="position:absolute;margin-left:651.2598pt;margin-top:19.8425pt;width:173.6220pt;height:257.9528pt;z-index:300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1_0_0" from="0pt,0pt" to="0.0000pt,8.5039pt" style="position:absolute;margin-left:210.4724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" from="0pt,0pt" to="0.0000pt,8.5039pt" style="position:absolute;margin-left:210.4724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2" from="0pt,0pt" to="0.0000pt,8.5039pt" style="position:absolute;margin-left:210.4724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3" from="0pt,0pt" to="0.0000pt,8.5039pt" style="position:absolute;margin-left:210.4724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4" from="0pt,0pt" to="0.0000pt,8.5039pt" style="position:absolute;margin-left:210.4724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5" from="0pt,0pt" to="0.0000pt,8.5039pt" style="position:absolute;margin-left:210.4724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6" from="0pt,0pt" to="0.0000pt,8.5039pt" style="position:absolute;margin-left:210.4724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7" from="0pt,0pt" to="0.0000pt,8.5039pt" style="position:absolute;margin-left:210.4724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8" from="0pt,0pt" to="0.0000pt,8.5039pt" style="position:absolute;margin-left:210.4724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9" from="0pt,0pt" to="0.0000pt,8.5039pt" style="position:absolute;margin-left:210.4724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0" from="0pt,0pt" to="0.0000pt,8.5039pt" style="position:absolute;margin-left:210.4724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1" from="0pt,0pt" to="0.0000pt,8.5039pt" style="position:absolute;margin-left:210.4724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2" from="0pt,0pt" to="0.0000pt,8.5039pt" style="position:absolute;margin-left:210.4724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3" from="0pt,0pt" to="0.0000pt,8.5039pt" style="position:absolute;margin-left:210.4724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4" from="0pt,0pt" to="0.0000pt,8.5039pt" style="position:absolute;margin-left:210.4724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5" from="0pt,0pt" to="0.0000pt,8.5039pt" style="position:absolute;margin-left:210.4724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6" from="0pt,0pt" to="0.0000pt,8.5039pt" style="position:absolute;margin-left:210.4724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7" from="0pt,0pt" to="0.0000pt,8.5039pt" style="position:absolute;margin-left:210.4724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0_18" from="0pt,0pt" to="0.0000pt,8.5039pt" style="position:absolute;margin-left:210.4724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5" type="#_x0000_t202" filled="f" stroked="f" o:allowincell="f" style="position:absolute;margin-left:17.0079pt;margin-top:317.4803pt;width:173.6220pt;height:257.9528pt;z-index:300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6" type="#_x0000_t202" filled="f" stroked="f" o:allowincell="f" style="position:absolute;margin-left:230.3150pt;margin-top:317.4803pt;width:173.6220pt;height:257.9528pt;z-index:300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line id="FoldCover_1_1_0" from="0pt,0pt" to="0.0000pt,8.5039pt" style="position:absolute;margin-left:631.4173pt;margin-top:314.645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" from="0pt,0pt" to="0.0000pt,8.5039pt" style="position:absolute;margin-left:631.4173pt;margin-top:328.818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2" from="0pt,0pt" to="0.0000pt,8.5039pt" style="position:absolute;margin-left:631.4173pt;margin-top:342.992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3" from="0pt,0pt" to="0.0000pt,8.5039pt" style="position:absolute;margin-left:631.4173pt;margin-top:357.165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4" from="0pt,0pt" to="0.0000pt,8.5039pt" style="position:absolute;margin-left:631.4173pt;margin-top:371.338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5" from="0pt,0pt" to="0.0000pt,8.5039pt" style="position:absolute;margin-left:631.4173pt;margin-top:385.511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6" from="0pt,0pt" to="0.0000pt,8.5039pt" style="position:absolute;margin-left:631.4173pt;margin-top:399.685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7" from="0pt,0pt" to="0.0000pt,8.5039pt" style="position:absolute;margin-left:631.4173pt;margin-top:413.858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8" from="0pt,0pt" to="0.0000pt,8.5039pt" style="position:absolute;margin-left:631.4173pt;margin-top:428.0315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9" from="0pt,0pt" to="0.0000pt,8.5039pt" style="position:absolute;margin-left:631.4173pt;margin-top:442.2047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0" from="0pt,0pt" to="0.0000pt,8.5039pt" style="position:absolute;margin-left:631.4173pt;margin-top:456.3780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1" from="0pt,0pt" to="0.0000pt,8.5039pt" style="position:absolute;margin-left:631.4173pt;margin-top:470.5512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2" from="0pt,0pt" to="0.0000pt,8.5039pt" style="position:absolute;margin-left:631.4173pt;margin-top:484.7244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3" from="0pt,0pt" to="0.0000pt,8.5039pt" style="position:absolute;margin-left:631.4173pt;margin-top:498.897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4" from="0pt,0pt" to="0.0000pt,8.5039pt" style="position:absolute;margin-left:631.4173pt;margin-top:513.0709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5" from="0pt,0pt" to="0.0000pt,8.5039pt" style="position:absolute;margin-left:631.4173pt;margin-top:527.2441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6" from="0pt,0pt" to="0.0000pt,8.5039pt" style="position:absolute;margin-left:631.4173pt;margin-top:541.4173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7" from="0pt,0pt" to="0.0000pt,8.5039pt" style="position:absolute;margin-left:631.4173pt;margin-top:555.5906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line id="FoldCover_1_1_18" from="0pt,0pt" to="0.0000pt,8.5039pt" style="position:absolute;margin-left:631.4173pt;margin-top:569.7638pt;width:0.0000pt;height:8.5039pt;z-index:9000;mso-position-horizontal-relative:page;mso-position-vertical-relative:page" strokecolor="#A0A0A0" strokeweight="0.4pt">
            <v:stroke dashstyle="solid"/>
            <w10:wrap type="none"/>
          </v:line>
        </w:pict>
      </w:r>
      <w:r>
        <w:pict>
          <v:shape id="_x0000_s30007" type="#_x0000_t202" filled="f" stroked="f" o:allowincell="f" style="position:absolute;margin-left:437.9528pt;margin-top:317.4803pt;width:173.6220pt;height:257.9528pt;z-index:300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3.2 寸双光热成像</w:t>
                  </w:r>
                </w:p>
                <w:p>
                  <w:pPr>
                    <w:keepNext w:val="0"/>
                    <w:widowControl w:val="0"/>
                    <w:spacing w:before="20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操作速记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长按换伪彩，短按整理标记。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短按拍照，再按返回；长按相册。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拨片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左右选择，按下确认。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快捷键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 打开常用参数菜单。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详细操作见第 5–8 页。</w:t>
                  </w:r>
                </w:p>
                <w:p>
                  <w:pPr>
                    <w:keepNext w:val="0"/>
                    <w:widowControl w:val="0"/>
                    <w:spacing w:before="20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更多资料与交流支持见封三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QQ群 1002979587</w:t>
                    <w:br/>
                    <w:t>扫码与开源项目地址见内封底。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  <w:r>
        <w:pict>
          <v:shape id="_x0000_s30008" type="#_x0000_t202" filled="f" stroked="f" o:allowincell="f" style="position:absolute;margin-left:651.2598pt;margin-top:317.4803pt;width:173.6220pt;height:257.9528pt;z-index:300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40" w:after="8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D94B17"/>
                      <w:sz w:val="17"/>
                    </w:rPr>
                    <w:t>BANANA THERMAL</w:t>
                  </w:r>
                </w:p>
                <w:p>
                  <w:pPr>
                    <w:pStyle w:val="Title"/>
                    <w:keepNext w:val="0"/>
                    <w:widowControl w:val="0"/>
                    <w:spacing w:before="0" w:after="40" w:line="3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32"/>
                    </w:rPr>
                    <w:t>双光热成像</w:t>
                    <w:br/>
                    <w:t>使用说明书</w:t>
                  </w:r>
                </w:p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3.2 寸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050650" cy="1306422"/>
                        <wp:docPr id="1" name="Picture 1" descr="外观示意  部件见第 2–4 页" title="外观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cover-dual.png"/>
                                <pic:cNvPicPr/>
                              </pic:nvPicPr>
                              <pic:blipFill>
                                <a:blip r:embed="rId9"/>
                                <a:srcRect l="0" t="0" r="31000" b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0650" cy="130642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外观示意  部件见第 2–4 页</w:t>
                  </w:r>
                </w:p>
                <w:p>
                  <w:pPr>
                    <w:keepNext w:val="0"/>
                    <w:widowControl w:val="0"/>
                    <w:spacing w:before="8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设备操作  双光对齐  测温设置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请在使用前阅读，并随设备妥善保留。</w:t>
                  </w:r>
                </w:p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随附说明书 v1.8  ·  2026 年 10 月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09" type="#_x0000_t202" filled="f" stroked="f" o:allowincell="f" style="position:absolute;margin-left:230.3150pt;margin-top:19.8425pt;width:173.6220pt;height:257.9528pt;z-index:300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10" type="#_x0000_t202" filled="f" stroked="f" o:allowincell="f" style="position:absolute;margin-left:651.2598pt;margin-top:19.8425pt;width:173.6220pt;height:257.9528pt;z-index:300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11" type="#_x0000_t202" filled="f" stroked="f" o:allowincell="f" style="position:absolute;margin-left:230.3150pt;margin-top:317.4803pt;width:173.6220pt;height:257.9528pt;z-index:300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  <w:r>
        <w:pict>
          <v:shape id="_x0000_s30012" type="#_x0000_t202" filled="f" stroked="f" o:allowincell="f" style="position:absolute;margin-left:651.2598pt;margin-top:317.4803pt;width:173.6220pt;height:257.9528pt;z-index:300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资料与交流支持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扫码加入 QQ 群，获取更多资料与交流支持。</w:t>
                  </w:r>
                </w:p>
                <w:p>
                  <w:pPr>
                    <w:spacing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080000" cy="1080715"/>
                        <wp:docPr id="1" name="Picture 1" descr="QQ群 1002979587 加群二维码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qq-group-1002979587.jpg"/>
                                <pic:cNvPicPr/>
                              </pic:nvPicPr>
                              <pic:blipFill>
                                <a:blip r:embed="rId10"/>
                                <a:srcRect l="7000" t="27700" r="7000" b="239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80000" cy="108071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  <w:jc w:val="center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QQ群 1002979587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NextBananaThermalStudio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Python 上位机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BananaThermal-Studio</w:t>
                  </w:r>
                </w:p>
                <w:p>
                  <w:pPr>
                    <w:keepNext w:val="0"/>
                    <w:widowControl w:val="0"/>
                    <w:spacing w:before="0" w:after="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在线文档与固件</w:t>
                  </w:r>
                </w:p>
                <w:p>
                  <w:pPr>
                    <w:keepNext w:val="0"/>
                    <w:widowControl w:val="0"/>
                    <w:spacing w:before="0" w:after="20" w:line="20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6"/>
                    </w:rPr>
                    <w:t>https://github.com/applenana/</w:t>
                    <w:br/>
                    <w:t>BananaThermalFirmware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13" type="#_x0000_t202" filled="f" stroked="f" o:allowincell="f" style="position:absolute;margin-left:17.0079pt;margin-top:11.3386pt;width:173.6220pt;height:14.1732pt;z-index:300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4" type="#_x0000_t202" filled="f" stroked="f" o:allowincell="f" style="position:absolute;margin-left:17.0079pt;margin-top:277.7953pt;width:173.6220pt;height:14.1732pt;z-index:300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015" type="#_x0000_t202" filled="f" stroked="f" o:allowincell="f" style="position:absolute;margin-left:17.0079pt;margin-top:28.3465pt;width:173.6220pt;height:238.1102pt;z-index:300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16" type="#_x0000_t202" filled="f" stroked="f" o:allowincell="f" style="position:absolute;margin-left:230.3150pt;margin-top:11.3386pt;width:173.6220pt;height:14.1732pt;z-index:300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17" type="#_x0000_t202" filled="f" stroked="f" o:allowincell="f" style="position:absolute;margin-left:230.3150pt;margin-top:277.7953pt;width:173.6220pt;height:14.1732pt;z-index:300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18" type="#_x0000_t202" filled="f" stroked="f" o:allowincell="f" style="position:absolute;margin-left:230.3150pt;margin-top:28.3465pt;width:173.6220pt;height:238.1102pt;z-index:300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双光对齐与融合</w:t>
                    <w:tab/>
                    <w:t>15–17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18–19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20–21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22–24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实体按键用于日常操作与菜单设置。选配触屏的手势与校准见第 8 页；配有 VL53L0X 的版本可按第 17 页设置距离与自动视差。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19" type="#_x0000_t202" filled="f" stroked="f" o:allowincell="f" style="position:absolute;margin-left:437.9528pt;margin-top:11.3386pt;width:173.6220pt;height:14.1732pt;z-index:300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0" type="#_x0000_t202" filled="f" stroked="f" o:allowincell="f" style="position:absolute;margin-left:437.9528pt;margin-top:277.7953pt;width:173.6220pt;height:14.1732pt;z-index:300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021" type="#_x0000_t202" filled="f" stroked="f" o:allowincell="f" style="position:absolute;margin-left:437.9528pt;margin-top:28.3465pt;width:173.6220pt;height:238.1102pt;z-index:300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22" type="#_x0000_t202" filled="f" stroked="f" o:allowincell="f" style="position:absolute;margin-left:651.2598pt;margin-top:11.3386pt;width:173.6220pt;height:14.1732pt;z-index:300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3" type="#_x0000_t202" filled="f" stroked="f" o:allowincell="f" style="position:absolute;margin-left:651.2598pt;margin-top:277.7953pt;width:173.6220pt;height:14.1732pt;z-index:300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24" type="#_x0000_t202" filled="f" stroked="f" o:allowincell="f" style="position:absolute;margin-left:651.2598pt;margin-top:28.3465pt;width:173.6220pt;height:238.1102pt;z-index:300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双光对齐与融合</w:t>
                    <w:tab/>
                    <w:t>15–17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18–19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20–21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22–24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实体按键用于日常操作与菜单设置。选配触屏的手势与校准见第 8 页；配有 VL53L0X 的版本可按第 17 页设置距离与自动视差。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25" type="#_x0000_t202" filled="f" stroked="f" o:allowincell="f" style="position:absolute;margin-left:17.0079pt;margin-top:308.9764pt;width:173.6220pt;height:14.1732pt;z-index:300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6" type="#_x0000_t202" filled="f" stroked="f" o:allowincell="f" style="position:absolute;margin-left:17.0079pt;margin-top:575.4331pt;width:173.6220pt;height:14.1732pt;z-index:300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027" type="#_x0000_t202" filled="f" stroked="f" o:allowincell="f" style="position:absolute;margin-left:17.0079pt;margin-top:325.9843pt;width:173.6220pt;height:238.1102pt;z-index:300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28" type="#_x0000_t202" filled="f" stroked="f" o:allowincell="f" style="position:absolute;margin-left:230.3150pt;margin-top:308.9764pt;width:173.6220pt;height:14.1732pt;z-index:300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29" type="#_x0000_t202" filled="f" stroked="f" o:allowincell="f" style="position:absolute;margin-left:230.3150pt;margin-top:575.4331pt;width:173.6220pt;height:14.1732pt;z-index:300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30" type="#_x0000_t202" filled="f" stroked="f" o:allowincell="f" style="position:absolute;margin-left:230.3150pt;margin-top:325.9843pt;width:173.6220pt;height:238.1102pt;z-index:300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双光对齐与融合</w:t>
                    <w:tab/>
                    <w:t>15–17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18–19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20–21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22–24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实体按键用于日常操作与菜单设置。选配触屏的手势与校准见第 8 页；配有 VL53L0X 的版本可按第 17 页设置距离与自动视差。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  <w:r>
        <w:pict>
          <v:shape id="_x0000_s30031" type="#_x0000_t202" filled="f" stroked="f" o:allowincell="f" style="position:absolute;margin-left:437.9528pt;margin-top:308.9764pt;width:173.6220pt;height:14.1732pt;z-index:300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2" type="#_x0000_t202" filled="f" stroked="f" o:allowincell="f" style="position:absolute;margin-left:437.9528pt;margin-top:575.4331pt;width:173.6220pt;height:14.1732pt;z-index:300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24</w:t>
                  </w:r>
                </w:p>
              </w:txbxContent>
            </v:textbox>
            <w10:wrap type="none"/>
          </v:shape>
        </w:pict>
      </w:r>
      <w:r>
        <w:pict>
          <v:shape id="_x0000_s30033" type="#_x0000_t202" filled="f" stroked="f" o:allowincell="f" style="position:absolute;margin-left:437.9528pt;margin-top:325.9843pt;width:173.6220pt;height:238.1102pt;z-index:300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常见问题与术语速查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按现象逐项检查，每次调整后观察结果。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现象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优先检查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屏幕黑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电源、USB 线与背光亮度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融合重影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方向、镜像、缩放、X/Y，再复核视差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可见光竖纹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供电、时序；8 MB 设备可测试 stable 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运动拖尾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减轻时间平滑，检查 Studio 叠加滤波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温度偏差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目标覆盖、反射、发射率，再核对校准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USB 连接异常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数据线、端口、权限及串口占用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LittleFS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：内部照片与配置的文件系统。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UF2 / Bootloader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：固件文件与接收固件的升级模式。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Gamma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：可见光中间亮度的调整曲线。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交流问题时附设备型号、固件和 Studio 版本、传感器配置、复现步骤及异常画面；公开日志前移除序列号与激活资料。</w:t>
                  </w:r>
                </w:p>
              </w:txbxContent>
            </v:textbox>
            <w10:wrap type="none"/>
          </v:shape>
        </w:pict>
      </w:r>
      <w:r>
        <w:pict>
          <v:shape id="_x0000_s30034" type="#_x0000_t202" filled="f" stroked="f" o:allowincell="f" style="position:absolute;margin-left:651.2598pt;margin-top:308.9764pt;width:173.6220pt;height:14.1732pt;z-index:300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5" type="#_x0000_t202" filled="f" stroked="f" o:allowincell="f" style="position:absolute;margin-left:651.2598pt;margin-top:575.4331pt;width:173.6220pt;height:14.1732pt;z-index:300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01</w:t>
                  </w:r>
                </w:p>
              </w:txbxContent>
            </v:textbox>
            <w10:wrap type="none"/>
          </v:shape>
        </w:pict>
      </w:r>
      <w:r>
        <w:pict>
          <v:shape id="_x0000_s30036" type="#_x0000_t202" filled="f" stroked="f" o:allowincell="f" style="position:absolute;margin-left:651.2598pt;margin-top:325.9843pt;width:173.6220pt;height:238.1102pt;z-index:300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开始使用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阅读本说明书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适用于 3.2 寸双光热成像，介绍机身使用、测温、画面融合与日常维护。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先从机身与按键开始，完成一次观察、拍照和回看；随后按需要调整显示、对齐与测温参数。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机身与维护</w:t>
                    <w:tab/>
                    <w:t>2–4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第一次观察与操作</w:t>
                    <w:tab/>
                    <w:t>5–8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读数与显示设置</w:t>
                    <w:tab/>
                    <w:t>9–14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双光对齐与融合</w:t>
                    <w:tab/>
                    <w:t>15–17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照片与 Studio</w:t>
                    <w:tab/>
                    <w:t>18–19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校准与报警</w:t>
                    <w:tab/>
                    <w:t>20–21</w:t>
                  </w:r>
                </w:p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升级与问题速查</w:t>
                    <w:tab/>
                    <w:t>22–24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按设备配置使用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实体按键用于日常操作与菜单设置。选配触屏的手势与校准见第 8 页；配有 VL53L0X 的版本可按第 17 页设置距离与自动视差。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本册适用统一固件 v1.8.0 及兼容版本。传感器与摄像头型号可在 Studio 设备信息中查看，测温范围按所配探头资料确认。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37" type="#_x0000_t202" filled="f" stroked="f" o:allowincell="f" style="position:absolute;margin-left:17.0079pt;margin-top:11.3386pt;width:173.6220pt;height:14.1732pt;z-index:300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38" type="#_x0000_t202" filled="f" stroked="f" o:allowincell="f" style="position:absolute;margin-left:17.0079pt;margin-top:277.7953pt;width:173.6220pt;height:14.1732pt;z-index:300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39" type="#_x0000_t202" filled="f" stroked="f" o:allowincell="f" style="position:absolute;margin-left:17.0079pt;margin-top:28.3465pt;width:173.6220pt;height:238.1102pt;z-index:300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40" type="#_x0000_t202" filled="f" stroked="f" o:allowincell="f" style="position:absolute;margin-left:230.3150pt;margin-top:11.3386pt;width:173.6220pt;height:14.1732pt;z-index:300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1" type="#_x0000_t202" filled="f" stroked="f" o:allowincell="f" style="position:absolute;margin-left:230.3150pt;margin-top:277.7953pt;width:173.6220pt;height:14.1732pt;z-index:300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042" type="#_x0000_t202" filled="f" stroked="f" o:allowincell="f" style="position:absolute;margin-left:230.3150pt;margin-top:28.3465pt;width:173.6220pt;height:238.1102pt;z-index:300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43" type="#_x0000_t202" filled="f" stroked="f" o:allowincell="f" style="position:absolute;margin-left:437.9528pt;margin-top:11.3386pt;width:173.6220pt;height:14.1732pt;z-index:300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4" type="#_x0000_t202" filled="f" stroked="f" o:allowincell="f" style="position:absolute;margin-left:437.9528pt;margin-top:277.7953pt;width:173.6220pt;height:14.1732pt;z-index:300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45" type="#_x0000_t202" filled="f" stroked="f" o:allowincell="f" style="position:absolute;margin-left:437.9528pt;margin-top:28.3465pt;width:173.6220pt;height:238.1102pt;z-index:300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46" type="#_x0000_t202" filled="f" stroked="f" o:allowincell="f" style="position:absolute;margin-left:651.2598pt;margin-top:11.3386pt;width:173.6220pt;height:14.1732pt;z-index:300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47" type="#_x0000_t202" filled="f" stroked="f" o:allowincell="f" style="position:absolute;margin-left:651.2598pt;margin-top:277.7953pt;width:173.6220pt;height:14.1732pt;z-index:300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048" type="#_x0000_t202" filled="f" stroked="f" o:allowincell="f" style="position:absolute;margin-left:651.2598pt;margin-top:28.3465pt;width:173.6220pt;height:238.1102pt;z-index:300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49" type="#_x0000_t202" filled="f" stroked="f" o:allowincell="f" style="position:absolute;margin-left:17.0079pt;margin-top:308.9764pt;width:173.6220pt;height:14.1732pt;z-index:300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0" type="#_x0000_t202" filled="f" stroked="f" o:allowincell="f" style="position:absolute;margin-left:17.0079pt;margin-top:575.4331pt;width:173.6220pt;height:14.1732pt;z-index:300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51" type="#_x0000_t202" filled="f" stroked="f" o:allowincell="f" style="position:absolute;margin-left:17.0079pt;margin-top:325.9843pt;width:173.6220pt;height:238.1102pt;z-index:300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52" type="#_x0000_t202" filled="f" stroked="f" o:allowincell="f" style="position:absolute;margin-left:230.3150pt;margin-top:308.9764pt;width:173.6220pt;height:14.1732pt;z-index:300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3" type="#_x0000_t202" filled="f" stroked="f" o:allowincell="f" style="position:absolute;margin-left:230.3150pt;margin-top:575.4331pt;width:173.6220pt;height:14.1732pt;z-index:300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054" type="#_x0000_t202" filled="f" stroked="f" o:allowincell="f" style="position:absolute;margin-left:230.3150pt;margin-top:325.9843pt;width:173.6220pt;height:238.1102pt;z-index:300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  <w:r>
        <w:pict>
          <v:shape id="_x0000_s30055" type="#_x0000_t202" filled="f" stroked="f" o:allowincell="f" style="position:absolute;margin-left:437.9528pt;margin-top:308.9764pt;width:173.6220pt;height:14.1732pt;z-index:300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6" type="#_x0000_t202" filled="f" stroked="f" o:allowincell="f" style="position:absolute;margin-left:437.9528pt;margin-top:575.4331pt;width:173.6220pt;height:14.1732pt;z-index:300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02</w:t>
                  </w:r>
                </w:p>
              </w:txbxContent>
            </v:textbox>
            <w10:wrap type="none"/>
          </v:shape>
        </w:pict>
      </w:r>
      <w:r>
        <w:pict>
          <v:shape id="_x0000_s30057" type="#_x0000_t202" filled="f" stroked="f" o:allowincell="f" style="position:absolute;margin-left:437.9528pt;margin-top:325.9843pt;width:173.6220pt;height:238.1102pt;z-index:300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认识机身与按键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对照机身和屏幕方向，找到电源、菜单拨片与功能键。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440000" cy="1363752"/>
                        <wp:docPr id="1" name="Picture 1" descr="按键与开关位置" title="按键与开关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controls-manual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40000" cy="136375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按键与开关位置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顶部拨动电源至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ON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开机、至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OFF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关机。菜单拨片左右选择，按下进入或确认；A、B 的日常操作见第 6 页。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侧面快捷键打开常用参数菜单；重启按钮立即重启，升级时与 A 配合使用。完成保存和传输后，再进行关机或重启。</w:t>
                  </w:r>
                </w:p>
              </w:txbxContent>
            </v:textbox>
            <w10:wrap type="none"/>
          </v:shape>
        </w:pict>
      </w:r>
      <w:r>
        <w:pict>
          <v:shape id="_x0000_s30058" type="#_x0000_t202" filled="f" stroked="f" o:allowincell="f" style="position:absolute;margin-left:651.2598pt;margin-top:308.9764pt;width:173.6220pt;height:14.1732pt;z-index:300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59" type="#_x0000_t202" filled="f" stroked="f" o:allowincell="f" style="position:absolute;margin-left:651.2598pt;margin-top:575.4331pt;width:173.6220pt;height:14.1732pt;z-index:300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23</w:t>
                  </w:r>
                </w:p>
              </w:txbxContent>
            </v:textbox>
            <w10:wrap type="none"/>
          </v:shape>
        </w:pict>
      </w:r>
      <w:r>
        <w:pict>
          <v:shape id="_x0000_s30060" type="#_x0000_t202" filled="f" stroked="f" o:allowincell="f" style="position:absolute;margin-left:651.2598pt;margin-top:325.9843pt;width:173.6220pt;height:238.1102pt;z-index:300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备份后升级固件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全过程保持 USB 数据连接与供电稳定，完成备份后再升级。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进入升级模式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保持 USB 连接，按住 A/BOOTSEL，短按并松开重启按钮；电脑出现 Bootloader 磁盘后松开 A。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写入并等待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将匹配的 .uf2 复制到 Bootloader 磁盘，等待复制完成、磁盘断开及设备自动重启和初始化。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检查运行状态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核对版本、dual 板型和传感器信息，检查两种布局的热像方向、摄像头、融合、已配测距、拍照与 Studio 投屏。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恢复与维护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按备份复核配置。切换 Flash 分区前先核对版本迁移说明；执行格式化或探头级维护时，保存原数据和校准参数，再按对应流程操作。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61" type="#_x0000_t202" filled="f" stroked="f" o:allowincell="f" style="position:absolute;margin-left:17.0079pt;margin-top:11.3386pt;width:173.6220pt;height:14.1732pt;z-index:300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2" type="#_x0000_t202" filled="f" stroked="f" o:allowincell="f" style="position:absolute;margin-left:17.0079pt;margin-top:277.7953pt;width:173.6220pt;height:14.1732pt;z-index:300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063" type="#_x0000_t202" filled="f" stroked="f" o:allowincell="f" style="position:absolute;margin-left:17.0079pt;margin-top:28.3465pt;width:173.6220pt;height:238.1102pt;z-index:300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64" type="#_x0000_t202" filled="f" stroked="f" o:allowincell="f" style="position:absolute;margin-left:230.3150pt;margin-top:11.3386pt;width:173.6220pt;height:14.1732pt;z-index:300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5" type="#_x0000_t202" filled="f" stroked="f" o:allowincell="f" style="position:absolute;margin-left:230.3150pt;margin-top:277.7953pt;width:173.6220pt;height:14.1732pt;z-index:300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66" type="#_x0000_t202" filled="f" stroked="f" o:allowincell="f" style="position:absolute;margin-left:230.3150pt;margin-top:28.3465pt;width:173.6220pt;height:238.1102pt;z-index:300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67" type="#_x0000_t202" filled="f" stroked="f" o:allowincell="f" style="position:absolute;margin-left:437.9528pt;margin-top:11.3386pt;width:173.6220pt;height:14.1732pt;z-index:300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68" type="#_x0000_t202" filled="f" stroked="f" o:allowincell="f" style="position:absolute;margin-left:437.9528pt;margin-top:277.7953pt;width:173.6220pt;height:14.1732pt;z-index:300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069" type="#_x0000_t202" filled="f" stroked="f" o:allowincell="f" style="position:absolute;margin-left:437.9528pt;margin-top:28.3465pt;width:173.6220pt;height:238.1102pt;z-index:300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70" type="#_x0000_t202" filled="f" stroked="f" o:allowincell="f" style="position:absolute;margin-left:651.2598pt;margin-top:11.3386pt;width:173.6220pt;height:14.1732pt;z-index:300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1" type="#_x0000_t202" filled="f" stroked="f" o:allowincell="f" style="position:absolute;margin-left:651.2598pt;margin-top:277.7953pt;width:173.6220pt;height:14.1732pt;z-index:300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72" type="#_x0000_t202" filled="f" stroked="f" o:allowincell="f" style="position:absolute;margin-left:651.2598pt;margin-top:28.3465pt;width:173.6220pt;height:238.1102pt;z-index:300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73" type="#_x0000_t202" filled="f" stroked="f" o:allowincell="f" style="position:absolute;margin-left:17.0079pt;margin-top:308.9764pt;width:173.6220pt;height:14.1732pt;z-index:300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4" type="#_x0000_t202" filled="f" stroked="f" o:allowincell="f" style="position:absolute;margin-left:17.0079pt;margin-top:575.4331pt;width:173.6220pt;height:14.1732pt;z-index:300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075" type="#_x0000_t202" filled="f" stroked="f" o:allowincell="f" style="position:absolute;margin-left:17.0079pt;margin-top:325.9843pt;width:173.6220pt;height:238.1102pt;z-index:300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76" type="#_x0000_t202" filled="f" stroked="f" o:allowincell="f" style="position:absolute;margin-left:230.3150pt;margin-top:308.9764pt;width:173.6220pt;height:14.1732pt;z-index:300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77" type="#_x0000_t202" filled="f" stroked="f" o:allowincell="f" style="position:absolute;margin-left:230.3150pt;margin-top:575.4331pt;width:173.6220pt;height:14.1732pt;z-index:300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78" type="#_x0000_t202" filled="f" stroked="f" o:allowincell="f" style="position:absolute;margin-left:230.3150pt;margin-top:325.9843pt;width:173.6220pt;height:238.1102pt;z-index:300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  <w:r>
        <w:pict>
          <v:shape id="_x0000_s30079" type="#_x0000_t202" filled="f" stroked="f" o:allowincell="f" style="position:absolute;margin-left:437.9528pt;margin-top:308.9764pt;width:173.6220pt;height:14.1732pt;z-index:300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0" type="#_x0000_t202" filled="f" stroked="f" o:allowincell="f" style="position:absolute;margin-left:437.9528pt;margin-top:575.4331pt;width:173.6220pt;height:14.1732pt;z-index:300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22</w:t>
                  </w:r>
                </w:p>
              </w:txbxContent>
            </v:textbox>
            <w10:wrap type="none"/>
          </v:shape>
        </w:pict>
      </w:r>
      <w:r>
        <w:pict>
          <v:shape id="_x0000_s30081" type="#_x0000_t202" filled="f" stroked="f" o:allowincell="f" style="position:absolute;margin-left:437.9528pt;margin-top:325.9843pt;width:173.6220pt;height:238.1102pt;z-index:300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升级与维护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选择固件与保存参数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本机使用 dual 双光固件。先查看设备信息中的实际 Flash 容量，再选择配置。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823"/>
                    <w:gridCol w:w="164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823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完整环境后缀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适用配置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300 MHz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dual_​sketch3m_​fs5m_​stable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8 MB Flash</w:t>
                          <w:br/>
                          <w:t>5 MB LittleFS</w:t>
                          <w:br/>
                          <w:t>220 MHz 稳定配置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823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dual_​sketch1m_​fs1m</w:t>
                        </w:r>
                      </w:p>
                    </w:tc>
                    <w:tc>
                      <w:tcPr>
                        <w:tcW w:type="dxa" w:w="164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2 MB Flash</w:t>
                          <w:br/>
                          <w:t>1 MB LittleFS</w:t>
                          <w:br/>
                          <w:t>300 MHz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文件命名为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banana-thermal-VERSION-ENV.uf2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。VERSION 为发布版本，ENV 为表中完整后缀；表内换行用于排版，拼接时各段直接相连。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从正式 Release 下载匹配文件，按发布指南校验 SHA256SUMS 与签名。备份原始照片，记录发射率、校准、触摸、两种布局对齐参数及视差锚点。</w:t>
                  </w:r>
                </w:p>
              </w:txbxContent>
            </v:textbox>
            <w10:wrap type="none"/>
          </v:shape>
        </w:pict>
      </w:r>
      <w:r>
        <w:pict>
          <v:shape id="_x0000_s30082" type="#_x0000_t202" filled="f" stroked="f" o:allowincell="f" style="position:absolute;margin-left:651.2598pt;margin-top:308.9764pt;width:173.6220pt;height:14.1732pt;z-index:300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3" type="#_x0000_t202" filled="f" stroked="f" o:allowincell="f" style="position:absolute;margin-left:651.2598pt;margin-top:575.4331pt;width:173.6220pt;height:14.1732pt;z-index:300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03</w:t>
                  </w:r>
                </w:p>
              </w:txbxContent>
            </v:textbox>
            <w10:wrap type="none"/>
          </v:shape>
        </w:pict>
      </w:r>
      <w:r>
        <w:pict>
          <v:shape id="_x0000_s30084" type="#_x0000_t202" filled="f" stroked="f" o:allowincell="f" style="position:absolute;margin-left:651.2598pt;margin-top:325.9843pt;width:173.6220pt;height:238.1102pt;z-index:300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供电充电与收纳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Type-C 用于供电、充电和 USB 数据通信。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23200" cy="1118623"/>
                        <wp:docPr id="1" name="Picture 1" descr="Type-C 与充电指示灯" title="Type-C 与充电指示灯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evice-controls.png"/>
                                <pic:cNvPicPr/>
                              </pic:nvPicPr>
                              <pic:blipFill>
                                <a:blip r:embed="rId12"/>
                                <a:srcRect l="69000" t="12000" r="0" b="3900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23200" cy="111862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Type-C 与充电指示灯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连接与充电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选用完好的 USB 数据线和可靠电源，握住接头插拔，通过接口旁指示灯查看充电状态。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使用后收纳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完成照片保存和传输，拨动电源至 OFF。将设备放入干燥、洁净的保护袋或收纳盒，与钥匙等硬物分开放置。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接口进液或受损时，断开供电并停用。长期存放后，先检查外壳、接口与电池状态，再开机使用。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085" type="#_x0000_t202" filled="f" stroked="f" o:allowincell="f" style="position:absolute;margin-left:17.0079pt;margin-top:11.3386pt;width:173.6220pt;height:14.1732pt;z-index:300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6" type="#_x0000_t202" filled="f" stroked="f" o:allowincell="f" style="position:absolute;margin-left:17.0079pt;margin-top:277.7953pt;width:173.6220pt;height:14.1732pt;z-index:300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87" type="#_x0000_t202" filled="f" stroked="f" o:allowincell="f" style="position:absolute;margin-left:17.0079pt;margin-top:28.3465pt;width:173.6220pt;height:238.1102pt;z-index:300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88" type="#_x0000_t202" filled="f" stroked="f" o:allowincell="f" style="position:absolute;margin-left:230.3150pt;margin-top:11.3386pt;width:173.6220pt;height:14.1732pt;z-index:300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89" type="#_x0000_t202" filled="f" stroked="f" o:allowincell="f" style="position:absolute;margin-left:230.3150pt;margin-top:277.7953pt;width:173.6220pt;height:14.1732pt;z-index:300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090" type="#_x0000_t202" filled="f" stroked="f" o:allowincell="f" style="position:absolute;margin-left:230.3150pt;margin-top:28.3465pt;width:173.6220pt;height:238.1102pt;z-index:300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091" type="#_x0000_t202" filled="f" stroked="f" o:allowincell="f" style="position:absolute;margin-left:437.9528pt;margin-top:11.3386pt;width:173.6220pt;height:14.1732pt;z-index:300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2" type="#_x0000_t202" filled="f" stroked="f" o:allowincell="f" style="position:absolute;margin-left:437.9528pt;margin-top:277.7953pt;width:173.6220pt;height:14.1732pt;z-index:300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93" type="#_x0000_t202" filled="f" stroked="f" o:allowincell="f" style="position:absolute;margin-left:437.9528pt;margin-top:28.3465pt;width:173.6220pt;height:238.1102pt;z-index:300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094" type="#_x0000_t202" filled="f" stroked="f" o:allowincell="f" style="position:absolute;margin-left:651.2598pt;margin-top:11.3386pt;width:173.6220pt;height:14.1732pt;z-index:300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5" type="#_x0000_t202" filled="f" stroked="f" o:allowincell="f" style="position:absolute;margin-left:651.2598pt;margin-top:277.7953pt;width:173.6220pt;height:14.1732pt;z-index:300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096" type="#_x0000_t202" filled="f" stroked="f" o:allowincell="f" style="position:absolute;margin-left:651.2598pt;margin-top:28.3465pt;width:173.6220pt;height:238.1102pt;z-index:300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097" type="#_x0000_t202" filled="f" stroked="f" o:allowincell="f" style="position:absolute;margin-left:17.0079pt;margin-top:308.9764pt;width:173.6220pt;height:14.1732pt;z-index:300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098" type="#_x0000_t202" filled="f" stroked="f" o:allowincell="f" style="position:absolute;margin-left:17.0079pt;margin-top:575.4331pt;width:173.6220pt;height:14.1732pt;z-index:300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099" type="#_x0000_t202" filled="f" stroked="f" o:allowincell="f" style="position:absolute;margin-left:17.0079pt;margin-top:325.9843pt;width:173.6220pt;height:238.1102pt;z-index:300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100" type="#_x0000_t202" filled="f" stroked="f" o:allowincell="f" style="position:absolute;margin-left:230.3150pt;margin-top:308.9764pt;width:173.6220pt;height:14.1732pt;z-index:301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1" type="#_x0000_t202" filled="f" stroked="f" o:allowincell="f" style="position:absolute;margin-left:230.3150pt;margin-top:575.4331pt;width:173.6220pt;height:14.1732pt;z-index:301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102" type="#_x0000_t202" filled="f" stroked="f" o:allowincell="f" style="position:absolute;margin-left:230.3150pt;margin-top:325.9843pt;width:173.6220pt;height:238.1102pt;z-index:301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  <w:r>
        <w:pict>
          <v:shape id="_x0000_s30103" type="#_x0000_t202" filled="f" stroked="f" o:allowincell="f" style="position:absolute;margin-left:437.9528pt;margin-top:308.9764pt;width:173.6220pt;height:14.1732pt;z-index:301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4" type="#_x0000_t202" filled="f" stroked="f" o:allowincell="f" style="position:absolute;margin-left:437.9528pt;margin-top:575.4331pt;width:173.6220pt;height:14.1732pt;z-index:301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04</w:t>
                  </w:r>
                </w:p>
              </w:txbxContent>
            </v:textbox>
            <w10:wrap type="none"/>
          </v:shape>
        </w:pict>
      </w:r>
      <w:r>
        <w:pict>
          <v:shape id="_x0000_s30105" type="#_x0000_t202" filled="f" stroked="f" o:allowincell="f" style="position:absolute;margin-left:437.9528pt;margin-top:325.9843pt;width:173.6220pt;height:238.1102pt;z-index:301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硬件与维护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传感器与窗口维护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背面热传感器采集温度，可见光摄像头提供物体轮廓。观察时让探头正对目标。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771200" cy="975155"/>
                        <wp:docPr id="1" name="Picture 1" descr="背面参考视图  测距窗对应选配版本" title="背面参考视图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dual-32-rear-manual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1200" cy="975155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背面参考视图  测距窗对应选配版本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保持窗口洁净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外壳与屏幕用干净柔软的干布轻拭。热传感器与镜头窗口保持干燥，浮尘用洁净的手动气吹轻除；光学表面按所配镜片的清洁要求维护。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携带与保护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使用和携带时握稳机身，收纳盒为镜头与屏幕留出缓冲。测量强辐射源前，核对探头允许条件与量程。</w:t>
                  </w:r>
                </w:p>
              </w:txbxContent>
            </v:textbox>
            <w10:wrap type="none"/>
          </v:shape>
        </w:pict>
      </w:r>
      <w:r>
        <w:pict>
          <v:shape id="_x0000_s30106" type="#_x0000_t202" filled="f" stroked="f" o:allowincell="f" style="position:absolute;margin-left:651.2598pt;margin-top:308.9764pt;width:173.6220pt;height:14.1732pt;z-index:301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07" type="#_x0000_t202" filled="f" stroked="f" o:allowincell="f" style="position:absolute;margin-left:651.2598pt;margin-top:575.4331pt;width:173.6220pt;height:14.1732pt;z-index:301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21</w:t>
                  </w:r>
                </w:p>
              </w:txbxContent>
            </v:textbox>
            <w10:wrap type="none"/>
          </v:shape>
        </w:pict>
      </w:r>
      <w:r>
        <w:pict>
          <v:shape id="_x0000_s30108" type="#_x0000_t202" filled="f" stroked="f" o:allowincell="f" style="position:absolute;margin-left:651.2598pt;margin-top:325.9843pt;width:173.6220pt;height:238.1102pt;z-index:301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温度报警与迟滞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高温通道监测有效视区最高温，低温通道监测最低温。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648270"/>
                        <wp:docPr id="1" name="Picture 1" descr="高温阈值 60 ℃  迟滞 2 ℃ 示例" title="高温阈值 60 ℃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arm-hysteresis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64827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高温阈值 60 ℃  迟滞 2 ℃ 示例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进入“温度报警”，设置阈值与迟滞，开启所需通道和总开关，在“返回”处保存。初始高温阈值 60 ℃、低温 0 ℃，迟滞各 2 ℃，通道与总开关初始关闭。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触发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：达到 60 ℃并持续满足触发延时。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保持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：回落至 58–60 ℃时保留报警。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恢复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：降至 58 ℃或以下，并满足解除延时。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触发延时初始 500 ms，解除延时 1000 ms。锁存开启后需执行“解除当前报警”；确认后，通道回到迟滞恢复区，再重新布防。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用可控温源验证触发、降温恢复与确认，通过本机状态和串口事件观察结果。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09" type="#_x0000_t202" filled="f" stroked="f" o:allowincell="f" style="position:absolute;margin-left:17.0079pt;margin-top:11.3386pt;width:173.6220pt;height:14.1732pt;z-index:301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0" type="#_x0000_t202" filled="f" stroked="f" o:allowincell="f" style="position:absolute;margin-left:17.0079pt;margin-top:277.7953pt;width:173.6220pt;height:14.1732pt;z-index:301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111" type="#_x0000_t202" filled="f" stroked="f" o:allowincell="f" style="position:absolute;margin-left:17.0079pt;margin-top:28.3465pt;width:173.6220pt;height:238.1102pt;z-index:301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12" type="#_x0000_t202" filled="f" stroked="f" o:allowincell="f" style="position:absolute;margin-left:230.3150pt;margin-top:11.3386pt;width:173.6220pt;height:14.1732pt;z-index:301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3" type="#_x0000_t202" filled="f" stroked="f" o:allowincell="f" style="position:absolute;margin-left:230.3150pt;margin-top:277.7953pt;width:173.6220pt;height:14.1732pt;z-index:301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14" type="#_x0000_t202" filled="f" stroked="f" o:allowincell="f" style="position:absolute;margin-left:230.3150pt;margin-top:28.3465pt;width:173.6220pt;height:238.1102pt;z-index:301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 页依次检查方向、大小和位置，最后调整融合效果。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115" type="#_x0000_t202" filled="f" stroked="f" o:allowincell="f" style="position:absolute;margin-left:437.9528pt;margin-top:11.3386pt;width:173.6220pt;height:14.1732pt;z-index:301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6" type="#_x0000_t202" filled="f" stroked="f" o:allowincell="f" style="position:absolute;margin-left:437.9528pt;margin-top:277.7953pt;width:173.6220pt;height:14.1732pt;z-index:301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117" type="#_x0000_t202" filled="f" stroked="f" o:allowincell="f" style="position:absolute;margin-left:437.9528pt;margin-top:28.3465pt;width:173.6220pt;height:238.1102pt;z-index:301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18" type="#_x0000_t202" filled="f" stroked="f" o:allowincell="f" style="position:absolute;margin-left:651.2598pt;margin-top:11.3386pt;width:173.6220pt;height:14.1732pt;z-index:301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19" type="#_x0000_t202" filled="f" stroked="f" o:allowincell="f" style="position:absolute;margin-left:651.2598pt;margin-top:277.7953pt;width:173.6220pt;height:14.1732pt;z-index:301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20" type="#_x0000_t202" filled="f" stroked="f" o:allowincell="f" style="position:absolute;margin-left:651.2598pt;margin-top:28.3465pt;width:173.6220pt;height:238.1102pt;z-index:301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 页依次检查方向、大小和位置，最后调整融合效果。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121" type="#_x0000_t202" filled="f" stroked="f" o:allowincell="f" style="position:absolute;margin-left:17.0079pt;margin-top:308.9764pt;width:173.6220pt;height:14.1732pt;z-index:301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2" type="#_x0000_t202" filled="f" stroked="f" o:allowincell="f" style="position:absolute;margin-left:17.0079pt;margin-top:575.4331pt;width:173.6220pt;height:14.1732pt;z-index:301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123" type="#_x0000_t202" filled="f" stroked="f" o:allowincell="f" style="position:absolute;margin-left:17.0079pt;margin-top:325.9843pt;width:173.6220pt;height:238.1102pt;z-index:301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24" type="#_x0000_t202" filled="f" stroked="f" o:allowincell="f" style="position:absolute;margin-left:230.3150pt;margin-top:308.9764pt;width:173.6220pt;height:14.1732pt;z-index:301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5" type="#_x0000_t202" filled="f" stroked="f" o:allowincell="f" style="position:absolute;margin-left:230.3150pt;margin-top:575.4331pt;width:173.6220pt;height:14.1732pt;z-index:301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26" type="#_x0000_t202" filled="f" stroked="f" o:allowincell="f" style="position:absolute;margin-left:230.3150pt;margin-top:325.9843pt;width:173.6220pt;height:238.1102pt;z-index:301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 页依次检查方向、大小和位置，最后调整融合效果。</w:t>
                  </w:r>
                </w:p>
              </w:txbxContent>
            </v:textbox>
            <w10:wrap type="none"/>
          </v:shape>
        </w:pict>
      </w:r>
      <w:r>
        <w:pict>
          <v:shape id="_x0000_s30127" type="#_x0000_t202" filled="f" stroked="f" o:allowincell="f" style="position:absolute;margin-left:437.9528pt;margin-top:308.9764pt;width:173.6220pt;height:14.1732pt;z-index:301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28" type="#_x0000_t202" filled="f" stroked="f" o:allowincell="f" style="position:absolute;margin-left:437.9528pt;margin-top:575.4331pt;width:173.6220pt;height:14.1732pt;z-index:301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20</w:t>
                  </w:r>
                </w:p>
              </w:txbxContent>
            </v:textbox>
            <w10:wrap type="none"/>
          </v:shape>
        </w:pict>
      </w:r>
      <w:r>
        <w:pict>
          <v:shape id="_x0000_s30129" type="#_x0000_t202" filled="f" stroked="f" o:allowincell="f" style="position:absolute;margin-left:437.9528pt;margin-top:325.9843pt;width:173.6220pt;height:238.1102pt;z-index:301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校准与报警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温度校准与验证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在条件稳定、参考温度可靠时，通过校准修正系统偏差。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备份并采样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 Studio 校准向导读取原参数，在固定距离、发射率与表面状态下，采集覆盖工作温区的稳定参考温点。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拟合并验证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检查拟合误差后写入，用额外参考温点独立验证，再重启复测。固件支持单直线与最多 128 段连续分段曲线。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设备菜单中的参数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权重 gain 调整比例，范围 0.5–1.5；偏置 offset 调整固定差值，范围 -100–100 ℃。菜单可查看曲线段数和温区，微调整体权重与偏置。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整体权重设为 1、偏置设为 0 时，已有分段曲线仍保留。清除曲线时，先备份，再执行恢复默认流程。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设备输出已应用设备校准；Studio 后续补偿按实际需要设置。已有照片保留拍摄时的数据。</w:t>
                  </w:r>
                </w:p>
              </w:txbxContent>
            </v:textbox>
            <w10:wrap type="none"/>
          </v:shape>
        </w:pict>
      </w:r>
      <w:r>
        <w:pict>
          <v:shape id="_x0000_s30130" type="#_x0000_t202" filled="f" stroked="f" o:allowincell="f" style="position:absolute;margin-left:651.2598pt;margin-top:308.9764pt;width:173.6220pt;height:14.1732pt;z-index:301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1" type="#_x0000_t202" filled="f" stroked="f" o:allowincell="f" style="position:absolute;margin-left:651.2598pt;margin-top:575.4331pt;width:173.6220pt;height:14.1732pt;z-index:301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05</w:t>
                  </w:r>
                </w:p>
              </w:txbxContent>
            </v:textbox>
            <w10:wrap type="none"/>
          </v:shape>
        </w:pict>
      </w:r>
      <w:r>
        <w:pict>
          <v:shape id="_x0000_s30132" type="#_x0000_t202" filled="f" stroked="f" o:allowincell="f" style="position:absolute;margin-left:651.2598pt;margin-top:325.9843pt;width:173.6220pt;height:238.1102pt;z-index:301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完成第一次观察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选择轮廓清晰、温差明显的目标，熟悉双光画面。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开机并观察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打开电源，等待热传感器与摄像头初始化、画面稳定。移动目标，检查热像与可见光的方向。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调整显示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实时画面长按 A 约 1 秒切换伪彩；短按 A 整理标记。用温度数字和图例比较温差。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拍照与回看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保存并冻结画面，再短按 B 回到实时。长按 B 进入相册，拨片左右翻页，短按 B 退出。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完成基础对齐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出现重影时，按第 15 页依次检查方向、大小和位置，最后调整融合效果。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33" type="#_x0000_t202" filled="f" stroked="f" o:allowincell="f" style="position:absolute;margin-left:17.0079pt;margin-top:11.3386pt;width:173.6220pt;height:14.1732pt;z-index:301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4" type="#_x0000_t202" filled="f" stroked="f" o:allowincell="f" style="position:absolute;margin-left:17.0079pt;margin-top:277.7953pt;width:173.6220pt;height:14.1732pt;z-index:301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35" type="#_x0000_t202" filled="f" stroked="f" o:allowincell="f" style="position:absolute;margin-left:17.0079pt;margin-top:28.3465pt;width:173.6220pt;height:238.1102pt;z-index:301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36" type="#_x0000_t202" filled="f" stroked="f" o:allowincell="f" style="position:absolute;margin-left:230.3150pt;margin-top:11.3386pt;width:173.6220pt;height:14.1732pt;z-index:301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37" type="#_x0000_t202" filled="f" stroked="f" o:allowincell="f" style="position:absolute;margin-left:230.3150pt;margin-top:277.7953pt;width:173.6220pt;height:14.1732pt;z-index:301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138" type="#_x0000_t202" filled="f" stroked="f" o:allowincell="f" style="position:absolute;margin-left:230.3150pt;margin-top:28.3465pt;width:173.6220pt;height:238.1102pt;z-index:301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139" type="#_x0000_t202" filled="f" stroked="f" o:allowincell="f" style="position:absolute;margin-left:437.9528pt;margin-top:11.3386pt;width:173.6220pt;height:14.1732pt;z-index:301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0" type="#_x0000_t202" filled="f" stroked="f" o:allowincell="f" style="position:absolute;margin-left:437.9528pt;margin-top:277.7953pt;width:173.6220pt;height:14.1732pt;z-index:301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41" type="#_x0000_t202" filled="f" stroked="f" o:allowincell="f" style="position:absolute;margin-left:437.9528pt;margin-top:28.3465pt;width:173.6220pt;height:238.1102pt;z-index:301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42" type="#_x0000_t202" filled="f" stroked="f" o:allowincell="f" style="position:absolute;margin-left:651.2598pt;margin-top:11.3386pt;width:173.6220pt;height:14.1732pt;z-index:301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3" type="#_x0000_t202" filled="f" stroked="f" o:allowincell="f" style="position:absolute;margin-left:651.2598pt;margin-top:277.7953pt;width:173.6220pt;height:14.1732pt;z-index:301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144" type="#_x0000_t202" filled="f" stroked="f" o:allowincell="f" style="position:absolute;margin-left:651.2598pt;margin-top:28.3465pt;width:173.6220pt;height:238.1102pt;z-index:301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145" type="#_x0000_t202" filled="f" stroked="f" o:allowincell="f" style="position:absolute;margin-left:17.0079pt;margin-top:308.9764pt;width:173.6220pt;height:14.1732pt;z-index:301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6" type="#_x0000_t202" filled="f" stroked="f" o:allowincell="f" style="position:absolute;margin-left:17.0079pt;margin-top:575.4331pt;width:173.6220pt;height:14.1732pt;z-index:301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47" type="#_x0000_t202" filled="f" stroked="f" o:allowincell="f" style="position:absolute;margin-left:17.0079pt;margin-top:325.9843pt;width:173.6220pt;height:238.1102pt;z-index:301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48" type="#_x0000_t202" filled="f" stroked="f" o:allowincell="f" style="position:absolute;margin-left:230.3150pt;margin-top:308.9764pt;width:173.6220pt;height:14.1732pt;z-index:301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49" type="#_x0000_t202" filled="f" stroked="f" o:allowincell="f" style="position:absolute;margin-left:230.3150pt;margin-top:575.4331pt;width:173.6220pt;height:14.1732pt;z-index:301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150" type="#_x0000_t202" filled="f" stroked="f" o:allowincell="f" style="position:absolute;margin-left:230.3150pt;margin-top:325.9843pt;width:173.6220pt;height:238.1102pt;z-index:301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  <w:r>
        <w:pict>
          <v:shape id="_x0000_s30151" type="#_x0000_t202" filled="f" stroked="f" o:allowincell="f" style="position:absolute;margin-left:437.9528pt;margin-top:308.9764pt;width:173.6220pt;height:14.1732pt;z-index:301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2" type="#_x0000_t202" filled="f" stroked="f" o:allowincell="f" style="position:absolute;margin-left:437.9528pt;margin-top:575.4331pt;width:173.6220pt;height:14.1732pt;z-index:301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06</w:t>
                  </w:r>
                </w:p>
              </w:txbxContent>
            </v:textbox>
            <w10:wrap type="none"/>
          </v:shape>
        </w:pict>
      </w:r>
      <w:r>
        <w:pict>
          <v:shape id="_x0000_s30153" type="#_x0000_t202" filled="f" stroked="f" o:allowincell="f" style="position:absolute;margin-left:437.9528pt;margin-top:325.9843pt;width:173.6220pt;height:238.1102pt;z-index:301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主画面按键速查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短按和长按分别执行以下操作；长按时间约 1 秒。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输入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实时画面中的动作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清多点 → 隐藏主光标 → 隐藏冷热追踪 → 恢复标记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A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循环切换伪彩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短按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拍照并冻结，再按返回实时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B 长按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进入设备相册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拨片左右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快捷菜单关闭时调整二次空间滤波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拨片按下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进入详细菜单或确认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快捷菜单键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打开或关闭快捷菜单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按当前画面操作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菜单内 A/B 对应左右；A+B 同时按下可确认，触发后完全松开两键。相册内 A 用于删除提示与确认，B 用于退出或翻页。</w:t>
                  </w:r>
                </w:p>
              </w:txbxContent>
            </v:textbox>
            <w10:wrap type="none"/>
          </v:shape>
        </w:pict>
      </w:r>
      <w:r>
        <w:pict>
          <v:shape id="_x0000_s30154" type="#_x0000_t202" filled="f" stroked="f" o:allowincell="f" style="position:absolute;margin-left:651.2598pt;margin-top:308.9764pt;width:173.6220pt;height:14.1732pt;z-index:301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5" type="#_x0000_t202" filled="f" stroked="f" o:allowincell="f" style="position:absolute;margin-left:651.2598pt;margin-top:575.4331pt;width:173.6220pt;height:14.1732pt;z-index:301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19</w:t>
                  </w:r>
                </w:p>
              </w:txbxContent>
            </v:textbox>
            <w10:wrap type="none"/>
          </v:shape>
        </w:pict>
      </w:r>
      <w:r>
        <w:pict>
          <v:shape id="_x0000_s30156" type="#_x0000_t202" filled="f" stroked="f" o:allowincell="f" style="position:absolute;margin-left:651.2598pt;margin-top:325.9843pt;width:173.6220pt;height:238.1102pt;z-index:301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Studio 连接与数据采集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通过 USB 连接电脑或 Android，可扩展回放、记录与校准操作。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连接设备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Windows 使用完整程序包；Android 使用支持 USB Host 的手机并授予 USB 权限。先自动连接，必要时刷新并手动选串口，默认波特率 115200。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确认与采集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查看设备身份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dual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，分别打开热像与可见光，确认画面后拍照或录像。完成录制后在软件图库检查回放。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保存适合用途的文件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原始照片及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.btpkg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 保留温度数据，便于重新点温；PNG、JPEG、MP4 用于查看分享。长期温度记录可使用历史会话，导出 CSV、JSON 或图表 PNG。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 LCD 与 Studio 的色板、图例和融合分别设置。发射率、设备校准及温度滤波会影响收到的温度数据。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57" type="#_x0000_t202" filled="f" stroked="f" o:allowincell="f" style="position:absolute;margin-left:17.0079pt;margin-top:11.3386pt;width:173.6220pt;height:14.1732pt;z-index:301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58" type="#_x0000_t202" filled="f" stroked="f" o:allowincell="f" style="position:absolute;margin-left:17.0079pt;margin-top:277.7953pt;width:173.6220pt;height:14.1732pt;z-index:301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159" type="#_x0000_t202" filled="f" stroked="f" o:allowincell="f" style="position:absolute;margin-left:17.0079pt;margin-top:28.3465pt;width:173.6220pt;height:238.1102pt;z-index:301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60" type="#_x0000_t202" filled="f" stroked="f" o:allowincell="f" style="position:absolute;margin-left:230.3150pt;margin-top:11.3386pt;width:173.6220pt;height:14.1732pt;z-index:301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1" type="#_x0000_t202" filled="f" stroked="f" o:allowincell="f" style="position:absolute;margin-left:230.3150pt;margin-top:277.7953pt;width:173.6220pt;height:14.1732pt;z-index:301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62" type="#_x0000_t202" filled="f" stroked="f" o:allowincell="f" style="position:absolute;margin-left:230.3150pt;margin-top:28.3465pt;width:173.6220pt;height:238.1102pt;z-index:301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163" type="#_x0000_t202" filled="f" stroked="f" o:allowincell="f" style="position:absolute;margin-left:437.9528pt;margin-top:11.3386pt;width:173.6220pt;height:14.1732pt;z-index:301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4" type="#_x0000_t202" filled="f" stroked="f" o:allowincell="f" style="position:absolute;margin-left:437.9528pt;margin-top:277.7953pt;width:173.6220pt;height:14.1732pt;z-index:301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165" type="#_x0000_t202" filled="f" stroked="f" o:allowincell="f" style="position:absolute;margin-left:437.9528pt;margin-top:28.3465pt;width:173.6220pt;height:238.1102pt;z-index:301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66" type="#_x0000_t202" filled="f" stroked="f" o:allowincell="f" style="position:absolute;margin-left:651.2598pt;margin-top:11.3386pt;width:173.6220pt;height:14.1732pt;z-index:301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67" type="#_x0000_t202" filled="f" stroked="f" o:allowincell="f" style="position:absolute;margin-left:651.2598pt;margin-top:277.7953pt;width:173.6220pt;height:14.1732pt;z-index:301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68" type="#_x0000_t202" filled="f" stroked="f" o:allowincell="f" style="position:absolute;margin-left:651.2598pt;margin-top:28.3465pt;width:173.6220pt;height:238.1102pt;z-index:301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169" type="#_x0000_t202" filled="f" stroked="f" o:allowincell="f" style="position:absolute;margin-left:17.0079pt;margin-top:308.9764pt;width:173.6220pt;height:14.1732pt;z-index:301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0" type="#_x0000_t202" filled="f" stroked="f" o:allowincell="f" style="position:absolute;margin-left:17.0079pt;margin-top:575.4331pt;width:173.6220pt;height:14.1732pt;z-index:301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171" type="#_x0000_t202" filled="f" stroked="f" o:allowincell="f" style="position:absolute;margin-left:17.0079pt;margin-top:325.9843pt;width:173.6220pt;height:238.1102pt;z-index:301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72" type="#_x0000_t202" filled="f" stroked="f" o:allowincell="f" style="position:absolute;margin-left:230.3150pt;margin-top:308.9764pt;width:173.6220pt;height:14.1732pt;z-index:301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3" type="#_x0000_t202" filled="f" stroked="f" o:allowincell="f" style="position:absolute;margin-left:230.3150pt;margin-top:575.4331pt;width:173.6220pt;height:14.1732pt;z-index:301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74" type="#_x0000_t202" filled="f" stroked="f" o:allowincell="f" style="position:absolute;margin-left:230.3150pt;margin-top:325.9843pt;width:173.6220pt;height:238.1102pt;z-index:301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  <w:r>
        <w:pict>
          <v:shape id="_x0000_s30175" type="#_x0000_t202" filled="f" stroked="f" o:allowincell="f" style="position:absolute;margin-left:437.9528pt;margin-top:308.9764pt;width:173.6220pt;height:14.1732pt;z-index:301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6" type="#_x0000_t202" filled="f" stroked="f" o:allowincell="f" style="position:absolute;margin-left:437.9528pt;margin-top:575.4331pt;width:173.6220pt;height:14.1732pt;z-index:301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18</w:t>
                  </w:r>
                </w:p>
              </w:txbxContent>
            </v:textbox>
            <w10:wrap type="none"/>
          </v:shape>
        </w:pict>
      </w:r>
      <w:r>
        <w:pict>
          <v:shape id="_x0000_s30177" type="#_x0000_t202" filled="f" stroked="f" o:allowincell="f" style="position:absolute;margin-left:437.9528pt;margin-top:325.9843pt;width:173.6220pt;height:238.1102pt;z-index:301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照片与 Studio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拍照相册与照片备份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本机照片保存在内部存储，可通过 Studio 下载原始文件。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拍照与查看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实时画面短按 B 保存并冻结，再短按继续观察。长按 B 进入相册，拨片左右翻页，也可长按 B 看下一张。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退出与删除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短按 B 退出相册。首次短按 A 出现删除提示，再短按 A 确认；按其他键取消提示，随后按对应键继续操作。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下载备份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 Studio 的设备图库下载原始照片，打开检查后保存到电脑或外部介质；另行导出 PNG 便于查看与分享。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管理空间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“硬盘管理”可查看 LittleFS 已用与总空间。空间紧张时，先备份再删除原件。格式化会清除内部数据，执行前备份照片并记录配置与校准。</w:t>
                  </w:r>
                </w:p>
              </w:txbxContent>
            </v:textbox>
            <w10:wrap type="none"/>
          </v:shape>
        </w:pict>
      </w:r>
      <w:r>
        <w:pict>
          <v:shape id="_x0000_s30178" type="#_x0000_t202" filled="f" stroked="f" o:allowincell="f" style="position:absolute;margin-left:651.2598pt;margin-top:308.9764pt;width:173.6220pt;height:14.1732pt;z-index:301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79" type="#_x0000_t202" filled="f" stroked="f" o:allowincell="f" style="position:absolute;margin-left:651.2598pt;margin-top:575.4331pt;width:173.6220pt;height:14.1732pt;z-index:301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07</w:t>
                  </w:r>
                </w:p>
              </w:txbxContent>
            </v:textbox>
            <w10:wrap type="none"/>
          </v:shape>
        </w:pict>
      </w:r>
      <w:r>
        <w:pict>
          <v:shape id="_x0000_s30180" type="#_x0000_t202" filled="f" stroked="f" o:allowincell="f" style="position:absolute;margin-left:651.2598pt;margin-top:325.9843pt;width:173.6220pt;height:238.1102pt;z-index:301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详细菜单与快捷菜单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详细菜单用于完整设置，快捷菜单便于观察时微调。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详细菜单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进入并选择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按下拨片进入菜单，左右选择栏目，按下进入；选中参数后再按下，开始编辑。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调值并保存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左右调值，长按可连续调整；按下结束编辑，在栏目“返回”处确认保存，再选择总菜单“退出菜单”。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快捷菜单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按侧面快捷键开启，左右拨片选择项目，按下进入编辑，左右调值，再按下结束。关闭快捷菜单时保存；停止修改约 3 秒也会自动保存。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常用项目有全屏、亮度、色板、可见光缩放与 X/Y、热像缩放与 X/Y、融合模式、比例和 Gamma。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181" type="#_x0000_t202" filled="f" stroked="f" o:allowincell="f" style="position:absolute;margin-left:17.0079pt;margin-top:11.3386pt;width:173.6220pt;height:14.1732pt;z-index:301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2" type="#_x0000_t202" filled="f" stroked="f" o:allowincell="f" style="position:absolute;margin-left:17.0079pt;margin-top:277.7953pt;width:173.6220pt;height:14.1732pt;z-index:301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183" type="#_x0000_t202" filled="f" stroked="f" o:allowincell="f" style="position:absolute;margin-left:17.0079pt;margin-top:28.3465pt;width:173.6220pt;height:238.1102pt;z-index:301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84" type="#_x0000_t202" filled="f" stroked="f" o:allowincell="f" style="position:absolute;margin-left:230.3150pt;margin-top:11.3386pt;width:173.6220pt;height:14.1732pt;z-index:301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5" type="#_x0000_t202" filled="f" stroked="f" o:allowincell="f" style="position:absolute;margin-left:230.3150pt;margin-top:277.7953pt;width:173.6220pt;height:14.1732pt;z-index:301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186" type="#_x0000_t202" filled="f" stroked="f" o:allowincell="f" style="position:absolute;margin-left:230.3150pt;margin-top:28.3465pt;width:173.6220pt;height:238.1102pt;z-index:301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选配测距与自动视差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配有 VL53L0X 的版本，可通过距离读数自动补偿两路横向视差。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先核对距离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清洁测距窗口，对照已知距离检查读数。距离有效、基础对齐完成后，进入“视差调整”选择自动模式。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依次在 0.10、0.25、0.50、1.00、2.00 m 放置平面目标，调整对应锚点使轮廓重合；移动目标检查区间过渡。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微调整体偏移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“自动基准”整体平移补偿曲线；单个距离的偏差调对应锚点。锚点为设备级参数，标定后在全屏与方屏均复核。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测距串扰校准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补偿窗口等产生的背景反射。需要重校时，保留原值，对准至少约 1.5 m 外的均匀墙面，保持前方通畅和机身固定，等待完成，再用多个已知距离复核。</w:t>
                  </w:r>
                </w:p>
              </w:txbxContent>
            </v:textbox>
            <w10:wrap type="none"/>
          </v:shape>
        </w:pict>
      </w:r>
      <w:r>
        <w:pict>
          <v:shape id="_x0000_s30187" type="#_x0000_t202" filled="f" stroked="f" o:allowincell="f" style="position:absolute;margin-left:437.9528pt;margin-top:11.3386pt;width:173.6220pt;height:14.1732pt;z-index:301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88" type="#_x0000_t202" filled="f" stroked="f" o:allowincell="f" style="position:absolute;margin-left:437.9528pt;margin-top:277.7953pt;width:173.6220pt;height:14.1732pt;z-index:301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189" type="#_x0000_t202" filled="f" stroked="f" o:allowincell="f" style="position:absolute;margin-left:437.9528pt;margin-top:28.3465pt;width:173.6220pt;height:238.1102pt;z-index:301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90" type="#_x0000_t202" filled="f" stroked="f" o:allowincell="f" style="position:absolute;margin-left:651.2598pt;margin-top:11.3386pt;width:173.6220pt;height:14.1732pt;z-index:301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1" type="#_x0000_t202" filled="f" stroked="f" o:allowincell="f" style="position:absolute;margin-left:651.2598pt;margin-top:277.7953pt;width:173.6220pt;height:14.1732pt;z-index:301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192" type="#_x0000_t202" filled="f" stroked="f" o:allowincell="f" style="position:absolute;margin-left:651.2598pt;margin-top:28.3465pt;width:173.6220pt;height:238.1102pt;z-index:301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选配测距与自动视差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配有 VL53L0X 的版本，可通过距离读数自动补偿两路横向视差。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先核对距离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清洁测距窗口，对照已知距离检查读数。距离有效、基础对齐完成后，进入“视差调整”选择自动模式。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依次在 0.10、0.25、0.50、1.00、2.00 m 放置平面目标，调整对应锚点使轮廓重合；移动目标检查区间过渡。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微调整体偏移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“自动基准”整体平移补偿曲线；单个距离的偏差调对应锚点。锚点为设备级参数，标定后在全屏与方屏均复核。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测距串扰校准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补偿窗口等产生的背景反射。需要重校时，保留原值，对准至少约 1.5 m 外的均匀墙面，保持前方通畅和机身固定，等待完成，再用多个已知距离复核。</w:t>
                  </w:r>
                </w:p>
              </w:txbxContent>
            </v:textbox>
            <w10:wrap type="none"/>
          </v:shape>
        </w:pict>
      </w:r>
      <w:r>
        <w:pict>
          <v:shape id="_x0000_s30193" type="#_x0000_t202" filled="f" stroked="f" o:allowincell="f" style="position:absolute;margin-left:17.0079pt;margin-top:308.9764pt;width:173.6220pt;height:14.1732pt;z-index:301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4" type="#_x0000_t202" filled="f" stroked="f" o:allowincell="f" style="position:absolute;margin-left:17.0079pt;margin-top:575.4331pt;width:173.6220pt;height:14.1732pt;z-index:301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195" type="#_x0000_t202" filled="f" stroked="f" o:allowincell="f" style="position:absolute;margin-left:17.0079pt;margin-top:325.9843pt;width:173.6220pt;height:238.1102pt;z-index:301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196" type="#_x0000_t202" filled="f" stroked="f" o:allowincell="f" style="position:absolute;margin-left:230.3150pt;margin-top:308.9764pt;width:173.6220pt;height:14.1732pt;z-index:301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197" type="#_x0000_t202" filled="f" stroked="f" o:allowincell="f" style="position:absolute;margin-left:230.3150pt;margin-top:575.4331pt;width:173.6220pt;height:14.1732pt;z-index:301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198" type="#_x0000_t202" filled="f" stroked="f" o:allowincell="f" style="position:absolute;margin-left:230.3150pt;margin-top:325.9843pt;width:173.6220pt;height:238.1102pt;z-index:301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选配测距与自动视差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配有 VL53L0X 的版本，可通过距离读数自动补偿两路横向视差。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先核对距离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清洁测距窗口，对照已知距离检查读数。距离有效、基础对齐完成后，进入“视差调整”选择自动模式。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依次在 0.10、0.25、0.50、1.00、2.00 m 放置平面目标，调整对应锚点使轮廓重合；移动目标检查区间过渡。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微调整体偏移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“自动基准”整体平移补偿曲线；单个距离的偏差调对应锚点。锚点为设备级参数，标定后在全屏与方屏均复核。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测距串扰校准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补偿窗口等产生的背景反射。需要重校时，保留原值，对准至少约 1.5 m 外的均匀墙面，保持前方通畅和机身固定，等待完成，再用多个已知距离复核。</w:t>
                  </w:r>
                </w:p>
              </w:txbxContent>
            </v:textbox>
            <w10:wrap type="none"/>
          </v:shape>
        </w:pict>
      </w:r>
      <w:r>
        <w:pict>
          <v:shape id="_x0000_s30199" type="#_x0000_t202" filled="f" stroked="f" o:allowincell="f" style="position:absolute;margin-left:437.9528pt;margin-top:308.9764pt;width:173.6220pt;height:14.1732pt;z-index:301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0" type="#_x0000_t202" filled="f" stroked="f" o:allowincell="f" style="position:absolute;margin-left:437.9528pt;margin-top:575.4331pt;width:173.6220pt;height:14.1732pt;z-index:302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08</w:t>
                  </w:r>
                </w:p>
              </w:txbxContent>
            </v:textbox>
            <w10:wrap type="none"/>
          </v:shape>
        </w:pict>
      </w:r>
      <w:r>
        <w:pict>
          <v:shape id="_x0000_s30201" type="#_x0000_t202" filled="f" stroked="f" o:allowincell="f" style="position:absolute;margin-left:437.9528pt;margin-top:325.9843pt;width:173.6220pt;height:238.1102pt;z-index:3020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设备操作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选配触屏的操作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本页适用于配有触屏的版本。先在“触屏调整”中开启触屏检测，按需开启手势。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215"/>
                    <w:gridCol w:w="2257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21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手势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动作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下滑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进入菜单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退出菜单回到主画面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左滑 / 右滑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对应左 / 右键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21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菜单中点击</w:t>
                        </w:r>
                      </w:p>
                    </w:tc>
                    <w:tc>
                      <w:tcPr>
                        <w:tcW w:type="dxa" w:w="2257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确认当前选择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点温与图例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在“测温光标”中选择手动单点或多点，再点击目标位置；多点最多保留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5 个点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。自定义位置的图例可拖动，图例命中区域优先处理拖动。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校准触屏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清洁屏幕，用圆钝触控工具依次点按左上、右下参考点。完成后检查四角和中心；点击偏移时，用实体按键重新进入校准。</w:t>
                  </w:r>
                </w:p>
              </w:txbxContent>
            </v:textbox>
            <w10:wrap type="none"/>
          </v:shape>
        </w:pict>
      </w:r>
      <w:r>
        <w:pict>
          <v:shape id="_x0000_s30202" type="#_x0000_t202" filled="f" stroked="f" o:allowincell="f" style="position:absolute;margin-left:651.2598pt;margin-top:308.9764pt;width:173.6220pt;height:14.1732pt;z-index:3020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3" type="#_x0000_t202" filled="f" stroked="f" o:allowincell="f" style="position:absolute;margin-left:651.2598pt;margin-top:575.4331pt;width:173.6220pt;height:14.1732pt;z-index:3020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17</w:t>
                  </w:r>
                </w:p>
              </w:txbxContent>
            </v:textbox>
            <w10:wrap type="none"/>
          </v:shape>
        </w:pict>
      </w:r>
      <w:r>
        <w:pict>
          <v:shape id="_x0000_s30204" type="#_x0000_t202" filled="f" stroked="f" o:allowincell="f" style="position:absolute;margin-left:651.2598pt;margin-top:325.9843pt;width:173.6220pt;height:238.1102pt;z-index:3020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选配测距与自动视差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配有 VL53L0X 的版本，可通过距离读数自动补偿两路横向视差。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先核对距离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清洁测距窗口，对照已知距离检查读数。距离有效、基础对齐完成后，进入“视差调整”选择自动模式。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标定距离锚点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依次在 0.10、0.25、0.50、1.00、2.00 m 放置平面目标，调整对应锚点使轮廓重合；移动目标检查区间过渡。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微调整体偏移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“自动基准”整体平移补偿曲线；单个距离的偏差调对应锚点。锚点为设备级参数，标定后在全屏与方屏均复核。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测距串扰校准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XTalk 补偿窗口等产生的背景反射。需要重校时，保留原值，对准至少约 1.5 m 外的均匀墙面，保持前方通畅和机身固定，等待完成，再用多个已知距离复核。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05" type="#_x0000_t202" filled="f" stroked="f" o:allowincell="f" style="position:absolute;margin-left:17.0079pt;margin-top:11.3386pt;width:173.6220pt;height:14.1732pt;z-index:3020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6" type="#_x0000_t202" filled="f" stroked="f" o:allowincell="f" style="position:absolute;margin-left:17.0079pt;margin-top:277.7953pt;width:173.6220pt;height:14.1732pt;z-index:3020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207" type="#_x0000_t202" filled="f" stroked="f" o:allowincell="f" style="position:absolute;margin-left:17.0079pt;margin-top:28.3465pt;width:173.6220pt;height:238.1102pt;z-index:3020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208" type="#_x0000_t202" filled="f" stroked="f" o:allowincell="f" style="position:absolute;margin-left:230.3150pt;margin-top:11.3386pt;width:173.6220pt;height:14.1732pt;z-index:3020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09" type="#_x0000_t202" filled="f" stroked="f" o:allowincell="f" style="position:absolute;margin-left:230.3150pt;margin-top:277.7953pt;width:173.6220pt;height:14.1732pt;z-index:3020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10" type="#_x0000_t202" filled="f" stroked="f" o:allowincell="f" style="position:absolute;margin-left:230.3150pt;margin-top:28.3465pt;width:173.6220pt;height:238.1102pt;z-index:3021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211" type="#_x0000_t202" filled="f" stroked="f" o:allowincell="f" style="position:absolute;margin-left:437.9528pt;margin-top:11.3386pt;width:173.6220pt;height:14.1732pt;z-index:3021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12" type="#_x0000_t202" filled="f" stroked="f" o:allowincell="f" style="position:absolute;margin-left:437.9528pt;margin-top:277.7953pt;width:173.6220pt;height:14.1732pt;z-index:3021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213" type="#_x0000_t202" filled="f" stroked="f" o:allowincell="f" style="position:absolute;margin-left:437.9528pt;margin-top:28.3465pt;width:173.6220pt;height:238.1102pt;z-index:3021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214" type="#_x0000_t202" filled="f" stroked="f" o:allowincell="f" style="position:absolute;margin-left:651.2598pt;margin-top:11.3386pt;width:173.6220pt;height:14.1732pt;z-index:3021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15" type="#_x0000_t202" filled="f" stroked="f" o:allowincell="f" style="position:absolute;margin-left:651.2598pt;margin-top:277.7953pt;width:173.6220pt;height:14.1732pt;z-index:3021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16" type="#_x0000_t202" filled="f" stroked="f" o:allowincell="f" style="position:absolute;margin-left:651.2598pt;margin-top:28.3465pt;width:173.6220pt;height:238.1102pt;z-index:3021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217" type="#_x0000_t202" filled="f" stroked="f" o:allowincell="f" style="position:absolute;margin-left:17.0079pt;margin-top:308.9764pt;width:173.6220pt;height:14.1732pt;z-index:3021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18" type="#_x0000_t202" filled="f" stroked="f" o:allowincell="f" style="position:absolute;margin-left:17.0079pt;margin-top:575.4331pt;width:173.6220pt;height:14.1732pt;z-index:3021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219" type="#_x0000_t202" filled="f" stroked="f" o:allowincell="f" style="position:absolute;margin-left:17.0079pt;margin-top:325.9843pt;width:173.6220pt;height:238.1102pt;z-index:3021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220" type="#_x0000_t202" filled="f" stroked="f" o:allowincell="f" style="position:absolute;margin-left:230.3150pt;margin-top:308.9764pt;width:173.6220pt;height:14.1732pt;z-index:3022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21" type="#_x0000_t202" filled="f" stroked="f" o:allowincell="f" style="position:absolute;margin-left:230.3150pt;margin-top:575.4331pt;width:173.6220pt;height:14.1732pt;z-index:3022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22" type="#_x0000_t202" filled="f" stroked="f" o:allowincell="f" style="position:absolute;margin-left:230.3150pt;margin-top:325.9843pt;width:173.6220pt;height:238.1102pt;z-index:3022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  <w:r>
        <w:pict>
          <v:shape id="_x0000_s30223" type="#_x0000_t202" filled="f" stroked="f" o:allowincell="f" style="position:absolute;margin-left:437.9528pt;margin-top:308.9764pt;width:173.6220pt;height:14.1732pt;z-index:3022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24" type="#_x0000_t202" filled="f" stroked="f" o:allowincell="f" style="position:absolute;margin-left:437.9528pt;margin-top:575.4331pt;width:173.6220pt;height:14.1732pt;z-index:3022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16</w:t>
                  </w:r>
                </w:p>
              </w:txbxContent>
            </v:textbox>
            <w10:wrap type="none"/>
          </v:shape>
        </w:pict>
      </w:r>
      <w:r>
        <w:pict>
          <v:shape id="_x0000_s30225" type="#_x0000_t202" filled="f" stroked="f" o:allowincell="f" style="position:absolute;margin-left:437.9528pt;margin-top:325.9843pt;width:173.6220pt;height:238.1102pt;z-index:3022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融合模式与比例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热像呈现温差，可见光提供轮廓；按观察任务选择效果。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868"/>
                    <w:gridCol w:w="260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86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模式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画面效果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关闭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以纯热像观察温差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混合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完整可见光与热像按比例叠加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边缘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在热像上叠加可见光轮廓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86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半采样</w:t>
                        </w:r>
                      </w:p>
                    </w:tc>
                    <w:tc>
                      <w:tcPr>
                        <w:tcW w:type="dxa" w:w="260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在较低分辨率缓存中融合，降低计算量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比例与 Gamma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融合比例为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0–255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：0 偏向可见光，255 偏向热像，初始 126。先把两路对齐，再选便于辨认小热点的比例。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Gamma 调整可见光中间亮度：1 为基准，小于 1 通常提亮，大于 1 通常压暗。边缘阈值调低保留更多纹理，调高突出强轮廓；深灰、米白边缘颜色按背景选择。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红蓝颠倒时，用“融合”中的红蓝交换检查可见光色序。</w:t>
                  </w:r>
                </w:p>
              </w:txbxContent>
            </v:textbox>
            <w10:wrap type="none"/>
          </v:shape>
        </w:pict>
      </w:r>
      <w:r>
        <w:pict>
          <v:shape id="_x0000_s30226" type="#_x0000_t202" filled="f" stroked="f" o:allowincell="f" style="position:absolute;margin-left:651.2598pt;margin-top:308.9764pt;width:173.6220pt;height:14.1732pt;z-index:3022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27" type="#_x0000_t202" filled="f" stroked="f" o:allowincell="f" style="position:absolute;margin-left:651.2598pt;margin-top:575.4331pt;width:173.6220pt;height:14.1732pt;z-index:3022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09</w:t>
                  </w:r>
                </w:p>
              </w:txbxContent>
            </v:textbox>
            <w10:wrap type="none"/>
          </v:shape>
        </w:pict>
      </w:r>
      <w:r>
        <w:pict>
          <v:shape id="_x0000_s30228" type="#_x0000_t202" filled="f" stroked="f" o:allowincell="f" style="position:absolute;margin-left:651.2598pt;margin-top:325.9843pt;width:173.6220pt;height:238.1102pt;z-index:3022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读懂热像画面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温度数字用于读数，伪彩用于寻找温差，标记用于定位。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96300" cy="1053237"/>
                        <wp:docPr id="1" name="Picture 1" descr="热像画面功能示意" title="热像画面功能示意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thermal-view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96300" cy="1053237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热像画面功能示意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1 点温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：主光标或手动点所在位置的温度。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2 冷热追踪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：当前有效视区的最高、最低温位置。</w:t>
                    <w:br/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3 图例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：当前着色范围的温度上下限和彩条。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同一温度的颜色会随着色范围变化。比较前后画面时，同时查看点温、最高温、最低温及图例数字。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29" type="#_x0000_t202" filled="f" stroked="f" o:allowincell="f" style="position:absolute;margin-left:17.0079pt;margin-top:11.3386pt;width:173.6220pt;height:14.1732pt;z-index:3022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0" type="#_x0000_t202" filled="f" stroked="f" o:allowincell="f" style="position:absolute;margin-left:17.0079pt;margin-top:277.7953pt;width:173.6220pt;height:14.1732pt;z-index:3023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31" type="#_x0000_t202" filled="f" stroked="f" o:allowincell="f" style="position:absolute;margin-left:17.0079pt;margin-top:28.3465pt;width:173.6220pt;height:238.1102pt;z-index:3023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32" type="#_x0000_t202" filled="f" stroked="f" o:allowincell="f" style="position:absolute;margin-left:230.3150pt;margin-top:11.3386pt;width:173.6220pt;height:14.1732pt;z-index:3023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3" type="#_x0000_t202" filled="f" stroked="f" o:allowincell="f" style="position:absolute;margin-left:230.3150pt;margin-top:277.7953pt;width:173.6220pt;height:14.1732pt;z-index:3023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234" type="#_x0000_t202" filled="f" stroked="f" o:allowincell="f" style="position:absolute;margin-left:230.3150pt;margin-top:28.3465pt;width:173.6220pt;height:238.1102pt;z-index:3023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对齐两路画面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先检查方向，再调大小，最后调位置。每种屏幕模式单独保存。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509612"/>
                        <wp:docPr id="1" name="Picture 1" descr="方向 → 大小 → 位置" title="方向 → 大小 → 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ignment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5096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方向 → 大小 → 位置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固定模式与目标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选择全屏或方屏，视差设为手动。固定设备，对准中等距离、轮廓与温差清楚的目标。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检查方向与大小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用“传感器设置”调热像方向，用“融合”调可见光旋转、镜像。进入“摄像头”调可见光缩放，使目标大小接近。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先调可见光 X/Y，再用热像 X/Y 微调。可见光缩放值表示裁剪范围，值增大通常取景更广、目标更小。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保存并复核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检查中心与边缘并返回保存。切换另一屏幕模式重复，再设置融合或自动视差。</w:t>
                  </w:r>
                </w:p>
              </w:txbxContent>
            </v:textbox>
            <w10:wrap type="none"/>
          </v:shape>
        </w:pict>
      </w:r>
      <w:r>
        <w:pict>
          <v:shape id="_x0000_s30235" type="#_x0000_t202" filled="f" stroked="f" o:allowincell="f" style="position:absolute;margin-left:437.9528pt;margin-top:11.3386pt;width:173.6220pt;height:14.1732pt;z-index:3023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6" type="#_x0000_t202" filled="f" stroked="f" o:allowincell="f" style="position:absolute;margin-left:437.9528pt;margin-top:277.7953pt;width:173.6220pt;height:14.1732pt;z-index:3023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37" type="#_x0000_t202" filled="f" stroked="f" o:allowincell="f" style="position:absolute;margin-left:437.9528pt;margin-top:28.3465pt;width:173.6220pt;height:238.1102pt;z-index:3023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38" type="#_x0000_t202" filled="f" stroked="f" o:allowincell="f" style="position:absolute;margin-left:651.2598pt;margin-top:11.3386pt;width:173.6220pt;height:14.1732pt;z-index:3023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39" type="#_x0000_t202" filled="f" stroked="f" o:allowincell="f" style="position:absolute;margin-left:651.2598pt;margin-top:277.7953pt;width:173.6220pt;height:14.1732pt;z-index:3023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240" type="#_x0000_t202" filled="f" stroked="f" o:allowincell="f" style="position:absolute;margin-left:651.2598pt;margin-top:28.3465pt;width:173.6220pt;height:238.1102pt;z-index:3024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对齐两路画面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先检查方向，再调大小，最后调位置。每种屏幕模式单独保存。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509612"/>
                        <wp:docPr id="1" name="Picture 1" descr="方向 → 大小 → 位置" title="方向 → 大小 → 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ignment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5096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方向 → 大小 → 位置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固定模式与目标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选择全屏或方屏，视差设为手动。固定设备，对准中等距离、轮廓与温差清楚的目标。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检查方向与大小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用“传感器设置”调热像方向，用“融合”调可见光旋转、镜像。进入“摄像头”调可见光缩放，使目标大小接近。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先调可见光 X/Y，再用热像 X/Y 微调。可见光缩放值表示裁剪范围，值增大通常取景更广、目标更小。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保存并复核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检查中心与边缘并返回保存。切换另一屏幕模式重复，再设置融合或自动视差。</w:t>
                  </w:r>
                </w:p>
              </w:txbxContent>
            </v:textbox>
            <w10:wrap type="none"/>
          </v:shape>
        </w:pict>
      </w:r>
      <w:r>
        <w:pict>
          <v:shape id="_x0000_s30241" type="#_x0000_t202" filled="f" stroked="f" o:allowincell="f" style="position:absolute;margin-left:17.0079pt;margin-top:308.9764pt;width:173.6220pt;height:14.1732pt;z-index:3024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42" type="#_x0000_t202" filled="f" stroked="f" o:allowincell="f" style="position:absolute;margin-left:17.0079pt;margin-top:575.4331pt;width:173.6220pt;height:14.1732pt;z-index:3024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43" type="#_x0000_t202" filled="f" stroked="f" o:allowincell="f" style="position:absolute;margin-left:17.0079pt;margin-top:325.9843pt;width:173.6220pt;height:238.1102pt;z-index:3024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44" type="#_x0000_t202" filled="f" stroked="f" o:allowincell="f" style="position:absolute;margin-left:230.3150pt;margin-top:308.9764pt;width:173.6220pt;height:14.1732pt;z-index:3024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45" type="#_x0000_t202" filled="f" stroked="f" o:allowincell="f" style="position:absolute;margin-left:230.3150pt;margin-top:575.4331pt;width:173.6220pt;height:14.1732pt;z-index:3024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246" type="#_x0000_t202" filled="f" stroked="f" o:allowincell="f" style="position:absolute;margin-left:230.3150pt;margin-top:325.9843pt;width:173.6220pt;height:238.1102pt;z-index:3024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对齐两路画面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先检查方向，再调大小，最后调位置。每种屏幕模式单独保存。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509612"/>
                        <wp:docPr id="1" name="Picture 1" descr="方向 → 大小 → 位置" title="方向 → 大小 → 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ignment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5096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方向 → 大小 → 位置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固定模式与目标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选择全屏或方屏，视差设为手动。固定设备，对准中等距离、轮廓与温差清楚的目标。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检查方向与大小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用“传感器设置”调热像方向，用“融合”调可见光旋转、镜像。进入“摄像头”调可见光缩放，使目标大小接近。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先调可见光 X/Y，再用热像 X/Y 微调。可见光缩放值表示裁剪范围，值增大通常取景更广、目标更小。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保存并复核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检查中心与边缘并返回保存。切换另一屏幕模式重复，再设置融合或自动视差。</w:t>
                  </w:r>
                </w:p>
              </w:txbxContent>
            </v:textbox>
            <w10:wrap type="none"/>
          </v:shape>
        </w:pict>
      </w:r>
      <w:r>
        <w:pict>
          <v:shape id="_x0000_s30247" type="#_x0000_t202" filled="f" stroked="f" o:allowincell="f" style="position:absolute;margin-left:437.9528pt;margin-top:308.9764pt;width:173.6220pt;height:14.1732pt;z-index:3024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48" type="#_x0000_t202" filled="f" stroked="f" o:allowincell="f" style="position:absolute;margin-left:437.9528pt;margin-top:575.4331pt;width:173.6220pt;height:14.1732pt;z-index:3024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10</w:t>
                  </w:r>
                </w:p>
              </w:txbxContent>
            </v:textbox>
            <w10:wrap type="none"/>
          </v:shape>
        </w:pict>
      </w:r>
      <w:r>
        <w:pict>
          <v:shape id="_x0000_s30249" type="#_x0000_t202" filled="f" stroked="f" o:allowincell="f" style="position:absolute;margin-left:437.9528pt;margin-top:325.9843pt;width:173.6220pt;height:238.1102pt;z-index:3024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读数与测温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发射率与测温方法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固定观察条件，选择合适发射率，有助于稳定比较温度。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覆盖足够热像素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适当靠近目标，让测量区域充分落在目标表面。前后比较保持相同距离、角度和表面状态。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检查表面反射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亮面金属容易反射周围热源。改变角度检查热点；在目标允许条件下，使用已知发射率的表面处理，等待热平衡。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设置发射率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发射率描述表面的辐射特性。本机 100 对应 1.00，默认 100；测量时选用大于 0、与表面相符的值，调整后返回保存。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稳定后比较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设备更换环境或目标温度变化后，等待读数稳定，再与可靠参考温度比较。涉及安全的测量，用相应专业仪器复核。</w:t>
                  </w:r>
                </w:p>
              </w:txbxContent>
            </v:textbox>
            <w10:wrap type="none"/>
          </v:shape>
        </w:pict>
      </w:r>
      <w:r>
        <w:pict>
          <v:shape id="_x0000_s30250" type="#_x0000_t202" filled="f" stroked="f" o:allowincell="f" style="position:absolute;margin-left:651.2598pt;margin-top:308.9764pt;width:173.6220pt;height:14.1732pt;z-index:3025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51" type="#_x0000_t202" filled="f" stroked="f" o:allowincell="f" style="position:absolute;margin-left:651.2598pt;margin-top:575.4331pt;width:173.6220pt;height:14.1732pt;z-index:3025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15</w:t>
                  </w:r>
                </w:p>
              </w:txbxContent>
            </v:textbox>
            <w10:wrap type="none"/>
          </v:shape>
        </w:pict>
      </w:r>
      <w:r>
        <w:pict>
          <v:shape id="_x0000_s30252" type="#_x0000_t202" filled="f" stroked="f" o:allowincell="f" style="position:absolute;margin-left:651.2598pt;margin-top:325.9843pt;width:173.6220pt;height:238.1102pt;z-index:3025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双光对齐与融合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对齐两路画面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先检查方向，再调大小，最后调位置。每种屏幕模式单独保存。</w:t>
                  </w:r>
                </w:p>
                <w:p>
                  <w:pPr>
                    <w:keepNext/>
                    <w:spacing w:before="0" w:after="4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2160900" cy="509612"/>
                        <wp:docPr id="1" name="Picture 1" descr="方向 → 大小 → 位置" title="方向 → 大小 → 位置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lignment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60900" cy="509612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pStyle w:val="Caption"/>
                    <w:jc w:val="center"/>
                  </w:pPr>
                  <w:r>
                    <w:rPr>
                      <w:rFonts w:ascii="Calibri" w:hAnsi="Calibri" w:eastAsia="Microsoft YaHei"/>
                      <w:b w:val="0"/>
                      <w:color w:val="5B6570"/>
                      <w:sz w:val="12"/>
                    </w:rPr>
                    <w:t>方向 → 大小 → 位置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01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固定模式与目标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选择全屏或方屏，视差设为手动。固定设备，对准中等距离、轮廓与温差清楚的目标。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02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检查方向与大小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用“传感器设置”调热像方向，用“融合”调可见光旋转、镜像。进入“摄像头”调可见光缩放，使目标大小接近。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03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调整位置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先调可见光 X/Y，再用热像 X/Y 微调。可见光缩放值表示裁剪范围，值增大通常取景更广、目标更小。</w:t>
                  </w:r>
                </w:p>
                <w:p>
                  <w:pPr>
                    <w:keepNext/>
                    <w:widowControl w:val="0"/>
                    <w:spacing w:before="0" w:after="2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04 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保存并复核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检查中心与边缘并返回保存。切换另一屏幕模式重复，再设置融合或自动视差。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53" type="#_x0000_t202" filled="f" stroked="f" o:allowincell="f" style="position:absolute;margin-left:17.0079pt;margin-top:11.3386pt;width:173.6220pt;height:14.1732pt;z-index:3025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54" type="#_x0000_t202" filled="f" stroked="f" o:allowincell="f" style="position:absolute;margin-left:17.0079pt;margin-top:277.7953pt;width:173.6220pt;height:14.1732pt;z-index:3025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255" type="#_x0000_t202" filled="f" stroked="f" o:allowincell="f" style="position:absolute;margin-left:17.0079pt;margin-top:28.3465pt;width:173.6220pt;height:238.1102pt;z-index:3025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256" type="#_x0000_t202" filled="f" stroked="f" o:allowincell="f" style="position:absolute;margin-left:230.3150pt;margin-top:11.3386pt;width:173.6220pt;height:14.1732pt;z-index:3025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57" type="#_x0000_t202" filled="f" stroked="f" o:allowincell="f" style="position:absolute;margin-left:230.3150pt;margin-top:277.7953pt;width:173.6220pt;height:14.1732pt;z-index:3025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58" type="#_x0000_t202" filled="f" stroked="f" o:allowincell="f" style="position:absolute;margin-left:230.3150pt;margin-top:28.3465pt;width:173.6220pt;height:238.1102pt;z-index:3025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259" type="#_x0000_t202" filled="f" stroked="f" o:allowincell="f" style="position:absolute;margin-left:437.9528pt;margin-top:11.3386pt;width:173.6220pt;height:14.1732pt;z-index:3025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0" type="#_x0000_t202" filled="f" stroked="f" o:allowincell="f" style="position:absolute;margin-left:437.9528pt;margin-top:277.7953pt;width:173.6220pt;height:14.1732pt;z-index:3026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261" type="#_x0000_t202" filled="f" stroked="f" o:allowincell="f" style="position:absolute;margin-left:437.9528pt;margin-top:28.3465pt;width:173.6220pt;height:238.1102pt;z-index:3026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262" type="#_x0000_t202" filled="f" stroked="f" o:allowincell="f" style="position:absolute;margin-left:651.2598pt;margin-top:11.3386pt;width:173.6220pt;height:14.1732pt;z-index:3026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3" type="#_x0000_t202" filled="f" stroked="f" o:allowincell="f" style="position:absolute;margin-left:651.2598pt;margin-top:277.7953pt;width:173.6220pt;height:14.1732pt;z-index:3026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64" type="#_x0000_t202" filled="f" stroked="f" o:allowincell="f" style="position:absolute;margin-left:651.2598pt;margin-top:28.3465pt;width:173.6220pt;height:238.1102pt;z-index:3026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265" type="#_x0000_t202" filled="f" stroked="f" o:allowincell="f" style="position:absolute;margin-left:17.0079pt;margin-top:308.9764pt;width:173.6220pt;height:14.1732pt;z-index:3026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6" type="#_x0000_t202" filled="f" stroked="f" o:allowincell="f" style="position:absolute;margin-left:17.0079pt;margin-top:575.4331pt;width:173.6220pt;height:14.1732pt;z-index:3026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267" type="#_x0000_t202" filled="f" stroked="f" o:allowincell="f" style="position:absolute;margin-left:17.0079pt;margin-top:325.9843pt;width:173.6220pt;height:238.1102pt;z-index:3026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268" type="#_x0000_t202" filled="f" stroked="f" o:allowincell="f" style="position:absolute;margin-left:230.3150pt;margin-top:308.9764pt;width:173.6220pt;height:14.1732pt;z-index:3026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69" type="#_x0000_t202" filled="f" stroked="f" o:allowincell="f" style="position:absolute;margin-left:230.3150pt;margin-top:575.4331pt;width:173.6220pt;height:14.1732pt;z-index:3026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70" type="#_x0000_t202" filled="f" stroked="f" o:allowincell="f" style="position:absolute;margin-left:230.3150pt;margin-top:325.9843pt;width:173.6220pt;height:238.1102pt;z-index:3027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  <w:r>
        <w:pict>
          <v:shape id="_x0000_s30271" type="#_x0000_t202" filled="f" stroked="f" o:allowincell="f" style="position:absolute;margin-left:437.9528pt;margin-top:308.9764pt;width:173.6220pt;height:14.1732pt;z-index:3027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72" type="#_x0000_t202" filled="f" stroked="f" o:allowincell="f" style="position:absolute;margin-left:437.9528pt;margin-top:575.4331pt;width:173.6220pt;height:14.1732pt;z-index:3027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14</w:t>
                  </w:r>
                </w:p>
              </w:txbxContent>
            </v:textbox>
            <w10:wrap type="none"/>
          </v:shape>
        </w:pict>
      </w:r>
      <w:r>
        <w:pict>
          <v:shape id="_x0000_s30273" type="#_x0000_t202" filled="f" stroked="f" o:allowincell="f" style="position:absolute;margin-left:437.9528pt;margin-top:325.9843pt;width:173.6220pt;height:238.1102pt;z-index:3027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空间滤波与显示温差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空间滤波平滑同帧相邻像素，显示温差决定伪彩铺开的范围。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快速插值与二次滤波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快速插值直接进行双线性放大，计算量较低，像素块与噪声更明显。二次滤波由关闭、轻度、中度至强度逐步平滑，细小热点也会变钝。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最小显示温差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范围 0.1–20.0 ℃，默认 2.0 ℃。小跨度突出微弱温差，也更易显出噪声；大跨度使颜色更稳定。可从 2.0 ℃ 开始，再按需小幅调整。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采集节奏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“传感器设置”中 MLX 速率有 4、8、16、32 Hz，双光初始为 16 Hz。32 Hz 出现闪烁时，可回到 16 或 8 Hz 并检查供电。极速与舒适调整主循环等待，分别约 2 和 100 ms。</w:t>
                  </w:r>
                </w:p>
              </w:txbxContent>
            </v:textbox>
            <w10:wrap type="none"/>
          </v:shape>
        </w:pict>
      </w:r>
      <w:r>
        <w:pict>
          <v:shape id="_x0000_s30274" type="#_x0000_t202" filled="f" stroked="f" o:allowincell="f" style="position:absolute;margin-left:651.2598pt;margin-top:308.9764pt;width:173.6220pt;height:14.1732pt;z-index:3027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75" type="#_x0000_t202" filled="f" stroked="f" o:allowincell="f" style="position:absolute;margin-left:651.2598pt;margin-top:575.4331pt;width:173.6220pt;height:14.1732pt;z-index:3027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11</w:t>
                  </w:r>
                </w:p>
              </w:txbxContent>
            </v:textbox>
            <w10:wrap type="none"/>
          </v:shape>
        </w:pict>
      </w:r>
      <w:r>
        <w:pict>
          <v:shape id="_x0000_s30276" type="#_x0000_t202" filled="f" stroked="f" o:allowincell="f" style="position:absolute;margin-left:651.2598pt;margin-top:325.9843pt;width:173.6220pt;height:238.1102pt;z-index:3027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亮度光标与图例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按观察环境调整屏幕，再选择易读的色板和标记。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55"/>
                    <w:gridCol w:w="2518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55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菜单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用途与选择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亮度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详细菜单 0–256；0 关闭背光，256 为 MAX；快捷菜单最低 5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测温光标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主光标选最冷、最热、中心或手动；冷热追踪分别设置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字号与背景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字号 1、1.5、2 倍；背景可选透明、黑色、白色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当前 / 启动伪彩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分别用于本次观察和下次开机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55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温度图例</w:t>
                        </w:r>
                      </w:p>
                    </w:tc>
                    <w:tc>
                      <w:tcPr>
                        <w:tcW w:type="dxa" w:w="251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设置位置；“图例详情”控制数字和刻度，透明度调整底色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色板有经典、鲜艳、热值、翠绿、地狱、白热、黑热。白热为高温更亮，黑热为高温更暗；其余色板通过多色层次突出温差。</w:t>
                  </w:r>
                </w:p>
              </w:txbxContent>
            </v:textbox>
            <w10:wrap type="none"/>
          </v:shape>
        </w:pict>
      </w:r>
    </w:p>
    <w:p>
      <w:pPr>
        <w:pageBreakBefore/>
        <w:spacing w:before="0" w:after="0" w:line="20" w:lineRule="exact"/>
      </w:pPr>
      <w:r>
        <w:pict>
          <v:shape id="_x0000_s30277" type="#_x0000_t202" filled="f" stroked="f" o:allowincell="f" style="position:absolute;margin-left:17.0079pt;margin-top:11.3386pt;width:173.6220pt;height:14.1732pt;z-index:3027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78" type="#_x0000_t202" filled="f" stroked="f" o:allowincell="f" style="position:absolute;margin-left:17.0079pt;margin-top:277.7953pt;width:173.6220pt;height:14.1732pt;z-index:3027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79" type="#_x0000_t202" filled="f" stroked="f" o:allowincell="f" style="position:absolute;margin-left:17.0079pt;margin-top:28.3465pt;width:173.6220pt;height:238.1102pt;z-index:3027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80" type="#_x0000_t202" filled="f" stroked="f" o:allowincell="f" style="position:absolute;margin-left:230.3150pt;margin-top:11.3386pt;width:173.6220pt;height:14.1732pt;z-index:3028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81" type="#_x0000_t202" filled="f" stroked="f" o:allowincell="f" style="position:absolute;margin-left:230.3150pt;margin-top:277.7953pt;width:173.6220pt;height:14.1732pt;z-index:3028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282" type="#_x0000_t202" filled="f" stroked="f" o:allowincell="f" style="position:absolute;margin-left:230.3150pt;margin-top:28.3465pt;width:173.6220pt;height:238.1102pt;z-index:3028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283" type="#_x0000_t202" filled="f" stroked="f" o:allowincell="f" style="position:absolute;margin-left:437.9528pt;margin-top:11.3386pt;width:173.6220pt;height:14.1732pt;z-index:3028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84" type="#_x0000_t202" filled="f" stroked="f" o:allowincell="f" style="position:absolute;margin-left:437.9528pt;margin-top:277.7953pt;width:173.6220pt;height:14.1732pt;z-index:3028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85" type="#_x0000_t202" filled="f" stroked="f" o:allowincell="f" style="position:absolute;margin-left:437.9528pt;margin-top:28.3465pt;width:173.6220pt;height:238.1102pt;z-index:3028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86" type="#_x0000_t202" filled="f" stroked="f" o:allowincell="f" style="position:absolute;margin-left:651.2598pt;margin-top:11.3386pt;width:173.6220pt;height:14.1732pt;z-index:3028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87" type="#_x0000_t202" filled="f" stroked="f" o:allowincell="f" style="position:absolute;margin-left:651.2598pt;margin-top:277.7953pt;width:173.6220pt;height:14.1732pt;z-index:3028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288" type="#_x0000_t202" filled="f" stroked="f" o:allowincell="f" style="position:absolute;margin-left:651.2598pt;margin-top:28.3465pt;width:173.6220pt;height:238.1102pt;z-index:3028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289" type="#_x0000_t202" filled="f" stroked="f" o:allowincell="f" style="position:absolute;margin-left:17.0079pt;margin-top:308.9764pt;width:173.6220pt;height:14.1732pt;z-index:3028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0" type="#_x0000_t202" filled="f" stroked="f" o:allowincell="f" style="position:absolute;margin-left:17.0079pt;margin-top:575.4331pt;width:173.6220pt;height:14.1732pt;z-index:3029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91" type="#_x0000_t202" filled="f" stroked="f" o:allowincell="f" style="position:absolute;margin-left:17.0079pt;margin-top:325.9843pt;width:173.6220pt;height:238.1102pt;z-index:30291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92" type="#_x0000_t202" filled="f" stroked="f" o:allowincell="f" style="position:absolute;margin-left:230.3150pt;margin-top:308.9764pt;width:173.6220pt;height:14.1732pt;z-index:30292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3" type="#_x0000_t202" filled="f" stroked="f" o:allowincell="f" style="position:absolute;margin-left:230.3150pt;margin-top:575.4331pt;width:173.6220pt;height:14.1732pt;z-index:30293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294" type="#_x0000_t202" filled="f" stroked="f" o:allowincell="f" style="position:absolute;margin-left:230.3150pt;margin-top:325.9843pt;width:173.6220pt;height:238.1102pt;z-index:30294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  <w:r>
        <w:pict>
          <v:shape id="_x0000_s30295" type="#_x0000_t202" filled="f" stroked="f" o:allowincell="f" style="position:absolute;margin-left:437.9528pt;margin-top:308.9764pt;width:173.6220pt;height:14.1732pt;z-index:30295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6" type="#_x0000_t202" filled="f" stroked="f" o:allowincell="f" style="position:absolute;margin-left:437.9528pt;margin-top:575.4331pt;width:173.6220pt;height:14.1732pt;z-index:30296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12</w:t>
                  </w:r>
                </w:p>
              </w:txbxContent>
            </v:textbox>
            <w10:wrap type="none"/>
          </v:shape>
        </w:pict>
      </w:r>
      <w:r>
        <w:pict>
          <v:shape id="_x0000_s30297" type="#_x0000_t202" filled="f" stroked="f" o:allowincell="f" style="position:absolute;margin-left:437.9528pt;margin-top:325.9843pt;width:173.6220pt;height:238.1102pt;z-index:30297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全屏方屏与热像方向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全屏显示区为 320×240，方屏为 240×240。两种模式分别保存缩放与偏移。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1172"/>
                    <w:gridCol w:w="912"/>
                    <w:gridCol w:w="1389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117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传感器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原生测温阵列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热流矩阵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MLX90640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32×24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两种模式均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MLX90641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16×12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上采样至 32×24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117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Heimann</w:t>
                        </w:r>
                      </w:p>
                    </w:tc>
                    <w:tc>
                      <w:tcPr>
                        <w:tcW w:type="dxa" w:w="912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32×32</w:t>
                        </w:r>
                      </w:p>
                    </w:tc>
                    <w:tc>
                      <w:tcPr>
                        <w:tcW w:type="dxa" w:w="1389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全屏 32×24；方屏 32×32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方向与缩放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在“传感器设置”中选择热像旋转 0 或 180 度，移动目标检查方向。双光初始旋转为 180 度，后续加载已保存设置。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热像缩放范围 1.0–2.0 倍、步长 0.1 倍。倍率增大时目标显示更大，视野变窄；温度细节由原生阵列决定。切换布局后检查目标位置。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反色设置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系统反色适配 LCD 极性，软件反色改变整体颜色，RGB/BGR 调整屏幕色序。记录原值，每次改一项，用已知颜色复核。</w:t>
                  </w:r>
                </w:p>
              </w:txbxContent>
            </v:textbox>
            <w10:wrap type="none"/>
          </v:shape>
        </w:pict>
      </w:r>
      <w:r>
        <w:pict>
          <v:shape id="_x0000_s30298" type="#_x0000_t202" filled="f" stroked="f" o:allowincell="f" style="position:absolute;margin-left:651.2598pt;margin-top:308.9764pt;width:173.6220pt;height:14.1732pt;z-index:30298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BANANA THERMAL  3.2 寸双光</w:t>
                  </w:r>
                </w:p>
              </w:txbxContent>
            </v:textbox>
            <w10:wrap type="none"/>
          </v:shape>
        </w:pict>
      </w:r>
      <w:r>
        <w:pict>
          <v:shape id="_x0000_s30299" type="#_x0000_t202" filled="f" stroked="f" o:allowincell="f" style="position:absolute;margin-left:651.2598pt;margin-top:575.4331pt;width:173.6220pt;height:14.1732pt;z-index:30299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tabs>
                      <w:tab w:pos="3444" w:val="right"/>
                    </w:tabs>
                    <w:spacing w:before="0" w:after="0" w:line="16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2"/>
                    </w:rPr>
                    <w:t>使用说明书</w:t>
                    <w:tab/>
                    <w:t>13</w:t>
                  </w:r>
                </w:p>
              </w:txbxContent>
            </v:textbox>
            <w10:wrap type="none"/>
          </v:shape>
        </w:pict>
      </w:r>
      <w:r>
        <w:pict>
          <v:shape id="_x0000_s30300" type="#_x0000_t202" filled="f" stroked="f" o:allowincell="f" style="position:absolute;margin-left:651.2598pt;margin-top:325.9843pt;width:173.6220pt;height:238.1102pt;z-index:30300;mso-position-horizontal-relative:page;mso-position-vertical-relative:page;mso-wrap-style:square;v-text-anchor:top">
            <v:textbox inset="0,0,0,0" style="mso-fit-shape-to-text:f">
              <w:txbxContent>
                <w:p>
                  <w:pPr>
                    <w:keepNext w:val="0"/>
                    <w:widowControl w:val="0"/>
                    <w:spacing w:before="0" w:after="40" w:line="16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2"/>
                    </w:rPr>
                    <w:t>显示与参数</w:t>
                  </w:r>
                </w:p>
                <w:p>
                  <w:pPr>
                    <w:pStyle w:val="Heading1"/>
                    <w:keepNext w:val="0"/>
                    <w:widowControl w:val="0"/>
                    <w:spacing w:before="0" w:after="40" w:line="27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23"/>
                    </w:rPr>
                    <w:t>时间滤波与响应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卡尔曼滤波平滑前后帧的变化，可按目标运动速度调整。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0" w:type="dxa"/>
                    <w:tblBorders>
                      <w:top w:val="single" w:sz="4" w:color="D9D9D9"/>
                      <w:left w:val="single" w:sz="4" w:color="D9D9D9"/>
                      <w:bottom w:val="single" w:sz="4" w:color="D9D9D9"/>
                      <w:right w:val="single" w:sz="4" w:color="D9D9D9"/>
                      <w:insideH w:val="single" w:sz="4" w:color="D9D9D9"/>
                      <w:insideV w:val="single" w:sz="4" w:color="D9D9D9"/>
                    </w:tblBorders>
                    <w:tblCellMar>
                      <w:top w:w="25" w:type="dxa"/>
                      <w:bottom w:w="25" w:type="dxa"/>
                      <w:left w:w="25" w:type="dxa"/>
                      <w:right w:w="25" w:type="dxa"/>
                    </w:tblCellMar>
                  </w:tblPr>
                  <w:tblGrid>
                    <w:gridCol w:w="998"/>
                    <w:gridCol w:w="2474"/>
                  </w:tblGrid>
                  <w:tr>
                    <w:trPr>
                      <w:cantSplit/>
                      <w:tblHeader/>
                    </w:trPr>
                    <w:tc>
                      <w:tcPr>
                        <w:tcW w:type="dxa" w:w="998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参数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183D50"/>
                      </w:tcPr>
                      <w:p>
                        <w:pPr>
                          <w:keepNext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/>
                            <w:color w:val="FFFFFF"/>
                            <w:sz w:val="14"/>
                          </w:rPr>
                          <w:t>调整后的影响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Q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响应更快，平滑减弱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R 调大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2F5F7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读数更稳，响应更慢</w:t>
                        </w:r>
                      </w:p>
                    </w:tc>
                  </w:tr>
                  <w:tr>
                    <w:trPr>
                      <w:cantSplit/>
                    </w:trPr>
                    <w:tc>
                      <w:tcPr>
                        <w:tcW w:type="dxa" w:w="998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每图滤波次数</w:t>
                        </w:r>
                      </w:p>
                    </w:tc>
                    <w:tc>
                      <w:tcPr>
                        <w:tcW w:type="dxa" w:w="2474"/>
                        <w:vAlign w:val="center"/>
                        <w:shd w:fill="FFFFFF"/>
                      </w:tcPr>
                      <w:p>
                        <w:pPr>
                          <w:keepNext w:val="0"/>
                          <w:spacing w:before="0" w:after="0" w:line="186" w:lineRule="exact"/>
                        </w:pPr>
                        <w:r>
                          <w:rPr>
                            <w:rFonts w:ascii="Calibri" w:hAnsi="Calibri" w:eastAsia="Microsoft YaHei"/>
                            <w:b w:val="0"/>
                            <w:color w:val="000000"/>
                            <w:sz w:val="14"/>
                          </w:rPr>
                          <w:t>1–8 次；同一新帧重复推进状态，次数增加更快趋近该帧，也增加计算量</w:t>
                        </w:r>
                      </w:p>
                    </w:tc>
                  </w:tr>
                </w:tbl>
                <w:p>
                  <w:pPr>
                    <w:spacing w:before="0" w:after="40" w:line="186" w:lineRule="exact"/>
                  </w:pP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 xml:space="preserve">双光共用初始值为 </w:t>
                  </w:r>
                  <w:r>
                    <w:rPr>
                      <w:rFonts w:ascii="Calibri" w:hAnsi="Calibri" w:eastAsia="Microsoft YaHei"/>
                      <w:b/>
                      <w:color w:val="000000"/>
                      <w:sz w:val="15"/>
                    </w:rPr>
                    <w:t>Q=0.1、R=1.75、每图 4 次</w:t>
                  </w: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；后续使用已保存值。Q、R 的下限为 0.01。</w:t>
                  </w:r>
                </w:p>
                <w:p>
                  <w:pPr>
                    <w:keepNext w:val="0"/>
                    <w:widowControl w:val="0"/>
                    <w:spacing w:before="20" w:after="40" w:line="210" w:lineRule="exact"/>
                  </w:pPr>
                  <w:r>
                    <w:rPr>
                      <w:rFonts w:ascii="Calibri" w:hAnsi="Calibri" w:eastAsia="Microsoft YaHei"/>
                      <w:b/>
                      <w:color w:val="000000"/>
                      <w:sz w:val="17"/>
                    </w:rPr>
                    <w:t>怎样调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静止目标噪声明显时，增大 R 或减小 Q；运动目标拖尾时，增大 Q 或减小 R。每次小幅调整一项，分别观察静止区域和移动目标，满意后保存。</w:t>
                  </w:r>
                </w:p>
                <w:p>
                  <w:pPr>
                    <w:keepNext w:val="0"/>
                    <w:widowControl w:val="0"/>
                    <w:spacing w:before="0" w:after="40" w:line="190" w:lineRule="exact"/>
                  </w:pPr>
                  <w:r>
                    <w:rPr>
                      <w:rFonts w:ascii="Calibri" w:hAnsi="Calibri" w:eastAsia="Microsoft YaHei"/>
                      <w:color w:val="000000"/>
                      <w:sz w:val="15"/>
                    </w:rPr>
                    <w:t>本机与 Studio 的滤波会叠加。需要更快响应时，可适当减轻其中一端的平滑。</w:t>
                  </w:r>
                </w:p>
              </w:txbxContent>
            </v:textbox>
            <w10:wrap type="none"/>
          </v:shape>
        </w:pict>
      </w:r>
    </w:p>
    <w:sectPr w:rsidR="00FC693F" w:rsidRPr="0006063C" w:rsidSect="00034616">
      <w:pgSz w:w="16838" w:h="11906" w:orient="landscape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190" w:lineRule="exact" w:after="0" w:before="0"/>
    </w:pPr>
    <w:rPr>
      <w:rFonts w:ascii="Calibri" w:hAnsi="Calibri" w:eastAsia="Microsoft YaHei"/>
      <w:color w:val="000000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40" w:lineRule="auto"/>
    </w:pPr>
    <w:rPr>
      <w:rFonts w:ascii="Calibri" w:hAnsi="Calibr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0" w:line="190" w:lineRule="exact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0" w:after="0" w:line="190" w:lineRule="exact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1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0" w:line="190" w:lineRule="exact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00000"/>
      <w:spacing w:val="5"/>
      <w:kern w:val="28"/>
      <w:sz w:val="15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190" w:lineRule="exact" w:after="0" w:before="0"/>
    </w:pPr>
    <w:rPr>
      <w:rFonts w:ascii="Calibri" w:hAnsi="Calibri" w:eastAsia="Microsoft YaHei"/>
      <w:b w:val="0"/>
      <w:bCs/>
      <w:i w:val="0"/>
      <w:color w:val="000000"/>
      <w:sz w:val="15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Banana Thermal 3.2寸双光热成像随附说明书</dc:title>
  <dc:subject>A7 成册 A4 预拼版 28 面 仅封面装订虚线</dc:subject>
  <dc:creator>Banana Thermal</dc:creator>
  <cp:keywords>dual; a7; saddle stitch; v1.8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