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2A8EA5B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B14734" w:rsidRDefault="00CF2456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Pr="00B14734" w:rsidRDefault="00CF2456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+886-2-2344-3897</w:t>
                            </w:r>
                          </w:p>
                          <w:p w14:paraId="5A42407D" w14:textId="4848EBCA" w:rsidR="00FE3841" w:rsidRPr="00B14734" w:rsidRDefault="00FE3841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 w:rsidRPr="00B14734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50.3pt;margin-top:-.35pt;width:101.5pt;height:7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pRCo/3gAAAAYBAAAP&#10;AAAAZHJzL2Rvd25yZXYueG1sTI9BS8NAFITvgv9heYIXaTdNRU3MphRBDx6kaaV4fE2eSTD7NmQ3&#10;beyv93nS4zDDzDfZarKdOtLgW8cGFvMIFHHpqpZrA++759kDKB+QK+wck4Fv8rDKLy8yTCt34oKO&#10;21ArKWGfooEmhD7V2pcNWfRz1xOL9+kGi0HkUOtqwJOU207HUXSnLbYsCw329NRQ+bUdrYGbj2Sd&#10;YEu713if7IvzZizOL2/GXF9N60dQgabwF4ZffEGHXJgObuTKq86AHAkGZvegxIyjpeiDpG4XS9B5&#10;pv/j5z8AAAD//wMAUEsBAi0AFAAGAAgAAAAhALaDOJL+AAAA4QEAABMAAAAAAAAAAAAAAAAAAAAA&#10;AFtDb250ZW50X1R5cGVzXS54bWxQSwECLQAUAAYACAAAACEAOP0h/9YAAACUAQAACwAAAAAAAAAA&#10;AAAAAAAvAQAAX3JlbHMvLnJlbHNQSwECLQAUAAYACAAAACEAViIydTgCAAClBAAADgAAAAAAAAAA&#10;AAAAAAAuAgAAZHJzL2Uyb0RvYy54bWxQSwECLQAUAAYACAAAACEAKUQqP94AAAAGAQAADwAAAAAA&#10;AAAAAAAAAACSBAAAZHJzL2Rvd25yZXYueG1sUEsFBgAAAAAEAAQA8wAAAJ0FAAAAAA==&#10;" fillcolor="white [3201]" stroked="f">
                <v:textbox>
                  <w:txbxContent>
                    <w:p w14:paraId="1C67F353" w14:textId="268544C9" w:rsidR="00FE3841" w:rsidRPr="00B14734" w:rsidRDefault="00CF2456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Pr="00B14734" w:rsidRDefault="00CF2456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B14734" w:rsidRDefault="00FE3841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 w:rsidRPr="00B14734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TPE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Upgrade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70EC0BAB" w:rsidR="002764C1" w:rsidRPr="003B1B2F" w:rsidRDefault="00B14734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9E23B75">
                <wp:simplePos x="0" y="0"/>
                <wp:positionH relativeFrom="page">
                  <wp:posOffset>5657850</wp:posOffset>
                </wp:positionH>
                <wp:positionV relativeFrom="paragraph">
                  <wp:posOffset>106680</wp:posOffset>
                </wp:positionV>
                <wp:extent cx="1741336" cy="800100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03UP-KT2303300924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2023/04/09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2023/04/09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445.5pt;margin-top:8.4pt;width:137.1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pXOwIAAKwEAAAOAAAAZHJzL2Uyb0RvYy54bWysVF1uEzEQfkfiDpbfyeanLWWVTQWtygui&#10;iMIBHK+dtbA9xnayGy6AxAHaZw7AAThQew7G3mQD5amIF+/anplvvm9mPD/rjCYb4YMCW9HJaEyJ&#10;sBxqZVcV/fjh8tkpJSEyWzMNVlR0KwI9Wzx9Mm9dKabQgK6FJxjEhrJ1FW1idGVRBN4Iw8IInLB4&#10;KcEbFnHrV0XtWYvRjS6m4/FJ0YKvnQcuQsDTi/6SLnJ8KQWPV1IGEYmuKOYW8+rzukxrsZizcuWZ&#10;axTfpcH+IQvDlEXQIdQFi4ysvforlFHcQwAZRxxMAVIqLjIHZDMZP2Bz3TAnMhcUJ7hBpvD/wvK3&#10;m3eeqLqiR5RYZrBE9zdf737c3t/8vPv+jcySQq0LJRpeOzSN3SvosNL784CHiXgnvUlfpETwHrXe&#10;DvqKLhKenJ4fTWazE0o43p2OkXAuQHHwdj7E1wIMST8V9Vi/LCvbvAkRM0HTvUkCC6BVfam0zpvU&#10;M+Jce7JhWG0dc47o8YeVtqSt6Ivj6TGmYRwSD3aVMSykSD2ItoiVaPf08l/capFwtH0vJEqWWfbA&#10;frVMuH1fYeMj+313IX52SIYS4z/Sd+eSvEVu50f6D04ZH2wc/I2y4DPxPGwH4epPe+Fkb7+Xohcg&#10;aRG7ZZebZmiDJdRb7A58CeIVLlIDqsy1cpQ04L88PGtx4lD5z2vmBSU+6nPoB5RZjvYV7ctu4eU6&#10;glS59Am4h9klhCORO2I3vmnmft9nq8Mjs/gFAAD//wMAUEsDBBQABgAIAAAAIQCPzhfF4gAAAAsB&#10;AAAPAAAAZHJzL2Rvd25yZXYueG1sTI9BT4NAEIXvJv6HzZh4MXaBKAHK0jQmevBgpDWNxylMgcju&#10;EnZpsb/e6ane5uW9vHlfvpp1L440us4aBeEiAEGmsnVnGgVf29fHBITzaGrsrSEFv+RgVdze5JjV&#10;9mRKOm58I7jEuAwVtN4PmZSuakmjW9iBDHsHO2r0LMdG1iOeuFz3MgqCWGrsDH9ocaCXlqqfzaQV&#10;PHyn6xQ72r5Hu3RXnj+n8vz2odT93bxegvA0+2sYLvN5OhS8aW8nUzvRK0jSkFk8GzEjXAJh/ByB&#10;2PP1FCUgi1z+Zyj+AAAA//8DAFBLAQItABQABgAIAAAAIQC2gziS/gAAAOEBAAATAAAAAAAAAAAA&#10;AAAAAAAAAABbQ29udGVudF9UeXBlc10ueG1sUEsBAi0AFAAGAAgAAAAhADj9If/WAAAAlAEAAAsA&#10;AAAAAAAAAAAAAAAALwEAAF9yZWxzLy5yZWxzUEsBAi0AFAAGAAgAAAAhAMlzKlc7AgAArAQAAA4A&#10;AAAAAAAAAAAAAAAALgIAAGRycy9lMm9Eb2MueG1sUEsBAi0AFAAGAAgAAAAhAI/OF8XiAAAACwEA&#10;AA8AAAAAAAAAAAAAAAAAlQ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03UP-KT2303300924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2023/04/09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56C07223">
                <wp:simplePos x="0" y="0"/>
                <wp:positionH relativeFrom="margin">
                  <wp:align>left</wp:align>
                </wp:positionH>
                <wp:positionV relativeFrom="paragraph">
                  <wp:posOffset>89176</wp:posOffset>
                </wp:positionV>
                <wp:extent cx="2266122" cy="890546"/>
                <wp:effectExtent l="0" t="0" r="1270" b="508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2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KT Corporation Global Network Planning Unit</w:t>
                            </w:r>
                          </w:p>
                          <w:p w14:paraId="34E44CF7" w14:textId="71FD3E0F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65, Daehak-ro, Jongno-gu, Seoul, Korea</w:t>
                            </w:r>
                          </w:p>
                          <w:p w14:paraId="35696D82" w14:textId="20A15BC2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Seungdeok Han(한승덕)</w:t>
                            </w:r>
                          </w:p>
                          <w:p w14:paraId="289ADC89" w14:textId="43E96962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seungdeok.han@kt.com</w:t>
                            </w:r>
                          </w:p>
                          <w:p w14:paraId="580B321C" w14:textId="43E8984B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+82-10-7300-5034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0;margin-top:7pt;width:178.45pt;height:70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+OOwIAAKwEAAAOAAAAZHJzL2Uyb0RvYy54bWysVFFuEzEQ/UfiDpb/ySYLidoomwpalR9E&#10;EYUDOF47a2F7jO1kN1wAiQO03xyAA3Cg9hyMvckGylcRP961PTNv3psZL846o8lW+KDAVnQyGlMi&#10;LIda2XVFP364fHZCSYjM1kyDFRXdiUDPlk+fLFo3FyU0oGvhCQaxYd66ijYxunlRBN4Iw8IInLB4&#10;KcEbFnHr10XtWYvRjS7K8XhWtOBr54GLEPD0or+kyxxfSsHjlZRBRKIrirnFvPq8rtJaLBdsvvbM&#10;NYrv02D/kIVhyiLoEOqCRUY2Xv0VyijuIYCMIw6mACkVF5kDspmMH7C5bpgTmQuKE9wgU/h/Yfnb&#10;7TtPVF3R55RYZrBE9zdf737c3t/8vPv+jZRJodaFORpeOzSN3SvosNKH84CHiXgnvUlfpETwHrXe&#10;DfqKLhKOh2U5m03KkhKOdyen4+mLWQpTHL2dD/G1AEPST0U91i/LyrZvQuxNDyYJLIBW9aXSOm9S&#10;z4hz7cmWYbV1zDli8D+stCVtRU+n5RTTMA6JB7vOGBZSpB5EW0wr0e7p5b+40yLhaPteSJQss+yB&#10;/XqVcPu+wsZH9ofuQvzskAwlxn+k794leYvczo/0H5wyPtg4+BtlwWfiediOwtWfDsLJ3v4gRS9A&#10;0iJ2qy43zdAeK6h32B34EsQrXKQGVJlr5ShpwH95eNbixKHynzfMC0p81OfQDyizHO0r2pfdwstN&#10;BKly6RNwD7NPCEciN89+fNPM/b7PVsdHZvkLAAD//wMAUEsDBBQABgAIAAAAIQBQvSvx3wAAAAcB&#10;AAAPAAAAZHJzL2Rvd25yZXYueG1sTI9BS8NAEIXvgv9hGcGL2I2xLSZmU4qgBw/StFI8TpMxCWZn&#10;Q3bTxv56x5OehnlvePO9bDXZTh1p8K1jA3ezCBRx6aqWawPvu+fbB1A+IFfYOSYD3+RhlV9eZJhW&#10;7sQFHbehVhLCPkUDTQh9qrUvG7LoZ64nFu/TDRaDrEOtqwFPEm47HUfRUltsWT402NNTQ+XXdrQG&#10;bj6SdYIt7V7jfbIvzpuxOL+8GXN9Na0fQQWawt8x/OILOuTCdHAjV151BqRIEHUuU9z7xTIBdRBh&#10;MY9B55n+z5//AAAA//8DAFBLAQItABQABgAIAAAAIQC2gziS/gAAAOEBAAATAAAAAAAAAAAAAAAA&#10;AAAAAABbQ29udGVudF9UeXBlc10ueG1sUEsBAi0AFAAGAAgAAAAhADj9If/WAAAAlAEAAAsAAAAA&#10;AAAAAAAAAAAALwEAAF9yZWxzLy5yZWxzUEsBAi0AFAAGAAgAAAAhAF+4f447AgAArAQAAA4AAAAA&#10;AAAAAAAAAAAALgIAAGRycy9lMm9Eb2MueG1sUEsBAi0AFAAGAAgAAAAhAFC9K/HfAAAABwEAAA8A&#10;AAAAAAAAAAAAAAAAlQQAAGRycy9kb3ducmV2LnhtbFBLBQYAAAAABAAEAPMAAAChBQAAAAA=&#10;" fillcolor="white [3201]" stroked="f">
                <v:textbox>
                  <w:txbxContent>
                    <w:p w14:paraId="1E9E935A" w14:textId="29FCF73D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KT Corporation Global Network Planning Unit</w:t>
                      </w:r>
                    </w:p>
                    <w:p w14:paraId="34E44CF7" w14:textId="71FD3E0F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65, Daehak-ro, Jongno-gu, Seoul, Korea</w:t>
                      </w:r>
                    </w:p>
                    <w:p w14:paraId="35696D82" w14:textId="20A15BC2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Seungdeok Han(한승덕)</w:t>
                      </w:r>
                    </w:p>
                    <w:p w14:paraId="289ADC89" w14:textId="43E96962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seungdeok.han@kt.com</w:t>
                      </w:r>
                    </w:p>
                    <w:p w14:paraId="580B321C" w14:textId="43E8984B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+82-10-7300-5034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B14734" w:rsidRDefault="0087513A" w:rsidP="0087513A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B14734" w:rsidRDefault="0087513A" w:rsidP="0087513A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Ciena-US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503041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BM1: Contract Agreement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190,194.00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16.6666666667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31,699.00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Ciena-US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15328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BM1: Contract Agreement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22,080.00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16.6666666667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3,680.00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Ciena-US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15328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Services Tax of Japan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2,208.00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16.6666666667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368.00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CHT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TPE-UPG11-221021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CBP Fee for UPG#11 (BM1)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6,000.00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16.6666666667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1,000.00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Ciena-US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/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BM1: Contract Agreement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-31,699.00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-31,699.00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Ciena-US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/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BM1: Contract Agreement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-3,680.00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-3,680.00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Ciena-US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/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Services Tax of Japan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-368.00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-368.00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CHT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/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CBP Fee for UPG#11 (BM1)
</w:t>
              <w:br/>
              <w:t xml:space="preserve"/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-1,000.00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-1,000.00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0.00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Mega International Commercial Bank Co., Ltd.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Head Office Foreign Department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100, Chi Lin Rd., Taipei, Taiwan, 104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 Chunghwa Telecom Co., Ltd.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007-53-11002-2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31768472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ICBCTWTP007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21PQIAAK0EAAAOAAAAZHJzL2Uyb0RvYy54bWysVF1u1DAQfkfiDpbf2SSLtmxXm62gVXlB&#10;FFE4gNexNxa2x9jeTZYLIHGA9pkDcAAO1J6DsbM/UJ6KeHGS8cw3830zk/lZbzTZCB8U2JpWo5IS&#10;YTk0yq5q+vHD5bMpJSEy2zANVtR0KwI9Wzx9Mu/cTIyhBd0ITxDEhlnnatrG6GZFEXgrDAsjcMLi&#10;pQRvWMRPvyoazzpEN7oYl+VJ0YFvnAcuQkDrxXBJFxlfSsHjlZRBRKJrirXFfPp8LtNZLOZstvLM&#10;tYrvymD/UIVhymLSA9QFi4ysvfoLyijuIYCMIw6mACkVF5kDsqnKB2yuW+ZE5oLiBHeQKfw/WP52&#10;884T1dT0BSWWGWzR/c3Xux+39zc/775/IydJoc6FGTpeO3SN/SvosdN7e0BjIt5Lb9ITKRG8R623&#10;B31FHwlH43haVafVc0o43lUn03JaThJOcQx3PsTXAgxJLzX12MCsK9u8CXFw3bukbAG0ai6V1vkj&#10;DY04155sGLZbx1wkgv/hpS3pano6GU+wDuOQebCrnMNCQhqSaItlJd4Dv/wWt1qkPNq+FxI1yzSH&#10;xH61THmHwcLJR/r78cL8OSA5SsR/ZOwuJEWLPM+PjD8E5fxg4yHeKAs+E8/bdhSu+bQXTg7+eykG&#10;AZIWsV/2eWpy/5JlCc0WxwN/BfEKD6kBVeZaOUpa8F8e2jpcOVT+85p5QYmP+hyGDWWWo39Nh7Zb&#10;eLmOIFVu/THNriDciTw8u/1NS/f7d/Y6/mUWvwAAAP//AwBQSwMEFAAGAAgAAAAhAClgDUfkAAAA&#10;CwEAAA8AAABkcnMvZG93bnJldi54bWxMj8FOwzAQRO9I/IO1SFwQtVOatgnZVBUSHDhUpK0qjm68&#10;JBGxHcVOG/r1uCc4ruZp5m22GnXLTtS7xhqEaCKAkSmtakyFsN+9Pi6BOS+Nkq01hPBDDlb57U0m&#10;U2XPpqDT1lcslBiXSoTa+y7l3JU1aekmtiMTsi/ba+nD2Vdc9fIcynXLp0LMuZaNCQu17OilpvJ7&#10;O2iEh89knciGdu/TQ3IoLh9DcXnbIN7fjetnYJ5G/wfDVT+oQx6cjnYwyrEWYR5Fi4AiJCICdgVE&#10;PIuBHRGe4tkSeJ7x/z/kvwAAAP//AwBQSwECLQAUAAYACAAAACEAtoM4kv4AAADhAQAAEwAAAAAA&#10;AAAAAAAAAAAAAAAAW0NvbnRlbnRfVHlwZXNdLnhtbFBLAQItABQABgAIAAAAIQA4/SH/1gAAAJQB&#10;AAALAAAAAAAAAAAAAAAAAC8BAABfcmVscy8ucmVsc1BLAQItABQABgAIAAAAIQBGhn21PQIAAK0E&#10;AAAOAAAAAAAAAAAAAAAAAC4CAABkcnMvZTJvRG9jLnhtbFBLAQItABQABgAIAAAAIQApYA1H5AAA&#10;AAsBAAAPAAAAAAAAAAAAAAAAAJc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Mega International Commercial Bank Co., Ltd.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Head Office Foreign Department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100, Chi Lin Rd., Taipei, Taiwan, 104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 Chunghwa Telecom Co., Ltd.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007-53-11002-2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31768472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ICBCTWTP007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4561" w14:textId="77777777" w:rsidR="001405BC" w:rsidRDefault="001405BC" w:rsidP="00B172D2">
      <w:r>
        <w:separator/>
      </w:r>
    </w:p>
  </w:endnote>
  <w:endnote w:type="continuationSeparator" w:id="0">
    <w:p w14:paraId="6A62B8D1" w14:textId="77777777" w:rsidR="001405BC" w:rsidRDefault="001405BC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AB76" w14:textId="77777777" w:rsidR="001405BC" w:rsidRDefault="001405BC" w:rsidP="00B172D2">
      <w:r>
        <w:separator/>
      </w:r>
    </w:p>
  </w:footnote>
  <w:footnote w:type="continuationSeparator" w:id="0">
    <w:p w14:paraId="47C433B4" w14:textId="77777777" w:rsidR="001405BC" w:rsidRDefault="001405BC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405BC"/>
    <w:rsid w:val="00162113"/>
    <w:rsid w:val="001C2912"/>
    <w:rsid w:val="001D662E"/>
    <w:rsid w:val="00217B5C"/>
    <w:rsid w:val="00223048"/>
    <w:rsid w:val="00225C5D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5051FB"/>
    <w:rsid w:val="00574ACD"/>
    <w:rsid w:val="00575740"/>
    <w:rsid w:val="00575C02"/>
    <w:rsid w:val="00575C6C"/>
    <w:rsid w:val="0058142B"/>
    <w:rsid w:val="005F132D"/>
    <w:rsid w:val="005F3ACF"/>
    <w:rsid w:val="006230ED"/>
    <w:rsid w:val="00636DC3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4734"/>
    <w:rsid w:val="00B167A7"/>
    <w:rsid w:val="00B172D2"/>
    <w:rsid w:val="00B61786"/>
    <w:rsid w:val="00B666D3"/>
    <w:rsid w:val="00C217F2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78</cp:revision>
  <dcterms:created xsi:type="dcterms:W3CDTF">2023-04-01T01:00:00Z</dcterms:created>
  <dcterms:modified xsi:type="dcterms:W3CDTF">2023-04-08T18:00:00Z</dcterms:modified>
  <dc:identifier/>
  <dc:language/>
</cp:coreProperties>
</file>