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INVOICE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FROM:</w:t>
              <w:br/>
            </w:r>
            <w:r>
              <w:t>Wilson Legal Group</w:t>
              <w:br/>
            </w:r>
            <w:r>
              <w:t>45683 Erin Flat Apt. 565</w:t>
              <w:br/>
            </w:r>
            <w:r>
              <w:t>North Debratown, CT 60009</w:t>
              <w:br/>
            </w:r>
            <w:r>
              <w:t>931-413-6379x49527</w:t>
              <w:br/>
            </w:r>
          </w:p>
        </w:tc>
        <w:tc>
          <w:tcPr>
            <w:tcW w:type="dxa" w:w="5040"/>
          </w:tcPr>
          <w:p>
            <w:r>
              <w:rPr>
                <w:b/>
              </w:rPr>
              <w:t>TO:</w:t>
              <w:br/>
            </w:r>
            <w:r>
              <w:t>Peterson-Richards</w:t>
              <w:br/>
            </w:r>
            <w:r>
              <w:t>77888 Werner Mall</w:t>
              <w:br/>
            </w:r>
            <w:r>
              <w:t>Nicolestad, MI 56973</w:t>
              <w:br/>
            </w:r>
          </w:p>
        </w:tc>
      </w:tr>
    </w:tbl>
    <w:p/>
    <w:p>
      <w:r>
        <w:t xml:space="preserve">Invoice #: INV-37661 | </w:t>
      </w:r>
      <w:r>
        <w:t xml:space="preserve">Date: 10/13/2025 | </w:t>
      </w:r>
      <w:r>
        <w:t xml:space="preserve">Due: 10/13/2025 | </w:t>
      </w:r>
      <w:r>
        <w:t>Terms: Due on Receipt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Qty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3360"/>
          </w:tcPr>
          <w:p>
            <w:r>
              <w:t>Legal Research @ $154.83/hour</w:t>
            </w:r>
          </w:p>
        </w:tc>
        <w:tc>
          <w:tcPr>
            <w:tcW w:type="dxa" w:w="3360"/>
          </w:tcPr>
          <w:p>
            <w:r>
              <w:t>58.86</w:t>
            </w:r>
          </w:p>
        </w:tc>
        <w:tc>
          <w:tcPr>
            <w:tcW w:type="dxa" w:w="3360"/>
          </w:tcPr>
          <w:p>
            <w:r>
              <w:t>$9,113.29</w:t>
            </w:r>
          </w:p>
        </w:tc>
      </w:tr>
      <w:tr>
        <w:tc>
          <w:tcPr>
            <w:tcW w:type="dxa" w:w="3360"/>
          </w:tcPr>
          <w:p>
            <w:r>
              <w:t>Document Review @ $303.10/hour</w:t>
            </w:r>
          </w:p>
        </w:tc>
        <w:tc>
          <w:tcPr>
            <w:tcW w:type="dxa" w:w="3360"/>
          </w:tcPr>
          <w:p>
            <w:r>
              <w:t>32.35</w:t>
            </w:r>
          </w:p>
        </w:tc>
        <w:tc>
          <w:tcPr>
            <w:tcW w:type="dxa" w:w="3360"/>
          </w:tcPr>
          <w:p>
            <w:r>
              <w:t>$9,805.28</w:t>
            </w:r>
          </w:p>
        </w:tc>
      </w:tr>
      <w:tr>
        <w:tc>
          <w:tcPr>
            <w:tcW w:type="dxa" w:w="3360"/>
          </w:tcPr>
          <w:p>
            <w:r>
              <w:t>Partner Legal Services @ $784.09/hour</w:t>
            </w:r>
          </w:p>
        </w:tc>
        <w:tc>
          <w:tcPr>
            <w:tcW w:type="dxa" w:w="3360"/>
          </w:tcPr>
          <w:p>
            <w:r>
              <w:t>47.97</w:t>
            </w:r>
          </w:p>
        </w:tc>
        <w:tc>
          <w:tcPr>
            <w:tcW w:type="dxa" w:w="3360"/>
          </w:tcPr>
          <w:p>
            <w:r>
              <w:t>$37,612.80</w:t>
            </w:r>
          </w:p>
        </w:tc>
      </w:tr>
      <w:tr>
        <w:tc>
          <w:tcPr>
            <w:tcW w:type="dxa" w:w="3360"/>
          </w:tcPr>
          <w:p>
            <w:r>
              <w:t>Associate Legal Services @ $439.77/hour</w:t>
            </w:r>
          </w:p>
        </w:tc>
        <w:tc>
          <w:tcPr>
            <w:tcW w:type="dxa" w:w="3360"/>
          </w:tcPr>
          <w:p>
            <w:r>
              <w:t>67.85</w:t>
            </w:r>
          </w:p>
        </w:tc>
        <w:tc>
          <w:tcPr>
            <w:tcW w:type="dxa" w:w="3360"/>
          </w:tcPr>
          <w:p>
            <w:r>
              <w:t>$29,838.39</w:t>
            </w:r>
          </w:p>
        </w:tc>
      </w:tr>
    </w:tbl>
    <w:p/>
    <w:p>
      <w:pPr>
        <w:jc w:val="right"/>
      </w:pPr>
      <w:r>
        <w:t>Subtotal: $86,369.76</w:t>
        <w:br/>
      </w:r>
      <w:r>
        <w:t>CA Sales Tax (8.75%): $7,557.35</w:t>
        <w:br/>
      </w:r>
      <w:r>
        <w:rPr>
          <w:b/>
          <w:sz w:val="24"/>
        </w:rPr>
        <w:t>TOTAL: $93,927.11</w:t>
      </w:r>
    </w:p>
    <w:p/>
    <w:p>
      <w:r>
        <w:t>Payment by wire transfer, check, or credit card accepted.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