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Johnson Law Offices</w:t>
              <w:br/>
            </w:r>
            <w:r>
              <w:t>Flat 3</w:t>
              <w:br/>
              <w:t>Edwards place</w:t>
              <w:br/>
            </w:r>
            <w:r>
              <w:t>West Guyberg,  TN3Y 8GW</w:t>
              <w:br/>
            </w:r>
            <w:r>
              <w:t>United Kingdom</w:t>
              <w:br/>
            </w:r>
            <w:r>
              <w:br/>
            </w:r>
            <w:r>
              <w:t>Phone: (029) 2018262</w:t>
              <w:br/>
            </w:r>
            <w:r>
              <w:t>Email: billing@johnsonlawoffices.com</w:t>
              <w:br/>
            </w:r>
            <w:r>
              <w:t>Company No. 1807184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INV-62954</w:t>
              <w:br/>
            </w:r>
            <w:r>
              <w:rPr>
                <w:b/>
              </w:rPr>
              <w:t xml:space="preserve">Date: </w:t>
            </w:r>
            <w:r>
              <w:t>November 09, 2025</w:t>
              <w:br/>
            </w:r>
            <w:r>
              <w:rPr>
                <w:b/>
              </w:rPr>
              <w:t xml:space="preserve">Due Date: </w:t>
            </w:r>
            <w:r>
              <w:t>November 09,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P.O.-537162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Lewis Group</w:t>
        <w:br/>
      </w:r>
      <w:r>
        <w:t>4 Johnson road</w:t>
        <w:br/>
      </w:r>
      <w:r>
        <w:t>East Louiseton,  PE4 0RA</w:t>
        <w:br/>
      </w:r>
      <w:r>
        <w:t>United Kingdom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Court Filing Fees</w:t>
            </w:r>
          </w:p>
        </w:tc>
        <w:tc>
          <w:tcPr>
            <w:tcW w:type="dxa" w:w="2016"/>
          </w:tcPr>
          <w:p>
            <w:r>
              <w:t>47.57</w:t>
            </w:r>
          </w:p>
        </w:tc>
        <w:tc>
          <w:tcPr>
            <w:tcW w:type="dxa" w:w="2016"/>
          </w:tcPr>
          <w:p>
            <w:r>
              <w:t>filing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$337.39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$16,049.64</w:t>
            </w:r>
          </w:p>
        </w:tc>
      </w:tr>
      <w:tr>
        <w:tc>
          <w:tcPr>
            <w:tcW w:type="dxa" w:w="2016"/>
          </w:tcPr>
          <w:p>
            <w:r>
              <w:t>Associate Legal Services</w:t>
            </w:r>
          </w:p>
        </w:tc>
        <w:tc>
          <w:tcPr>
            <w:tcW w:type="dxa" w:w="2016"/>
          </w:tcPr>
          <w:p>
            <w:r>
              <w:t>20.27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$415.32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$8,418.54</w:t>
            </w:r>
          </w:p>
        </w:tc>
      </w:tr>
      <w:tr>
        <w:tc>
          <w:tcPr>
            <w:tcW w:type="dxa" w:w="2016"/>
          </w:tcPr>
          <w:p>
            <w:r>
              <w:t>Legal Research</w:t>
            </w:r>
          </w:p>
        </w:tc>
        <w:tc>
          <w:tcPr>
            <w:tcW w:type="dxa" w:w="2016"/>
          </w:tcPr>
          <w:p>
            <w:r>
              <w:t>41.13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$204.78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$8,422.60</w:t>
            </w:r>
          </w:p>
        </w:tc>
      </w:tr>
      <w:tr>
        <w:tc>
          <w:tcPr>
            <w:tcW w:type="dxa" w:w="2016"/>
          </w:tcPr>
          <w:p>
            <w:r>
              <w:t>Paralegal Services</w:t>
            </w:r>
          </w:p>
        </w:tc>
        <w:tc>
          <w:tcPr>
            <w:tcW w:type="dxa" w:w="2016"/>
          </w:tcPr>
          <w:p>
            <w:r>
              <w:t>68.55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$190.13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$13,033.41</w:t>
            </w:r>
          </w:p>
        </w:tc>
      </w:tr>
      <w:tr>
        <w:tc>
          <w:tcPr>
            <w:tcW w:type="dxa" w:w="2016"/>
          </w:tcPr>
          <w:p>
            <w:r>
              <w:t>Paralegal Services</w:t>
            </w:r>
          </w:p>
        </w:tc>
        <w:tc>
          <w:tcPr>
            <w:tcW w:type="dxa" w:w="2016"/>
          </w:tcPr>
          <w:p>
            <w:r>
              <w:t>54.37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$143.93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$7,825.47</w:t>
            </w:r>
          </w:p>
        </w:tc>
      </w:tr>
      <w:tr>
        <w:tc>
          <w:tcPr>
            <w:tcW w:type="dxa" w:w="2016"/>
          </w:tcPr>
          <w:p>
            <w:r>
              <w:t>Court Filing Fees</w:t>
            </w:r>
          </w:p>
        </w:tc>
        <w:tc>
          <w:tcPr>
            <w:tcW w:type="dxa" w:w="2016"/>
          </w:tcPr>
          <w:p>
            <w:r>
              <w:t>27.99</w:t>
            </w:r>
          </w:p>
        </w:tc>
        <w:tc>
          <w:tcPr>
            <w:tcW w:type="dxa" w:w="2016"/>
          </w:tcPr>
          <w:p>
            <w:r>
              <w:t>filing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$144.40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$4,041.76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$57,791.42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$11,558.28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$69,349.70</w:t>
            </w:r>
          </w:p>
        </w:tc>
      </w:tr>
    </w:tbl>
    <w:p/>
    <w:p>
      <w:r>
        <w:rPr>
          <w:b/>
        </w:rPr>
        <w:t xml:space="preserve">Payment Terms: </w:t>
      </w:r>
      <w:r>
        <w:t>Due on Receipt</w:t>
      </w:r>
    </w:p>
    <w:p>
      <w:pPr>
        <w:pStyle w:val="IntenseQuote"/>
      </w:pPr>
      <w:r>
        <w:t>GB782647393</w:t>
      </w:r>
    </w:p>
    <w:p/>
    <w:p>
      <w:r>
        <w:rPr>
          <w:b/>
        </w:rPr>
        <w:t>Notes:</w:t>
        <w:br/>
      </w:r>
      <w:r>
        <w:t>Detailed time entries available upon request. Questions? Contact billing@johnson.com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