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D0B" w:rsidRPr="00C07446" w:rsidRDefault="008B3D0B" w:rsidP="001B3C9D">
      <w:pPr>
        <w:pStyle w:val="Heading1"/>
        <w:spacing w:before="0"/>
        <w:contextualSpacing/>
        <w:jc w:val="center"/>
        <w:rPr>
          <w:b/>
          <w:sz w:val="24"/>
          <w:szCs w:val="24"/>
        </w:rPr>
      </w:pPr>
      <w:bookmarkStart w:id="0" w:name="_Toc476555930"/>
      <w:r w:rsidRPr="00C07446">
        <w:rPr>
          <w:b/>
          <w:sz w:val="24"/>
          <w:szCs w:val="24"/>
        </w:rPr>
        <w:t>BAB 4</w:t>
      </w:r>
      <w:bookmarkEnd w:id="0"/>
    </w:p>
    <w:p w:rsidR="008B3D0B" w:rsidRPr="00C07446" w:rsidRDefault="008B3D0B" w:rsidP="001B3C9D">
      <w:pPr>
        <w:spacing w:after="0"/>
        <w:contextualSpacing/>
        <w:jc w:val="center"/>
        <w:rPr>
          <w:b/>
          <w:szCs w:val="24"/>
        </w:rPr>
      </w:pPr>
      <w:r w:rsidRPr="00C07446">
        <w:rPr>
          <w:b/>
          <w:szCs w:val="24"/>
        </w:rPr>
        <w:t>HASIL PENELITIAN</w:t>
      </w:r>
    </w:p>
    <w:p w:rsidR="008B3D0B" w:rsidRPr="00C07446" w:rsidRDefault="008B3D0B" w:rsidP="001B3C9D">
      <w:pPr>
        <w:spacing w:after="0"/>
        <w:contextualSpacing/>
        <w:jc w:val="both"/>
        <w:rPr>
          <w:szCs w:val="24"/>
        </w:rPr>
      </w:pPr>
    </w:p>
    <w:p w:rsidR="008B3D0B" w:rsidRPr="00C07446" w:rsidRDefault="008B3D0B" w:rsidP="001B3C9D">
      <w:pPr>
        <w:pStyle w:val="ListParagraph"/>
        <w:keepNext/>
        <w:keepLines/>
        <w:numPr>
          <w:ilvl w:val="0"/>
          <w:numId w:val="1"/>
        </w:numPr>
        <w:spacing w:after="0" w:line="360" w:lineRule="auto"/>
        <w:outlineLvl w:val="1"/>
        <w:rPr>
          <w:rFonts w:ascii="Times New Roman" w:eastAsia="DengXian Light" w:hAnsi="Times New Roman" w:cs="Times New Roman"/>
          <w:b/>
          <w:vanish/>
          <w:sz w:val="24"/>
          <w:szCs w:val="24"/>
          <w:lang w:eastAsia="ja-JP"/>
        </w:rPr>
      </w:pPr>
      <w:bookmarkStart w:id="1" w:name="_Toc472571310"/>
      <w:bookmarkStart w:id="2" w:name="_Toc472573458"/>
      <w:bookmarkStart w:id="3" w:name="_Toc472600272"/>
      <w:bookmarkStart w:id="4" w:name="_Toc472600476"/>
      <w:bookmarkStart w:id="5" w:name="_Toc472767898"/>
      <w:bookmarkStart w:id="6" w:name="_Toc472832903"/>
      <w:bookmarkStart w:id="7" w:name="_Toc472918081"/>
      <w:bookmarkStart w:id="8" w:name="_Toc472929359"/>
      <w:bookmarkStart w:id="9" w:name="_Toc472972309"/>
      <w:bookmarkStart w:id="10" w:name="_Toc472975426"/>
      <w:bookmarkStart w:id="11" w:name="_Toc472987272"/>
      <w:bookmarkStart w:id="12" w:name="_Toc472990432"/>
      <w:bookmarkStart w:id="13" w:name="_Toc472991407"/>
      <w:bookmarkStart w:id="14" w:name="_Toc472996464"/>
      <w:bookmarkStart w:id="15" w:name="_Toc476509942"/>
      <w:bookmarkStart w:id="16" w:name="_Toc476555777"/>
      <w:bookmarkStart w:id="17" w:name="_Toc476555931"/>
      <w:bookmarkStart w:id="18" w:name="_Toc47655593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8B3D0B" w:rsidRPr="00C07446" w:rsidRDefault="008B3D0B" w:rsidP="001B3C9D">
      <w:pPr>
        <w:pStyle w:val="ListParagraph"/>
        <w:keepNext/>
        <w:keepLines/>
        <w:numPr>
          <w:ilvl w:val="0"/>
          <w:numId w:val="1"/>
        </w:numPr>
        <w:spacing w:after="0" w:line="360" w:lineRule="auto"/>
        <w:outlineLvl w:val="1"/>
        <w:rPr>
          <w:rFonts w:ascii="Times New Roman" w:eastAsia="DengXian Light" w:hAnsi="Times New Roman" w:cs="Times New Roman"/>
          <w:b/>
          <w:vanish/>
          <w:sz w:val="24"/>
          <w:szCs w:val="24"/>
          <w:lang w:eastAsia="ja-JP"/>
        </w:rPr>
      </w:pPr>
    </w:p>
    <w:p w:rsidR="008B3D0B" w:rsidRPr="00C07446" w:rsidRDefault="008B3D0B" w:rsidP="001B3C9D">
      <w:pPr>
        <w:pStyle w:val="ListParagraph"/>
        <w:keepNext/>
        <w:keepLines/>
        <w:numPr>
          <w:ilvl w:val="0"/>
          <w:numId w:val="1"/>
        </w:numPr>
        <w:spacing w:after="0" w:line="360" w:lineRule="auto"/>
        <w:outlineLvl w:val="1"/>
        <w:rPr>
          <w:rFonts w:ascii="Times New Roman" w:eastAsia="DengXian Light" w:hAnsi="Times New Roman" w:cs="Times New Roman"/>
          <w:b/>
          <w:vanish/>
          <w:sz w:val="24"/>
          <w:szCs w:val="24"/>
          <w:lang w:eastAsia="ja-JP"/>
        </w:rPr>
      </w:pPr>
    </w:p>
    <w:p w:rsidR="008B3D0B" w:rsidRPr="00C07446" w:rsidRDefault="008B3D0B" w:rsidP="001B3C9D">
      <w:pPr>
        <w:pStyle w:val="ListParagraph"/>
        <w:keepNext/>
        <w:keepLines/>
        <w:numPr>
          <w:ilvl w:val="0"/>
          <w:numId w:val="1"/>
        </w:numPr>
        <w:spacing w:after="0" w:line="360" w:lineRule="auto"/>
        <w:outlineLvl w:val="1"/>
        <w:rPr>
          <w:rFonts w:ascii="Times New Roman" w:eastAsia="DengXian Light" w:hAnsi="Times New Roman" w:cs="Times New Roman"/>
          <w:b/>
          <w:vanish/>
          <w:sz w:val="24"/>
          <w:szCs w:val="24"/>
          <w:lang w:eastAsia="ja-JP"/>
        </w:rPr>
      </w:pPr>
    </w:p>
    <w:p w:rsidR="008B3D0B" w:rsidRPr="00C07446" w:rsidRDefault="008B3D0B" w:rsidP="001B3C9D">
      <w:pPr>
        <w:pStyle w:val="Heading2"/>
        <w:numPr>
          <w:ilvl w:val="1"/>
          <w:numId w:val="1"/>
        </w:numPr>
        <w:spacing w:before="0"/>
        <w:ind w:left="567" w:hanging="567"/>
        <w:contextualSpacing/>
        <w:rPr>
          <w:rFonts w:ascii="Times New Roman" w:hAnsi="Times New Roman"/>
          <w:b/>
          <w:i/>
          <w:color w:val="auto"/>
          <w:sz w:val="24"/>
          <w:szCs w:val="24"/>
        </w:rPr>
      </w:pPr>
      <w:r w:rsidRPr="00C07446">
        <w:rPr>
          <w:rFonts w:ascii="Times New Roman" w:hAnsi="Times New Roman"/>
          <w:b/>
          <w:i/>
          <w:color w:val="auto"/>
          <w:sz w:val="24"/>
          <w:szCs w:val="24"/>
        </w:rPr>
        <w:t>Testing Environment</w:t>
      </w:r>
      <w:bookmarkEnd w:id="18"/>
    </w:p>
    <w:p w:rsidR="008B3D0B" w:rsidRPr="00C07446" w:rsidRDefault="008B3D0B" w:rsidP="001B3C9D">
      <w:pPr>
        <w:pStyle w:val="Heading3"/>
        <w:numPr>
          <w:ilvl w:val="2"/>
          <w:numId w:val="1"/>
        </w:numPr>
        <w:spacing w:before="0"/>
        <w:ind w:left="1276" w:hanging="709"/>
        <w:contextualSpacing/>
        <w:rPr>
          <w:rFonts w:ascii="Times New Roman" w:hAnsi="Times New Roman"/>
          <w:b/>
          <w:color w:val="auto"/>
        </w:rPr>
      </w:pPr>
      <w:proofErr w:type="spellStart"/>
      <w:r w:rsidRPr="00C07446">
        <w:rPr>
          <w:rFonts w:ascii="Times New Roman" w:hAnsi="Times New Roman"/>
          <w:b/>
          <w:color w:val="auto"/>
        </w:rPr>
        <w:t>Spesifikasi</w:t>
      </w:r>
      <w:proofErr w:type="spellEnd"/>
      <w:r w:rsidRPr="00C07446">
        <w:rPr>
          <w:rFonts w:ascii="Times New Roman" w:hAnsi="Times New Roman"/>
          <w:b/>
          <w:color w:val="auto"/>
        </w:rPr>
        <w:t xml:space="preserve"> </w:t>
      </w:r>
      <w:proofErr w:type="spellStart"/>
      <w:r w:rsidRPr="00C07446">
        <w:rPr>
          <w:rFonts w:ascii="Times New Roman" w:hAnsi="Times New Roman"/>
          <w:b/>
          <w:color w:val="auto"/>
        </w:rPr>
        <w:t>Sistem</w:t>
      </w:r>
      <w:proofErr w:type="spellEnd"/>
    </w:p>
    <w:p w:rsidR="008B3D0B" w:rsidRPr="00C07446" w:rsidRDefault="008B3D0B" w:rsidP="006F1124">
      <w:pPr>
        <w:pStyle w:val="Heading4"/>
        <w:numPr>
          <w:ilvl w:val="3"/>
          <w:numId w:val="1"/>
        </w:numPr>
        <w:spacing w:before="0"/>
        <w:ind w:left="1701" w:hanging="425"/>
        <w:contextualSpacing/>
        <w:rPr>
          <w:rFonts w:ascii="Times New Roman" w:hAnsi="Times New Roman"/>
          <w:b/>
          <w:i w:val="0"/>
          <w:color w:val="auto"/>
          <w:szCs w:val="24"/>
        </w:rPr>
      </w:pPr>
      <w:bookmarkStart w:id="19" w:name="_Toc476555934"/>
      <w:r w:rsidRPr="00C07446">
        <w:rPr>
          <w:rFonts w:ascii="Times New Roman" w:hAnsi="Times New Roman"/>
          <w:b/>
          <w:i w:val="0"/>
          <w:color w:val="auto"/>
          <w:szCs w:val="24"/>
        </w:rPr>
        <w:t>Device</w:t>
      </w:r>
      <w:bookmarkEnd w:id="19"/>
    </w:p>
    <w:p w:rsidR="008B3D0B" w:rsidRPr="00C07446" w:rsidRDefault="003F1426" w:rsidP="006F1124">
      <w:pPr>
        <w:pStyle w:val="ListParagraph"/>
        <w:spacing w:after="0" w:line="360" w:lineRule="auto"/>
        <w:ind w:left="1276" w:firstLine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7801C2" w:rsidRPr="00C07446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7801C2" w:rsidRPr="00C0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EC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941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E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41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1C2" w:rsidRPr="00C0744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7801C2" w:rsidRPr="00C0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1C2" w:rsidRPr="00C0744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801C2" w:rsidRPr="00C0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1C2" w:rsidRPr="00C0744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801C2" w:rsidRPr="00C07446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="007801C2" w:rsidRPr="00C074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801C2" w:rsidRPr="00C0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1C2" w:rsidRPr="00C0744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7801C2" w:rsidRPr="00C0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1C2" w:rsidRPr="00C074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801C2" w:rsidRPr="00C07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1C2" w:rsidRPr="00C0744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B3D0B" w:rsidRPr="00C0744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W w:w="7277" w:type="dxa"/>
        <w:tblInd w:w="1285" w:type="dxa"/>
        <w:tblLook w:val="04A0" w:firstRow="1" w:lastRow="0" w:firstColumn="1" w:lastColumn="0" w:noHBand="0" w:noVBand="1"/>
      </w:tblPr>
      <w:tblGrid>
        <w:gridCol w:w="2557"/>
        <w:gridCol w:w="558"/>
        <w:gridCol w:w="4162"/>
      </w:tblGrid>
      <w:tr w:rsidR="008B3D0B" w:rsidRPr="00C07446" w:rsidTr="0028790C">
        <w:trPr>
          <w:trHeight w:val="502"/>
        </w:trPr>
        <w:tc>
          <w:tcPr>
            <w:tcW w:w="2557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558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62" w:type="dxa"/>
            <w:vAlign w:val="center"/>
            <w:hideMark/>
          </w:tcPr>
          <w:p w:rsidR="008B3D0B" w:rsidRPr="00C07446" w:rsidRDefault="00F3296C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Pro Edition</w:t>
            </w:r>
          </w:p>
        </w:tc>
      </w:tr>
      <w:tr w:rsidR="008B3D0B" w:rsidRPr="00C07446" w:rsidTr="0028790C">
        <w:trPr>
          <w:trHeight w:val="484"/>
        </w:trPr>
        <w:tc>
          <w:tcPr>
            <w:tcW w:w="2557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tabs>
                <w:tab w:val="right" w:pos="1939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58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62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1EC1">
              <w:rPr>
                <w:rFonts w:ascii="Times New Roman" w:hAnsi="Times New Roman" w:cs="Times New Roman"/>
                <w:sz w:val="24"/>
                <w:szCs w:val="24"/>
              </w:rPr>
              <w:t>Intel Core i7-4710HQ CPU @2.50 GHz</w:t>
            </w:r>
          </w:p>
        </w:tc>
      </w:tr>
      <w:tr w:rsidR="008B3D0B" w:rsidRPr="00C07446" w:rsidTr="0028790C">
        <w:trPr>
          <w:trHeight w:val="502"/>
        </w:trPr>
        <w:tc>
          <w:tcPr>
            <w:tcW w:w="2557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558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62" w:type="dxa"/>
            <w:vAlign w:val="center"/>
            <w:hideMark/>
          </w:tcPr>
          <w:p w:rsidR="008B3D0B" w:rsidRPr="00C07446" w:rsidRDefault="00F3296C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41EC1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="008B3D0B" w:rsidRPr="00C07446">
              <w:rPr>
                <w:rFonts w:ascii="Times New Roman" w:hAnsi="Times New Roman" w:cs="Times New Roman"/>
                <w:sz w:val="24"/>
                <w:szCs w:val="24"/>
              </w:rPr>
              <w:t xml:space="preserve"> GB</w:t>
            </w:r>
          </w:p>
        </w:tc>
      </w:tr>
      <w:tr w:rsidR="008B3D0B" w:rsidRPr="00C07446" w:rsidTr="0028790C">
        <w:trPr>
          <w:trHeight w:val="502"/>
        </w:trPr>
        <w:tc>
          <w:tcPr>
            <w:tcW w:w="2557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Internal Memory</w:t>
            </w:r>
          </w:p>
        </w:tc>
        <w:tc>
          <w:tcPr>
            <w:tcW w:w="558" w:type="dxa"/>
            <w:vAlign w:val="center"/>
            <w:hideMark/>
          </w:tcPr>
          <w:p w:rsidR="008B3D0B" w:rsidRPr="00C07446" w:rsidRDefault="008B3D0B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74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62" w:type="dxa"/>
            <w:vAlign w:val="center"/>
            <w:hideMark/>
          </w:tcPr>
          <w:p w:rsidR="008B3D0B" w:rsidRPr="00C07446" w:rsidRDefault="00941EC1" w:rsidP="001B3C9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</w:t>
            </w:r>
            <w:r w:rsidR="008B3D0B" w:rsidRPr="00C0744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8B3D0B" w:rsidRPr="00C07446" w:rsidRDefault="008B3D0B" w:rsidP="001B3C9D">
      <w:pPr>
        <w:pStyle w:val="ListParagraph"/>
        <w:keepNext/>
        <w:keepLines/>
        <w:numPr>
          <w:ilvl w:val="0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20" w:name="_Toc472571314"/>
      <w:bookmarkStart w:id="21" w:name="_Toc472573462"/>
      <w:bookmarkStart w:id="22" w:name="_Toc472600276"/>
      <w:bookmarkStart w:id="23" w:name="_Toc472600480"/>
      <w:bookmarkStart w:id="24" w:name="_Toc472767902"/>
      <w:bookmarkStart w:id="25" w:name="_Toc472832907"/>
      <w:bookmarkStart w:id="26" w:name="_Toc472918085"/>
      <w:bookmarkStart w:id="27" w:name="_Toc472929363"/>
      <w:bookmarkStart w:id="28" w:name="_Toc472972313"/>
      <w:bookmarkStart w:id="29" w:name="_Toc472975430"/>
      <w:bookmarkStart w:id="30" w:name="_Toc472987276"/>
      <w:bookmarkStart w:id="31" w:name="_Toc472990436"/>
      <w:bookmarkStart w:id="32" w:name="_Toc472991411"/>
      <w:bookmarkStart w:id="33" w:name="_Toc472996468"/>
      <w:bookmarkStart w:id="34" w:name="_Toc476509946"/>
      <w:bookmarkStart w:id="35" w:name="_Toc476555781"/>
      <w:bookmarkStart w:id="36" w:name="_Toc476555935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8B3D0B" w:rsidRPr="00C07446" w:rsidRDefault="008B3D0B" w:rsidP="001B3C9D">
      <w:pPr>
        <w:pStyle w:val="ListParagraph"/>
        <w:keepNext/>
        <w:keepLines/>
        <w:numPr>
          <w:ilvl w:val="0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37" w:name="_Toc472571315"/>
      <w:bookmarkStart w:id="38" w:name="_Toc472573463"/>
      <w:bookmarkStart w:id="39" w:name="_Toc472600277"/>
      <w:bookmarkStart w:id="40" w:name="_Toc472600481"/>
      <w:bookmarkStart w:id="41" w:name="_Toc472767903"/>
      <w:bookmarkStart w:id="42" w:name="_Toc472832908"/>
      <w:bookmarkStart w:id="43" w:name="_Toc472918086"/>
      <w:bookmarkStart w:id="44" w:name="_Toc472929364"/>
      <w:bookmarkStart w:id="45" w:name="_Toc472972314"/>
      <w:bookmarkStart w:id="46" w:name="_Toc472975431"/>
      <w:bookmarkStart w:id="47" w:name="_Toc472987277"/>
      <w:bookmarkStart w:id="48" w:name="_Toc472990437"/>
      <w:bookmarkStart w:id="49" w:name="_Toc472991412"/>
      <w:bookmarkStart w:id="50" w:name="_Toc472996469"/>
      <w:bookmarkStart w:id="51" w:name="_Toc476509947"/>
      <w:bookmarkStart w:id="52" w:name="_Toc476555782"/>
      <w:bookmarkStart w:id="53" w:name="_Toc4765559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8B3D0B" w:rsidRPr="00C07446" w:rsidRDefault="008B3D0B" w:rsidP="001B3C9D">
      <w:pPr>
        <w:pStyle w:val="ListParagraph"/>
        <w:keepNext/>
        <w:keepLines/>
        <w:numPr>
          <w:ilvl w:val="0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54" w:name="_Toc472571316"/>
      <w:bookmarkStart w:id="55" w:name="_Toc472573464"/>
      <w:bookmarkStart w:id="56" w:name="_Toc472600278"/>
      <w:bookmarkStart w:id="57" w:name="_Toc472600482"/>
      <w:bookmarkStart w:id="58" w:name="_Toc472767904"/>
      <w:bookmarkStart w:id="59" w:name="_Toc472832909"/>
      <w:bookmarkStart w:id="60" w:name="_Toc472918087"/>
      <w:bookmarkStart w:id="61" w:name="_Toc472929365"/>
      <w:bookmarkStart w:id="62" w:name="_Toc472972315"/>
      <w:bookmarkStart w:id="63" w:name="_Toc472975432"/>
      <w:bookmarkStart w:id="64" w:name="_Toc472987278"/>
      <w:bookmarkStart w:id="65" w:name="_Toc472990438"/>
      <w:bookmarkStart w:id="66" w:name="_Toc472991413"/>
      <w:bookmarkStart w:id="67" w:name="_Toc472996470"/>
      <w:bookmarkStart w:id="68" w:name="_Toc476509948"/>
      <w:bookmarkStart w:id="69" w:name="_Toc476555783"/>
      <w:bookmarkStart w:id="70" w:name="_Toc476555937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8B3D0B" w:rsidRPr="00C07446" w:rsidRDefault="008B3D0B" w:rsidP="001B3C9D">
      <w:pPr>
        <w:pStyle w:val="ListParagraph"/>
        <w:keepNext/>
        <w:keepLines/>
        <w:numPr>
          <w:ilvl w:val="0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71" w:name="_Toc472571317"/>
      <w:bookmarkStart w:id="72" w:name="_Toc472573465"/>
      <w:bookmarkStart w:id="73" w:name="_Toc472600279"/>
      <w:bookmarkStart w:id="74" w:name="_Toc472600483"/>
      <w:bookmarkStart w:id="75" w:name="_Toc472767905"/>
      <w:bookmarkStart w:id="76" w:name="_Toc472832910"/>
      <w:bookmarkStart w:id="77" w:name="_Toc472918088"/>
      <w:bookmarkStart w:id="78" w:name="_Toc472929366"/>
      <w:bookmarkStart w:id="79" w:name="_Toc472972316"/>
      <w:bookmarkStart w:id="80" w:name="_Toc472975433"/>
      <w:bookmarkStart w:id="81" w:name="_Toc472987279"/>
      <w:bookmarkStart w:id="82" w:name="_Toc472990439"/>
      <w:bookmarkStart w:id="83" w:name="_Toc472991414"/>
      <w:bookmarkStart w:id="84" w:name="_Toc472996471"/>
      <w:bookmarkStart w:id="85" w:name="_Toc476509949"/>
      <w:bookmarkStart w:id="86" w:name="_Toc476555784"/>
      <w:bookmarkStart w:id="87" w:name="_Toc476555938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8B3D0B" w:rsidRPr="00C07446" w:rsidRDefault="008B3D0B" w:rsidP="001B3C9D">
      <w:pPr>
        <w:pStyle w:val="ListParagraph"/>
        <w:keepNext/>
        <w:keepLines/>
        <w:numPr>
          <w:ilvl w:val="1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88" w:name="_Toc472571318"/>
      <w:bookmarkStart w:id="89" w:name="_Toc472573466"/>
      <w:bookmarkStart w:id="90" w:name="_Toc472600280"/>
      <w:bookmarkStart w:id="91" w:name="_Toc472600484"/>
      <w:bookmarkStart w:id="92" w:name="_Toc472767906"/>
      <w:bookmarkStart w:id="93" w:name="_Toc472832911"/>
      <w:bookmarkStart w:id="94" w:name="_Toc472918089"/>
      <w:bookmarkStart w:id="95" w:name="_Toc472929367"/>
      <w:bookmarkStart w:id="96" w:name="_Toc472972317"/>
      <w:bookmarkStart w:id="97" w:name="_Toc472975434"/>
      <w:bookmarkStart w:id="98" w:name="_Toc472987280"/>
      <w:bookmarkStart w:id="99" w:name="_Toc472990440"/>
      <w:bookmarkStart w:id="100" w:name="_Toc472991415"/>
      <w:bookmarkStart w:id="101" w:name="_Toc472996472"/>
      <w:bookmarkStart w:id="102" w:name="_Toc476509950"/>
      <w:bookmarkStart w:id="103" w:name="_Toc476555785"/>
      <w:bookmarkStart w:id="104" w:name="_Toc476555939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8B3D0B" w:rsidRPr="00C07446" w:rsidRDefault="008B3D0B" w:rsidP="001B3C9D">
      <w:pPr>
        <w:pStyle w:val="ListParagraph"/>
        <w:keepNext/>
        <w:keepLines/>
        <w:numPr>
          <w:ilvl w:val="2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105" w:name="_Toc472571319"/>
      <w:bookmarkStart w:id="106" w:name="_Toc472573467"/>
      <w:bookmarkStart w:id="107" w:name="_Toc472600281"/>
      <w:bookmarkStart w:id="108" w:name="_Toc472600485"/>
      <w:bookmarkStart w:id="109" w:name="_Toc472767907"/>
      <w:bookmarkStart w:id="110" w:name="_Toc472832912"/>
      <w:bookmarkStart w:id="111" w:name="_Toc472918090"/>
      <w:bookmarkStart w:id="112" w:name="_Toc472929368"/>
      <w:bookmarkStart w:id="113" w:name="_Toc472972318"/>
      <w:bookmarkStart w:id="114" w:name="_Toc472975435"/>
      <w:bookmarkStart w:id="115" w:name="_Toc472987281"/>
      <w:bookmarkStart w:id="116" w:name="_Toc472990441"/>
      <w:bookmarkStart w:id="117" w:name="_Toc472991416"/>
      <w:bookmarkStart w:id="118" w:name="_Toc472996473"/>
      <w:bookmarkStart w:id="119" w:name="_Toc476509951"/>
      <w:bookmarkStart w:id="120" w:name="_Toc476555786"/>
      <w:bookmarkStart w:id="121" w:name="_Toc476555940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:rsidR="008B3D0B" w:rsidRPr="00C07446" w:rsidRDefault="008B3D0B" w:rsidP="001B3C9D">
      <w:pPr>
        <w:pStyle w:val="ListParagraph"/>
        <w:keepNext/>
        <w:keepLines/>
        <w:numPr>
          <w:ilvl w:val="3"/>
          <w:numId w:val="2"/>
        </w:numPr>
        <w:spacing w:after="0" w:line="360" w:lineRule="auto"/>
        <w:outlineLvl w:val="3"/>
        <w:rPr>
          <w:rFonts w:ascii="Times New Roman" w:eastAsia="DengXian Light" w:hAnsi="Times New Roman" w:cs="Times New Roman"/>
          <w:b/>
          <w:iCs/>
          <w:vanish/>
          <w:sz w:val="24"/>
          <w:szCs w:val="24"/>
          <w:lang w:eastAsia="ja-JP"/>
        </w:rPr>
      </w:pPr>
      <w:bookmarkStart w:id="122" w:name="_Toc472571320"/>
      <w:bookmarkStart w:id="123" w:name="_Toc472573468"/>
      <w:bookmarkStart w:id="124" w:name="_Toc472600282"/>
      <w:bookmarkStart w:id="125" w:name="_Toc472600486"/>
      <w:bookmarkStart w:id="126" w:name="_Toc472767908"/>
      <w:bookmarkStart w:id="127" w:name="_Toc472832913"/>
      <w:bookmarkStart w:id="128" w:name="_Toc472918091"/>
      <w:bookmarkStart w:id="129" w:name="_Toc472929369"/>
      <w:bookmarkStart w:id="130" w:name="_Toc472972319"/>
      <w:bookmarkStart w:id="131" w:name="_Toc472975436"/>
      <w:bookmarkStart w:id="132" w:name="_Toc472987282"/>
      <w:bookmarkStart w:id="133" w:name="_Toc472990442"/>
      <w:bookmarkStart w:id="134" w:name="_Toc472991417"/>
      <w:bookmarkStart w:id="135" w:name="_Toc472996474"/>
      <w:bookmarkStart w:id="136" w:name="_Toc476509952"/>
      <w:bookmarkStart w:id="137" w:name="_Toc476555787"/>
      <w:bookmarkStart w:id="138" w:name="_Toc47655594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6A60D6" w:rsidRDefault="006A60D6" w:rsidP="006A60D6">
      <w:pPr>
        <w:pStyle w:val="Heading4"/>
        <w:spacing w:before="0"/>
        <w:ind w:left="1701"/>
        <w:contextualSpacing/>
        <w:rPr>
          <w:rFonts w:ascii="Times New Roman" w:hAnsi="Times New Roman"/>
          <w:b/>
          <w:i w:val="0"/>
          <w:color w:val="auto"/>
          <w:szCs w:val="24"/>
        </w:rPr>
      </w:pPr>
      <w:bookmarkStart w:id="139" w:name="_Toc476555942"/>
    </w:p>
    <w:p w:rsidR="008B3D0B" w:rsidRDefault="008B3D0B" w:rsidP="006A60D6">
      <w:pPr>
        <w:pStyle w:val="Heading4"/>
        <w:numPr>
          <w:ilvl w:val="3"/>
          <w:numId w:val="2"/>
        </w:numPr>
        <w:spacing w:before="0"/>
        <w:ind w:left="1701" w:hanging="425"/>
        <w:contextualSpacing/>
        <w:rPr>
          <w:rFonts w:ascii="Times New Roman" w:hAnsi="Times New Roman"/>
          <w:b/>
          <w:i w:val="0"/>
          <w:color w:val="auto"/>
          <w:szCs w:val="24"/>
        </w:rPr>
      </w:pPr>
      <w:r w:rsidRPr="00C07446">
        <w:rPr>
          <w:rFonts w:ascii="Times New Roman" w:hAnsi="Times New Roman"/>
          <w:b/>
          <w:i w:val="0"/>
          <w:color w:val="auto"/>
          <w:szCs w:val="24"/>
        </w:rPr>
        <w:t>Server</w:t>
      </w:r>
      <w:bookmarkEnd w:id="139"/>
    </w:p>
    <w:p w:rsidR="008B3D0B" w:rsidRPr="00B31AAD" w:rsidRDefault="003F1426" w:rsidP="00B31AAD">
      <w:pPr>
        <w:ind w:left="1701" w:firstLine="459"/>
      </w:pPr>
      <w:proofErr w:type="spellStart"/>
      <w:r>
        <w:t>Sistem</w:t>
      </w:r>
      <w:proofErr w:type="spellEnd"/>
      <w:r>
        <w:t xml:space="preserve"> web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 Apache</w:t>
      </w:r>
    </w:p>
    <w:p w:rsidR="008B3D0B" w:rsidRPr="00C07446" w:rsidRDefault="008B3D0B" w:rsidP="001B3C9D">
      <w:pPr>
        <w:pStyle w:val="Heading3"/>
        <w:numPr>
          <w:ilvl w:val="2"/>
          <w:numId w:val="1"/>
        </w:numPr>
        <w:spacing w:before="0"/>
        <w:ind w:left="1276" w:hanging="709"/>
        <w:contextualSpacing/>
        <w:rPr>
          <w:rFonts w:ascii="Times New Roman" w:hAnsi="Times New Roman"/>
          <w:b/>
          <w:color w:val="auto"/>
        </w:rPr>
      </w:pPr>
      <w:proofErr w:type="spellStart"/>
      <w:r w:rsidRPr="00C07446">
        <w:rPr>
          <w:rFonts w:ascii="Times New Roman" w:hAnsi="Times New Roman"/>
          <w:b/>
          <w:color w:val="auto"/>
        </w:rPr>
        <w:t>Perangkat</w:t>
      </w:r>
      <w:proofErr w:type="spellEnd"/>
      <w:r w:rsidRPr="00C07446">
        <w:rPr>
          <w:rFonts w:ascii="Times New Roman" w:hAnsi="Times New Roman"/>
          <w:b/>
          <w:color w:val="auto"/>
        </w:rPr>
        <w:t xml:space="preserve"> </w:t>
      </w:r>
      <w:proofErr w:type="spellStart"/>
      <w:r w:rsidRPr="00C07446">
        <w:rPr>
          <w:rFonts w:ascii="Times New Roman" w:hAnsi="Times New Roman"/>
          <w:b/>
          <w:color w:val="auto"/>
        </w:rPr>
        <w:t>Lunak</w:t>
      </w:r>
      <w:proofErr w:type="spellEnd"/>
    </w:p>
    <w:p w:rsidR="008B3D0B" w:rsidRPr="00C07446" w:rsidRDefault="003F1426" w:rsidP="006F1124">
      <w:pPr>
        <w:pStyle w:val="ListParagraph"/>
        <w:spacing w:after="0" w:line="360" w:lineRule="auto"/>
        <w:ind w:left="1254" w:firstLine="44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8B3D0B" w:rsidRPr="00C07446" w:rsidRDefault="003F1426" w:rsidP="006F1124">
      <w:pPr>
        <w:pStyle w:val="ListParagraph"/>
        <w:numPr>
          <w:ilvl w:val="0"/>
          <w:numId w:val="3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Eclipse IDE </w:t>
      </w:r>
    </w:p>
    <w:p w:rsidR="008B3D0B" w:rsidRPr="00C07446" w:rsidRDefault="003F1426" w:rsidP="006F1124">
      <w:pPr>
        <w:pStyle w:val="ListParagraph"/>
        <w:numPr>
          <w:ilvl w:val="0"/>
          <w:numId w:val="3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Notepad++</w:t>
      </w:r>
    </w:p>
    <w:p w:rsidR="008B3D0B" w:rsidRPr="00C07446" w:rsidRDefault="003F1426" w:rsidP="006F1124">
      <w:pPr>
        <w:pStyle w:val="ListParagraph"/>
        <w:numPr>
          <w:ilvl w:val="0"/>
          <w:numId w:val="3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Excel 2010</w:t>
      </w:r>
    </w:p>
    <w:p w:rsidR="00387913" w:rsidRPr="00387913" w:rsidRDefault="003F1426" w:rsidP="00387913">
      <w:pPr>
        <w:pStyle w:val="ListParagraph"/>
        <w:numPr>
          <w:ilvl w:val="0"/>
          <w:numId w:val="3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8B3D0B" w:rsidRPr="00C07446" w:rsidRDefault="008B3D0B" w:rsidP="001B3C9D">
      <w:pPr>
        <w:pStyle w:val="ListParagraph"/>
        <w:spacing w:after="0"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:rsidR="008B3D0B" w:rsidRPr="00EE5488" w:rsidRDefault="008B3D0B" w:rsidP="001B3C9D">
      <w:pPr>
        <w:pStyle w:val="Heading3"/>
        <w:numPr>
          <w:ilvl w:val="2"/>
          <w:numId w:val="1"/>
        </w:numPr>
        <w:spacing w:before="0"/>
        <w:ind w:left="1276" w:hanging="709"/>
        <w:contextualSpacing/>
        <w:rPr>
          <w:rFonts w:ascii="Times New Roman" w:hAnsi="Times New Roman"/>
          <w:b/>
          <w:i/>
          <w:color w:val="auto"/>
        </w:rPr>
      </w:pPr>
      <w:bookmarkStart w:id="140" w:name="_Toc476555944"/>
      <w:r w:rsidRPr="00EE5488">
        <w:rPr>
          <w:rFonts w:ascii="Times New Roman" w:hAnsi="Times New Roman"/>
          <w:b/>
          <w:i/>
          <w:color w:val="auto"/>
        </w:rPr>
        <w:t>Library</w:t>
      </w:r>
      <w:bookmarkEnd w:id="140"/>
    </w:p>
    <w:p w:rsidR="008B3D0B" w:rsidRPr="00C07446" w:rsidRDefault="003F1426" w:rsidP="006F1124">
      <w:pPr>
        <w:pStyle w:val="ListParagraph"/>
        <w:spacing w:after="0" w:line="360" w:lineRule="auto"/>
        <w:ind w:left="1276" w:firstLine="4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8B3D0B" w:rsidRPr="00C0744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B3D0B" w:rsidRPr="00C07446" w:rsidRDefault="00387913" w:rsidP="001B3C9D">
      <w:pPr>
        <w:pStyle w:val="ListParagraph"/>
        <w:numPr>
          <w:ilvl w:val="0"/>
          <w:numId w:val="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:rsidR="008B3D0B" w:rsidRPr="00C07446" w:rsidRDefault="00387913" w:rsidP="001B3C9D">
      <w:pPr>
        <w:pStyle w:val="ListParagraph"/>
        <w:numPr>
          <w:ilvl w:val="0"/>
          <w:numId w:val="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:rsidR="008B3D0B" w:rsidRPr="00C07446" w:rsidRDefault="00387913" w:rsidP="001B3C9D">
      <w:pPr>
        <w:pStyle w:val="ListParagraph"/>
        <w:numPr>
          <w:ilvl w:val="0"/>
          <w:numId w:val="4"/>
        </w:numPr>
        <w:spacing w:after="0" w:line="360" w:lineRule="auto"/>
        <w:ind w:left="1701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Sci</w:t>
      </w:r>
      <w:proofErr w:type="spellEnd"/>
      <w:r>
        <w:rPr>
          <w:rFonts w:ascii="Times New Roman" w:hAnsi="Times New Roman" w:cs="Times New Roman"/>
          <w:sz w:val="24"/>
          <w:szCs w:val="24"/>
        </w:rPr>
        <w:t>-kit Learn</w:t>
      </w:r>
    </w:p>
    <w:p w:rsidR="008B3D0B" w:rsidRPr="00C07446" w:rsidRDefault="008B3D0B" w:rsidP="001B3C9D">
      <w:pPr>
        <w:spacing w:after="0"/>
        <w:contextualSpacing/>
        <w:jc w:val="both"/>
        <w:rPr>
          <w:szCs w:val="24"/>
        </w:rPr>
      </w:pPr>
    </w:p>
    <w:p w:rsidR="008B3D0B" w:rsidRDefault="008B3D0B" w:rsidP="001B3C9D">
      <w:pPr>
        <w:pStyle w:val="Heading2"/>
        <w:numPr>
          <w:ilvl w:val="1"/>
          <w:numId w:val="1"/>
        </w:numPr>
        <w:spacing w:before="0"/>
        <w:ind w:left="567" w:hanging="567"/>
        <w:contextualSpacing/>
        <w:rPr>
          <w:rFonts w:ascii="Times New Roman" w:hAnsi="Times New Roman"/>
          <w:b/>
          <w:color w:val="auto"/>
          <w:sz w:val="24"/>
          <w:szCs w:val="24"/>
        </w:rPr>
      </w:pPr>
      <w:proofErr w:type="spellStart"/>
      <w:r w:rsidRPr="00C07446">
        <w:rPr>
          <w:rFonts w:ascii="Times New Roman" w:hAnsi="Times New Roman"/>
          <w:b/>
          <w:color w:val="auto"/>
          <w:sz w:val="24"/>
          <w:szCs w:val="24"/>
        </w:rPr>
        <w:lastRenderedPageBreak/>
        <w:t>Hasil</w:t>
      </w:r>
      <w:proofErr w:type="spellEnd"/>
    </w:p>
    <w:p w:rsidR="00EE5488" w:rsidRDefault="00EE5488" w:rsidP="006F1124">
      <w:pPr>
        <w:pStyle w:val="ListParagraph"/>
        <w:numPr>
          <w:ilvl w:val="2"/>
          <w:numId w:val="1"/>
        </w:numPr>
        <w:spacing w:line="360" w:lineRule="auto"/>
        <w:ind w:left="1276" w:hanging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t>Distribusi</w:t>
      </w:r>
      <w:proofErr w:type="spellEnd"/>
      <w:r w:rsidRPr="00EE5488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2E7721" w:rsidRDefault="002E7721" w:rsidP="006F1124">
      <w:pPr>
        <w:pStyle w:val="ListParagraph"/>
        <w:spacing w:line="360" w:lineRule="auto"/>
        <w:ind w:left="1276" w:firstLine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myPersonality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250 data user Facebook</w:t>
      </w:r>
      <w:r w:rsidR="0028790C">
        <w:rPr>
          <w:rFonts w:ascii="Times New Roman" w:hAnsi="Times New Roman" w:cs="Times New Roman"/>
          <w:sz w:val="24"/>
          <w:szCs w:val="24"/>
        </w:rPr>
        <w:t>.</w:t>
      </w:r>
    </w:p>
    <w:p w:rsidR="005B61D4" w:rsidRDefault="005B61D4" w:rsidP="006F1124">
      <w:pPr>
        <w:pStyle w:val="ListParagraph"/>
        <w:spacing w:line="360" w:lineRule="auto"/>
        <w:ind w:left="1276" w:firstLine="425"/>
        <w:rPr>
          <w:rFonts w:ascii="Times New Roman" w:hAnsi="Times New Roman" w:cs="Times New Roman"/>
          <w:sz w:val="24"/>
          <w:szCs w:val="24"/>
        </w:rPr>
      </w:pPr>
    </w:p>
    <w:p w:rsidR="002E7721" w:rsidRDefault="005B61D4" w:rsidP="005B61D4">
      <w:pPr>
        <w:pStyle w:val="ListParagraph"/>
        <w:spacing w:line="36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B61D4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5B61D4">
        <w:rPr>
          <w:rFonts w:ascii="Times New Roman" w:hAnsi="Times New Roman" w:cs="Times New Roman"/>
          <w:b/>
          <w:sz w:val="24"/>
          <w:szCs w:val="24"/>
        </w:rPr>
        <w:t xml:space="preserve"> 4.1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myPersonality</w:t>
      </w:r>
      <w:proofErr w:type="spellEnd"/>
    </w:p>
    <w:tbl>
      <w:tblPr>
        <w:tblStyle w:val="TableGrid"/>
        <w:tblW w:w="949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  <w:gridCol w:w="2126"/>
        <w:gridCol w:w="1701"/>
        <w:gridCol w:w="1701"/>
        <w:gridCol w:w="1559"/>
      </w:tblGrid>
      <w:tr w:rsidR="005B61D4" w:rsidTr="005B61D4">
        <w:trPr>
          <w:trHeight w:val="538"/>
        </w:trPr>
        <w:tc>
          <w:tcPr>
            <w:tcW w:w="992" w:type="dxa"/>
            <w:shd w:val="clear" w:color="auto" w:fill="C6D9F1" w:themeFill="text2" w:themeFillTint="33"/>
            <w:vAlign w:val="center"/>
          </w:tcPr>
          <w:p w:rsidR="005B61D4" w:rsidRPr="00D10F1D" w:rsidRDefault="005B61D4" w:rsidP="005B61D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10F1D"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1418" w:type="dxa"/>
            <w:shd w:val="clear" w:color="auto" w:fill="C6D9F1" w:themeFill="text2" w:themeFillTint="33"/>
            <w:vAlign w:val="center"/>
          </w:tcPr>
          <w:p w:rsidR="005B61D4" w:rsidRPr="00D10F1D" w:rsidRDefault="005B61D4" w:rsidP="005B61D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Openness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5B61D4" w:rsidRPr="00D10F1D" w:rsidRDefault="005B61D4" w:rsidP="005B61D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Conscientiousness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5B61D4" w:rsidRPr="00D10F1D" w:rsidRDefault="005B61D4" w:rsidP="005B61D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Extraversion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5B61D4" w:rsidRPr="00D10F1D" w:rsidRDefault="005B61D4" w:rsidP="005B61D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Agreeableness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5B61D4" w:rsidRPr="00D10F1D" w:rsidRDefault="005B61D4" w:rsidP="005B61D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Neuroticism</w:t>
            </w:r>
          </w:p>
        </w:tc>
      </w:tr>
      <w:tr w:rsidR="005B61D4" w:rsidTr="005B61D4">
        <w:trPr>
          <w:trHeight w:val="419"/>
        </w:trPr>
        <w:tc>
          <w:tcPr>
            <w:tcW w:w="992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418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176</w:t>
            </w:r>
          </w:p>
        </w:tc>
        <w:tc>
          <w:tcPr>
            <w:tcW w:w="2126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130</w:t>
            </w:r>
          </w:p>
        </w:tc>
        <w:tc>
          <w:tcPr>
            <w:tcW w:w="1701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96</w:t>
            </w:r>
          </w:p>
        </w:tc>
        <w:tc>
          <w:tcPr>
            <w:tcW w:w="1701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134</w:t>
            </w:r>
          </w:p>
        </w:tc>
        <w:tc>
          <w:tcPr>
            <w:tcW w:w="1559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B61D4" w:rsidTr="005B61D4">
        <w:trPr>
          <w:trHeight w:val="480"/>
        </w:trPr>
        <w:tc>
          <w:tcPr>
            <w:tcW w:w="992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418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74</w:t>
            </w:r>
          </w:p>
        </w:tc>
        <w:tc>
          <w:tcPr>
            <w:tcW w:w="2126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120</w:t>
            </w:r>
          </w:p>
        </w:tc>
        <w:tc>
          <w:tcPr>
            <w:tcW w:w="1701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154</w:t>
            </w:r>
          </w:p>
        </w:tc>
        <w:tc>
          <w:tcPr>
            <w:tcW w:w="1701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116</w:t>
            </w:r>
          </w:p>
        </w:tc>
        <w:tc>
          <w:tcPr>
            <w:tcW w:w="1559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151</w:t>
            </w:r>
          </w:p>
        </w:tc>
      </w:tr>
    </w:tbl>
    <w:p w:rsidR="005B61D4" w:rsidRDefault="005B61D4" w:rsidP="006F1124">
      <w:pPr>
        <w:pStyle w:val="ListParagraph"/>
        <w:spacing w:line="360" w:lineRule="auto"/>
        <w:ind w:left="1276" w:firstLine="425"/>
        <w:rPr>
          <w:rFonts w:ascii="Times New Roman" w:hAnsi="Times New Roman" w:cs="Times New Roman"/>
          <w:sz w:val="24"/>
          <w:szCs w:val="24"/>
        </w:rPr>
      </w:pPr>
    </w:p>
    <w:p w:rsidR="002E7721" w:rsidRDefault="002E7721" w:rsidP="006F1124">
      <w:pPr>
        <w:pStyle w:val="ListParagraph"/>
        <w:spacing w:line="360" w:lineRule="auto"/>
        <w:ind w:left="1276" w:firstLine="42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manual gathering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150 data user Facebook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manual.</w:t>
      </w:r>
      <w:proofErr w:type="gramEnd"/>
    </w:p>
    <w:p w:rsidR="005B61D4" w:rsidRDefault="005B61D4" w:rsidP="006F1124">
      <w:pPr>
        <w:pStyle w:val="ListParagraph"/>
        <w:spacing w:line="360" w:lineRule="auto"/>
        <w:ind w:left="1276" w:firstLine="425"/>
        <w:rPr>
          <w:rFonts w:ascii="Times New Roman" w:hAnsi="Times New Roman" w:cs="Times New Roman"/>
          <w:sz w:val="24"/>
          <w:szCs w:val="24"/>
        </w:rPr>
      </w:pPr>
    </w:p>
    <w:p w:rsidR="005B61D4" w:rsidRPr="005B61D4" w:rsidRDefault="005B61D4" w:rsidP="005B61D4">
      <w:pPr>
        <w:pStyle w:val="ListParagraph"/>
        <w:spacing w:line="36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B61D4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5B61D4">
        <w:rPr>
          <w:rFonts w:ascii="Times New Roman" w:hAnsi="Times New Roman" w:cs="Times New Roman"/>
          <w:b/>
          <w:sz w:val="24"/>
          <w:szCs w:val="24"/>
        </w:rPr>
        <w:t xml:space="preserve"> 4.2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manual gathering</w:t>
      </w:r>
    </w:p>
    <w:tbl>
      <w:tblPr>
        <w:tblStyle w:val="TableGrid"/>
        <w:tblW w:w="949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  <w:gridCol w:w="2126"/>
        <w:gridCol w:w="1701"/>
        <w:gridCol w:w="1701"/>
        <w:gridCol w:w="1559"/>
      </w:tblGrid>
      <w:tr w:rsidR="005B61D4" w:rsidTr="005B61D4">
        <w:trPr>
          <w:trHeight w:val="538"/>
        </w:trPr>
        <w:tc>
          <w:tcPr>
            <w:tcW w:w="992" w:type="dxa"/>
            <w:shd w:val="clear" w:color="auto" w:fill="F2DBDB" w:themeFill="accent2" w:themeFillTint="33"/>
            <w:vAlign w:val="center"/>
          </w:tcPr>
          <w:p w:rsidR="005B61D4" w:rsidRPr="00D10F1D" w:rsidRDefault="005B61D4" w:rsidP="00B30A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10F1D"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1418" w:type="dxa"/>
            <w:shd w:val="clear" w:color="auto" w:fill="F2DBDB" w:themeFill="accent2" w:themeFillTint="33"/>
            <w:vAlign w:val="center"/>
          </w:tcPr>
          <w:p w:rsidR="005B61D4" w:rsidRPr="00D10F1D" w:rsidRDefault="005B61D4" w:rsidP="00B30A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Openness</w:t>
            </w:r>
          </w:p>
        </w:tc>
        <w:tc>
          <w:tcPr>
            <w:tcW w:w="2126" w:type="dxa"/>
            <w:shd w:val="clear" w:color="auto" w:fill="F2DBDB" w:themeFill="accent2" w:themeFillTint="33"/>
            <w:vAlign w:val="center"/>
          </w:tcPr>
          <w:p w:rsidR="005B61D4" w:rsidRPr="00D10F1D" w:rsidRDefault="005B61D4" w:rsidP="00B30A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Conscientiousness</w:t>
            </w:r>
          </w:p>
        </w:tc>
        <w:tc>
          <w:tcPr>
            <w:tcW w:w="1701" w:type="dxa"/>
            <w:shd w:val="clear" w:color="auto" w:fill="F2DBDB" w:themeFill="accent2" w:themeFillTint="33"/>
            <w:vAlign w:val="center"/>
          </w:tcPr>
          <w:p w:rsidR="005B61D4" w:rsidRPr="00D10F1D" w:rsidRDefault="005B61D4" w:rsidP="00B30A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Extraversion</w:t>
            </w:r>
          </w:p>
        </w:tc>
        <w:tc>
          <w:tcPr>
            <w:tcW w:w="1701" w:type="dxa"/>
            <w:shd w:val="clear" w:color="auto" w:fill="F2DBDB" w:themeFill="accent2" w:themeFillTint="33"/>
            <w:vAlign w:val="center"/>
          </w:tcPr>
          <w:p w:rsidR="005B61D4" w:rsidRPr="00D10F1D" w:rsidRDefault="005B61D4" w:rsidP="00B30A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Agreeableness</w:t>
            </w:r>
          </w:p>
        </w:tc>
        <w:tc>
          <w:tcPr>
            <w:tcW w:w="1559" w:type="dxa"/>
            <w:shd w:val="clear" w:color="auto" w:fill="F2DBDB" w:themeFill="accent2" w:themeFillTint="33"/>
            <w:vAlign w:val="center"/>
          </w:tcPr>
          <w:p w:rsidR="005B61D4" w:rsidRPr="00D10F1D" w:rsidRDefault="005B61D4" w:rsidP="00B30A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Neuroticism</w:t>
            </w:r>
          </w:p>
        </w:tc>
      </w:tr>
      <w:tr w:rsidR="005B61D4" w:rsidTr="00B30A92">
        <w:trPr>
          <w:trHeight w:val="419"/>
        </w:trPr>
        <w:tc>
          <w:tcPr>
            <w:tcW w:w="992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418" w:type="dxa"/>
            <w:vAlign w:val="center"/>
          </w:tcPr>
          <w:p w:rsidR="005B61D4" w:rsidRPr="0086134F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2126" w:type="dxa"/>
            <w:vAlign w:val="center"/>
          </w:tcPr>
          <w:p w:rsidR="005B61D4" w:rsidRPr="0086134F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63</w:t>
            </w:r>
          </w:p>
        </w:tc>
        <w:tc>
          <w:tcPr>
            <w:tcW w:w="1701" w:type="dxa"/>
            <w:vAlign w:val="center"/>
          </w:tcPr>
          <w:p w:rsidR="005B61D4" w:rsidRPr="0086134F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1701" w:type="dxa"/>
            <w:vAlign w:val="center"/>
          </w:tcPr>
          <w:p w:rsidR="005B61D4" w:rsidRPr="0086134F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81</w:t>
            </w:r>
          </w:p>
        </w:tc>
        <w:tc>
          <w:tcPr>
            <w:tcW w:w="1559" w:type="dxa"/>
            <w:vAlign w:val="center"/>
          </w:tcPr>
          <w:p w:rsidR="005B61D4" w:rsidRPr="0086134F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50</w:t>
            </w:r>
          </w:p>
        </w:tc>
      </w:tr>
      <w:tr w:rsidR="005B61D4" w:rsidTr="00B30A92">
        <w:trPr>
          <w:trHeight w:val="480"/>
        </w:trPr>
        <w:tc>
          <w:tcPr>
            <w:tcW w:w="992" w:type="dxa"/>
            <w:vAlign w:val="center"/>
          </w:tcPr>
          <w:p w:rsidR="005B61D4" w:rsidRPr="008B73A9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418" w:type="dxa"/>
            <w:vAlign w:val="center"/>
          </w:tcPr>
          <w:p w:rsidR="005B61D4" w:rsidRPr="0086134F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2126" w:type="dxa"/>
            <w:vAlign w:val="center"/>
          </w:tcPr>
          <w:p w:rsidR="005B61D4" w:rsidRPr="0086134F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87</w:t>
            </w:r>
          </w:p>
        </w:tc>
        <w:tc>
          <w:tcPr>
            <w:tcW w:w="1701" w:type="dxa"/>
            <w:vAlign w:val="center"/>
          </w:tcPr>
          <w:p w:rsidR="005B61D4" w:rsidRPr="0086134F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112</w:t>
            </w:r>
          </w:p>
        </w:tc>
        <w:tc>
          <w:tcPr>
            <w:tcW w:w="1701" w:type="dxa"/>
            <w:vAlign w:val="center"/>
          </w:tcPr>
          <w:p w:rsidR="005B61D4" w:rsidRPr="0086134F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69</w:t>
            </w:r>
          </w:p>
        </w:tc>
        <w:tc>
          <w:tcPr>
            <w:tcW w:w="1559" w:type="dxa"/>
            <w:vAlign w:val="center"/>
          </w:tcPr>
          <w:p w:rsidR="005B61D4" w:rsidRPr="0086134F" w:rsidRDefault="005B61D4" w:rsidP="005B61D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100</w:t>
            </w:r>
          </w:p>
        </w:tc>
      </w:tr>
    </w:tbl>
    <w:p w:rsidR="005B61D4" w:rsidRPr="005B61D4" w:rsidRDefault="005B61D4" w:rsidP="005B61D4">
      <w:pPr>
        <w:rPr>
          <w:szCs w:val="24"/>
        </w:rPr>
      </w:pPr>
    </w:p>
    <w:p w:rsidR="005B61D4" w:rsidRDefault="002E7721" w:rsidP="00ED5A27">
      <w:pPr>
        <w:pStyle w:val="ListParagraph"/>
        <w:spacing w:line="360" w:lineRule="auto"/>
        <w:ind w:left="1276" w:firstLine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</w:t>
      </w:r>
      <w:r w:rsidR="00ED5A2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D5A2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ED5A2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ED5A27">
        <w:rPr>
          <w:rFonts w:ascii="Times New Roman" w:hAnsi="Times New Roman" w:cs="Times New Roman"/>
          <w:sz w:val="24"/>
          <w:szCs w:val="24"/>
        </w:rPr>
        <w:t xml:space="preserve"> 400 data user.</w:t>
      </w:r>
    </w:p>
    <w:p w:rsidR="00ED5A27" w:rsidRPr="00ED5A27" w:rsidRDefault="00ED5A27" w:rsidP="00ED5A27">
      <w:pPr>
        <w:pStyle w:val="ListParagraph"/>
        <w:spacing w:line="360" w:lineRule="auto"/>
        <w:ind w:left="1276" w:firstLine="425"/>
        <w:rPr>
          <w:rFonts w:ascii="Times New Roman" w:hAnsi="Times New Roman" w:cs="Times New Roman"/>
          <w:sz w:val="24"/>
          <w:szCs w:val="24"/>
        </w:rPr>
      </w:pPr>
    </w:p>
    <w:p w:rsidR="005B61D4" w:rsidRPr="005B61D4" w:rsidRDefault="005B61D4" w:rsidP="005B61D4">
      <w:pPr>
        <w:pStyle w:val="ListParagraph"/>
        <w:spacing w:line="360" w:lineRule="auto"/>
        <w:ind w:left="127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myPersonality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data gathering</w:t>
      </w:r>
    </w:p>
    <w:tbl>
      <w:tblPr>
        <w:tblStyle w:val="TableGrid"/>
        <w:tblW w:w="949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  <w:gridCol w:w="2126"/>
        <w:gridCol w:w="1701"/>
        <w:gridCol w:w="1701"/>
        <w:gridCol w:w="1559"/>
      </w:tblGrid>
      <w:tr w:rsidR="005B61D4" w:rsidTr="005E6D3E">
        <w:trPr>
          <w:trHeight w:val="538"/>
        </w:trPr>
        <w:tc>
          <w:tcPr>
            <w:tcW w:w="992" w:type="dxa"/>
            <w:shd w:val="clear" w:color="auto" w:fill="CCC0D9" w:themeFill="accent4" w:themeFillTint="66"/>
            <w:vAlign w:val="center"/>
          </w:tcPr>
          <w:p w:rsidR="005B61D4" w:rsidRPr="00D10F1D" w:rsidRDefault="005B61D4" w:rsidP="00B30A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10F1D"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1418" w:type="dxa"/>
            <w:shd w:val="clear" w:color="auto" w:fill="CCC0D9" w:themeFill="accent4" w:themeFillTint="66"/>
            <w:vAlign w:val="center"/>
          </w:tcPr>
          <w:p w:rsidR="005B61D4" w:rsidRPr="00D10F1D" w:rsidRDefault="005B61D4" w:rsidP="00B30A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Openness</w:t>
            </w:r>
          </w:p>
        </w:tc>
        <w:tc>
          <w:tcPr>
            <w:tcW w:w="2126" w:type="dxa"/>
            <w:shd w:val="clear" w:color="auto" w:fill="CCC0D9" w:themeFill="accent4" w:themeFillTint="66"/>
            <w:vAlign w:val="center"/>
          </w:tcPr>
          <w:p w:rsidR="005B61D4" w:rsidRPr="00D10F1D" w:rsidRDefault="005B61D4" w:rsidP="00B30A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Conscientiousness</w:t>
            </w:r>
          </w:p>
        </w:tc>
        <w:tc>
          <w:tcPr>
            <w:tcW w:w="1701" w:type="dxa"/>
            <w:shd w:val="clear" w:color="auto" w:fill="CCC0D9" w:themeFill="accent4" w:themeFillTint="66"/>
            <w:vAlign w:val="center"/>
          </w:tcPr>
          <w:p w:rsidR="005B61D4" w:rsidRPr="00D10F1D" w:rsidRDefault="005B61D4" w:rsidP="00B30A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Extraversion</w:t>
            </w:r>
          </w:p>
        </w:tc>
        <w:tc>
          <w:tcPr>
            <w:tcW w:w="1701" w:type="dxa"/>
            <w:shd w:val="clear" w:color="auto" w:fill="CCC0D9" w:themeFill="accent4" w:themeFillTint="66"/>
            <w:vAlign w:val="center"/>
          </w:tcPr>
          <w:p w:rsidR="005B61D4" w:rsidRPr="00D10F1D" w:rsidRDefault="005B61D4" w:rsidP="00B30A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Agreeableness</w:t>
            </w:r>
          </w:p>
        </w:tc>
        <w:tc>
          <w:tcPr>
            <w:tcW w:w="1559" w:type="dxa"/>
            <w:shd w:val="clear" w:color="auto" w:fill="CCC0D9" w:themeFill="accent4" w:themeFillTint="66"/>
            <w:vAlign w:val="center"/>
          </w:tcPr>
          <w:p w:rsidR="005B61D4" w:rsidRPr="00D10F1D" w:rsidRDefault="005B61D4" w:rsidP="00B30A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Neuroticism</w:t>
            </w:r>
          </w:p>
        </w:tc>
      </w:tr>
      <w:tr w:rsidR="005B61D4" w:rsidTr="00B30A92">
        <w:trPr>
          <w:trHeight w:val="419"/>
        </w:trPr>
        <w:tc>
          <w:tcPr>
            <w:tcW w:w="992" w:type="dxa"/>
            <w:vAlign w:val="center"/>
          </w:tcPr>
          <w:p w:rsidR="005B61D4" w:rsidRPr="008B73A9" w:rsidRDefault="005B61D4" w:rsidP="00B30A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418" w:type="dxa"/>
            <w:vAlign w:val="center"/>
          </w:tcPr>
          <w:p w:rsidR="005B61D4" w:rsidRPr="008B73A9" w:rsidRDefault="005B61D4" w:rsidP="00B30A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273</w:t>
            </w:r>
          </w:p>
        </w:tc>
        <w:tc>
          <w:tcPr>
            <w:tcW w:w="2126" w:type="dxa"/>
            <w:vAlign w:val="center"/>
          </w:tcPr>
          <w:p w:rsidR="005B61D4" w:rsidRPr="008B73A9" w:rsidRDefault="00F70EE9" w:rsidP="00B30A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19</w:t>
            </w:r>
            <w:r w:rsidR="005B61D4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5B61D4" w:rsidRPr="008B73A9" w:rsidRDefault="00F70EE9" w:rsidP="00B30A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134</w:t>
            </w:r>
          </w:p>
        </w:tc>
        <w:tc>
          <w:tcPr>
            <w:tcW w:w="1701" w:type="dxa"/>
            <w:vAlign w:val="center"/>
          </w:tcPr>
          <w:p w:rsidR="005B61D4" w:rsidRPr="008B73A9" w:rsidRDefault="00F70EE9" w:rsidP="00B30A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215</w:t>
            </w:r>
          </w:p>
        </w:tc>
        <w:tc>
          <w:tcPr>
            <w:tcW w:w="1559" w:type="dxa"/>
            <w:vAlign w:val="center"/>
          </w:tcPr>
          <w:p w:rsidR="005B61D4" w:rsidRPr="008B73A9" w:rsidRDefault="00F70EE9" w:rsidP="00B30A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  <w:r w:rsidR="005B61D4"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5B61D4" w:rsidTr="00B30A92">
        <w:trPr>
          <w:trHeight w:val="480"/>
        </w:trPr>
        <w:tc>
          <w:tcPr>
            <w:tcW w:w="992" w:type="dxa"/>
            <w:vAlign w:val="center"/>
          </w:tcPr>
          <w:p w:rsidR="005B61D4" w:rsidRPr="008B73A9" w:rsidRDefault="005B61D4" w:rsidP="00B30A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418" w:type="dxa"/>
            <w:vAlign w:val="center"/>
          </w:tcPr>
          <w:p w:rsidR="005B61D4" w:rsidRPr="008B73A9" w:rsidRDefault="005B61D4" w:rsidP="00B30A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127</w:t>
            </w:r>
          </w:p>
        </w:tc>
        <w:tc>
          <w:tcPr>
            <w:tcW w:w="2126" w:type="dxa"/>
            <w:vAlign w:val="center"/>
          </w:tcPr>
          <w:p w:rsidR="005B61D4" w:rsidRPr="008B73A9" w:rsidRDefault="005B61D4" w:rsidP="00B30A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  <w:r w:rsidR="00F70EE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1701" w:type="dxa"/>
            <w:vAlign w:val="center"/>
          </w:tcPr>
          <w:p w:rsidR="005B61D4" w:rsidRPr="008B73A9" w:rsidRDefault="00F70EE9" w:rsidP="00B30A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266</w:t>
            </w:r>
          </w:p>
        </w:tc>
        <w:tc>
          <w:tcPr>
            <w:tcW w:w="1701" w:type="dxa"/>
            <w:vAlign w:val="center"/>
          </w:tcPr>
          <w:p w:rsidR="005B61D4" w:rsidRPr="008B73A9" w:rsidRDefault="00F70EE9" w:rsidP="00B30A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185</w:t>
            </w:r>
          </w:p>
        </w:tc>
        <w:tc>
          <w:tcPr>
            <w:tcW w:w="1559" w:type="dxa"/>
            <w:vAlign w:val="center"/>
          </w:tcPr>
          <w:p w:rsidR="005B61D4" w:rsidRPr="008B73A9" w:rsidRDefault="00F70EE9" w:rsidP="00B30A9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  <w:r w:rsidR="005B61D4" w:rsidRPr="008B73A9">
              <w:rPr>
                <w:rFonts w:ascii="Times New Roman" w:eastAsia="Times New Roman" w:cs="Times New Roman"/>
                <w:bCs/>
                <w:color w:val="000000" w:themeColor="text1"/>
                <w:sz w:val="24"/>
                <w:szCs w:val="24"/>
              </w:rPr>
              <w:t>51</w:t>
            </w:r>
          </w:p>
        </w:tc>
      </w:tr>
    </w:tbl>
    <w:p w:rsidR="00ED5A27" w:rsidRDefault="00ED5A27" w:rsidP="001B3C9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D5A27" w:rsidRPr="002E7721" w:rsidRDefault="00ED5A27" w:rsidP="001B3C9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E5488" w:rsidRDefault="00ED5A27" w:rsidP="006F1124">
      <w:pPr>
        <w:pStyle w:val="ListParagraph"/>
        <w:numPr>
          <w:ilvl w:val="2"/>
          <w:numId w:val="1"/>
        </w:numPr>
        <w:spacing w:line="360" w:lineRule="auto"/>
        <w:ind w:left="1276" w:hanging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Faktor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1557">
        <w:rPr>
          <w:rFonts w:ascii="Times New Roman" w:hAnsi="Times New Roman" w:cs="Times New Roman"/>
          <w:b/>
          <w:sz w:val="24"/>
          <w:szCs w:val="24"/>
          <w:lang w:val="id-ID"/>
        </w:rPr>
        <w:t>Sk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1557">
        <w:rPr>
          <w:rFonts w:ascii="Times New Roman" w:hAnsi="Times New Roman" w:cs="Times New Roman"/>
          <w:b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D5A27" w:rsidRDefault="00ED5A27" w:rsidP="00CA13B5">
      <w:pPr>
        <w:pStyle w:val="ListParagraph"/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D5A27" w:rsidRDefault="00ED5A27" w:rsidP="00ED5A27">
      <w:pPr>
        <w:pStyle w:val="ListParagraph"/>
        <w:spacing w:line="360" w:lineRule="auto"/>
        <w:ind w:left="1276"/>
        <w:rPr>
          <w:rFonts w:ascii="Times New Roman" w:hAnsi="Times New Roman" w:cs="Times New Roman"/>
          <w:b/>
          <w:sz w:val="24"/>
          <w:szCs w:val="24"/>
        </w:rPr>
      </w:pPr>
    </w:p>
    <w:p w:rsidR="00ED5A27" w:rsidRDefault="00ED5A27" w:rsidP="00CA13B5">
      <w:pPr>
        <w:pStyle w:val="ListParagraph"/>
        <w:numPr>
          <w:ilvl w:val="3"/>
          <w:numId w:val="1"/>
        </w:numPr>
        <w:spacing w:line="360" w:lineRule="auto"/>
        <w:ind w:left="1701" w:hanging="43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Features  Selection</w:t>
      </w:r>
    </w:p>
    <w:p w:rsidR="00CA13B5" w:rsidRDefault="00CA13B5" w:rsidP="00CA13B5">
      <w:pPr>
        <w:pStyle w:val="ListParagraph"/>
        <w:tabs>
          <w:tab w:val="left" w:pos="0"/>
        </w:tabs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LIWC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85 features, SPLICE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94 features,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SNA features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features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feature selections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yang paling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A13B5" w:rsidRDefault="00CA13B5" w:rsidP="00CA13B5">
      <w:pPr>
        <w:pStyle w:val="ListParagraph"/>
        <w:tabs>
          <w:tab w:val="left" w:pos="0"/>
        </w:tabs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selection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paling optimal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Features selection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learning.</w:t>
      </w:r>
    </w:p>
    <w:p w:rsidR="00CA13B5" w:rsidRDefault="00CA13B5" w:rsidP="00CA13B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D5A27" w:rsidRDefault="00ED5A27" w:rsidP="00CA13B5">
      <w:pPr>
        <w:pStyle w:val="ListParagraph"/>
        <w:numPr>
          <w:ilvl w:val="3"/>
          <w:numId w:val="1"/>
        </w:numPr>
        <w:spacing w:line="360" w:lineRule="auto"/>
        <w:ind w:left="1701" w:hanging="43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Resampling</w:t>
      </w:r>
    </w:p>
    <w:p w:rsidR="00CA13B5" w:rsidRDefault="00CA13B5" w:rsidP="00CA13B5">
      <w:pPr>
        <w:pStyle w:val="ListParagraph"/>
        <w:tabs>
          <w:tab w:val="left" w:pos="0"/>
        </w:tabs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Resampling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resampling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A13B5" w:rsidRDefault="00CA13B5" w:rsidP="00CA13B5">
      <w:pPr>
        <w:pStyle w:val="ListParagraph"/>
        <w:numPr>
          <w:ilvl w:val="0"/>
          <w:numId w:val="8"/>
        </w:numPr>
        <w:tabs>
          <w:tab w:val="left" w:pos="0"/>
        </w:tabs>
        <w:spacing w:line="360" w:lineRule="auto"/>
        <w:ind w:left="212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Oversampling</w:t>
      </w:r>
    </w:p>
    <w:p w:rsidR="00CA13B5" w:rsidRDefault="00CA13B5" w:rsidP="00CA13B5">
      <w:pPr>
        <w:pStyle w:val="ListParagraph"/>
        <w:tabs>
          <w:tab w:val="left" w:pos="0"/>
        </w:tabs>
        <w:spacing w:line="360" w:lineRule="auto"/>
        <w:ind w:left="1701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minoritas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oversampling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70%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oversampling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70%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(70 orang)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(30 orang)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100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(75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(75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150 data.</w:t>
      </w:r>
    </w:p>
    <w:p w:rsidR="00CA13B5" w:rsidRDefault="00CA13B5" w:rsidP="00CA13B5">
      <w:pPr>
        <w:pStyle w:val="ListParagraph"/>
        <w:tabs>
          <w:tab w:val="left" w:pos="0"/>
        </w:tabs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CA13B5" w:rsidRDefault="00CA13B5" w:rsidP="00CA13B5">
      <w:pPr>
        <w:pStyle w:val="ListParagraph"/>
        <w:tabs>
          <w:tab w:val="left" w:pos="0"/>
        </w:tabs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CA13B5" w:rsidRDefault="00CA13B5" w:rsidP="00CA13B5">
      <w:pPr>
        <w:pStyle w:val="ListParagraph"/>
        <w:numPr>
          <w:ilvl w:val="0"/>
          <w:numId w:val="8"/>
        </w:numPr>
        <w:tabs>
          <w:tab w:val="left" w:pos="0"/>
        </w:tabs>
        <w:spacing w:line="360" w:lineRule="auto"/>
        <w:ind w:left="212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Undersampling</w:t>
      </w:r>
      <w:proofErr w:type="spellEnd"/>
    </w:p>
    <w:p w:rsidR="00ED5A27" w:rsidRDefault="00CA13B5" w:rsidP="00CA13B5">
      <w:pPr>
        <w:pStyle w:val="ListParagraph"/>
        <w:tabs>
          <w:tab w:val="left" w:pos="0"/>
        </w:tabs>
        <w:spacing w:line="360" w:lineRule="auto"/>
        <w:ind w:left="1701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oversampling.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oversampling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resampling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A13B5" w:rsidRPr="00CA13B5" w:rsidRDefault="00CA13B5" w:rsidP="00CA13B5">
      <w:pPr>
        <w:tabs>
          <w:tab w:val="left" w:pos="-1985"/>
        </w:tabs>
        <w:ind w:left="1276" w:firstLine="425"/>
        <w:jc w:val="both"/>
        <w:rPr>
          <w:szCs w:val="24"/>
        </w:rPr>
      </w:pPr>
      <w:proofErr w:type="spellStart"/>
      <w:r>
        <w:rPr>
          <w:szCs w:val="24"/>
        </w:rPr>
        <w:t>Faktor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skenario</w:t>
      </w:r>
      <w:proofErr w:type="spellEnd"/>
      <w:r>
        <w:rPr>
          <w:szCs w:val="24"/>
        </w:rPr>
        <w:t xml:space="preserve"> resampling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akan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skenario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implementsi</w:t>
      </w:r>
      <w:proofErr w:type="spellEnd"/>
      <w:r>
        <w:rPr>
          <w:szCs w:val="24"/>
        </w:rPr>
        <w:t xml:space="preserve"> machine learning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skenario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implementasi</w:t>
      </w:r>
      <w:proofErr w:type="spellEnd"/>
      <w:r>
        <w:rPr>
          <w:szCs w:val="24"/>
        </w:rPr>
        <w:t xml:space="preserve"> deep learning.</w:t>
      </w:r>
    </w:p>
    <w:p w:rsidR="00CA13B5" w:rsidRPr="00CA13B5" w:rsidRDefault="00CA13B5" w:rsidP="00CA13B5">
      <w:pPr>
        <w:pStyle w:val="ListParagraph"/>
        <w:tabs>
          <w:tab w:val="left" w:pos="0"/>
        </w:tabs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ED5A27" w:rsidRPr="00EE5488" w:rsidRDefault="00ED5A27" w:rsidP="006F1124">
      <w:pPr>
        <w:pStyle w:val="ListParagraph"/>
        <w:numPr>
          <w:ilvl w:val="2"/>
          <w:numId w:val="1"/>
        </w:numPr>
        <w:spacing w:line="360" w:lineRule="auto"/>
        <w:ind w:left="1276" w:hanging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Machine Learning</w:t>
      </w:r>
    </w:p>
    <w:p w:rsidR="00F4580D" w:rsidRDefault="00F4580D" w:rsidP="004E5CA0">
      <w:pPr>
        <w:pStyle w:val="ListParagraph"/>
        <w:numPr>
          <w:ilvl w:val="3"/>
          <w:numId w:val="1"/>
        </w:numPr>
        <w:spacing w:line="360" w:lineRule="auto"/>
        <w:ind w:left="1701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</w:p>
    <w:p w:rsidR="001B3C9D" w:rsidRDefault="001B3C9D" w:rsidP="00ED5A27">
      <w:pPr>
        <w:pStyle w:val="ListParagraph"/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(Support Vector Machine, </w:t>
      </w:r>
      <w:r w:rsidR="004253D0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Naïve Bayes</w:t>
      </w:r>
      <w:r w:rsidR="00771563">
        <w:rPr>
          <w:rFonts w:ascii="Times New Roman" w:hAnsi="Times New Roman" w:cs="Times New Roman"/>
          <w:sz w:val="24"/>
          <w:szCs w:val="24"/>
        </w:rPr>
        <w:t xml:space="preserve">, Logistic Regression, </w:t>
      </w:r>
      <w:r w:rsidR="007241B3">
        <w:rPr>
          <w:rFonts w:ascii="Times New Roman" w:hAnsi="Times New Roman" w:cs="Times New Roman"/>
          <w:sz w:val="24"/>
          <w:szCs w:val="24"/>
          <w:lang w:val="id-ID"/>
        </w:rPr>
        <w:t>Gradient Boosting</w:t>
      </w:r>
      <w:r w:rsidR="007715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</w:t>
      </w:r>
      <w:r w:rsidR="003A4B81">
        <w:rPr>
          <w:rFonts w:ascii="Times New Roman" w:hAnsi="Times New Roman" w:cs="Times New Roman"/>
          <w:sz w:val="24"/>
          <w:szCs w:val="24"/>
        </w:rPr>
        <w:t>LDA</w:t>
      </w:r>
      <w:r w:rsidR="0077156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3 features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(LIWC, SPLICE,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SNA)</w:t>
      </w:r>
      <w:r>
        <w:rPr>
          <w:rFonts w:ascii="Times New Roman" w:hAnsi="Times New Roman" w:cs="Times New Roman"/>
          <w:sz w:val="24"/>
          <w:szCs w:val="24"/>
        </w:rPr>
        <w:t>.</w:t>
      </w:r>
      <w:r w:rsidR="0077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7156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, dataset yang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4.2.1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6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771563"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</w:p>
    <w:p w:rsidR="00F304DB" w:rsidRPr="00F304DB" w:rsidRDefault="00892473" w:rsidP="00B31AAD">
      <w:pPr>
        <w:tabs>
          <w:tab w:val="left" w:pos="0"/>
        </w:tabs>
        <w:ind w:left="1276" w:firstLine="425"/>
        <w:jc w:val="both"/>
        <w:rPr>
          <w:szCs w:val="24"/>
        </w:rPr>
      </w:pPr>
      <w:r>
        <w:rPr>
          <w:szCs w:val="24"/>
        </w:rPr>
        <w:t xml:space="preserve">Dari </w:t>
      </w:r>
      <w:proofErr w:type="spellStart"/>
      <w:r w:rsidR="00F304DB" w:rsidRPr="00F304DB">
        <w:rPr>
          <w:szCs w:val="24"/>
        </w:rPr>
        <w:t>faktor</w:t>
      </w:r>
      <w:proofErr w:type="spellEnd"/>
      <w:r w:rsidR="00F304DB" w:rsidRPr="00F304DB">
        <w:rPr>
          <w:szCs w:val="24"/>
        </w:rPr>
        <w:t xml:space="preserve"> </w:t>
      </w:r>
      <w:proofErr w:type="spellStart"/>
      <w:r w:rsidR="00F304DB" w:rsidRPr="00F304DB">
        <w:rPr>
          <w:szCs w:val="24"/>
        </w:rPr>
        <w:t>skenario</w:t>
      </w:r>
      <w:proofErr w:type="spellEnd"/>
      <w:r w:rsidR="00F304DB" w:rsidRPr="00F304DB">
        <w:rPr>
          <w:szCs w:val="24"/>
        </w:rPr>
        <w:t xml:space="preserve"> </w:t>
      </w:r>
      <w:proofErr w:type="spellStart"/>
      <w:r w:rsidR="00F304DB" w:rsidRPr="00F304DB"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4.2.2, machine learning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faktor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features selection (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4.2.2.1)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resampling (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4.2.2.2)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 w:rsidR="00F304DB" w:rsidRPr="00F304DB">
        <w:rPr>
          <w:szCs w:val="24"/>
        </w:rPr>
        <w:t>dapat</w:t>
      </w:r>
      <w:proofErr w:type="spellEnd"/>
      <w:r w:rsidR="00F304DB" w:rsidRPr="00F304DB">
        <w:rPr>
          <w:szCs w:val="24"/>
        </w:rPr>
        <w:t xml:space="preserve"> </w:t>
      </w:r>
      <w:proofErr w:type="spellStart"/>
      <w:r w:rsidR="00F304DB" w:rsidRPr="00F304DB">
        <w:rPr>
          <w:szCs w:val="24"/>
        </w:rPr>
        <w:t>dibentuk</w:t>
      </w:r>
      <w:proofErr w:type="spellEnd"/>
      <w:r w:rsidR="00F304DB" w:rsidRPr="00F304DB">
        <w:rPr>
          <w:szCs w:val="24"/>
        </w:rPr>
        <w:t xml:space="preserve"> </w:t>
      </w:r>
      <w:proofErr w:type="spellStart"/>
      <w:r w:rsidR="00C6202F">
        <w:rPr>
          <w:szCs w:val="24"/>
        </w:rPr>
        <w:t>sk</w:t>
      </w:r>
      <w:r w:rsidR="00F304DB" w:rsidRPr="00F304DB">
        <w:rPr>
          <w:szCs w:val="24"/>
        </w:rPr>
        <w:t>enario</w:t>
      </w:r>
      <w:proofErr w:type="spellEnd"/>
      <w:r w:rsidR="00F304DB" w:rsidRPr="00F304DB">
        <w:rPr>
          <w:szCs w:val="24"/>
        </w:rPr>
        <w:t xml:space="preserve"> </w:t>
      </w:r>
      <w:proofErr w:type="spellStart"/>
      <w:r w:rsidR="00F304DB" w:rsidRPr="00F304DB">
        <w:rPr>
          <w:szCs w:val="24"/>
        </w:rPr>
        <w:t>percobaan</w:t>
      </w:r>
      <w:proofErr w:type="spellEnd"/>
      <w:r w:rsidR="00F304DB" w:rsidRPr="00F304DB">
        <w:rPr>
          <w:szCs w:val="24"/>
        </w:rPr>
        <w:t xml:space="preserve"> </w:t>
      </w:r>
      <w:proofErr w:type="spellStart"/>
      <w:r w:rsidR="00B31AAD">
        <w:rPr>
          <w:szCs w:val="24"/>
        </w:rPr>
        <w:t>untuk</w:t>
      </w:r>
      <w:proofErr w:type="spellEnd"/>
      <w:r w:rsidR="00B31AAD">
        <w:rPr>
          <w:szCs w:val="24"/>
        </w:rPr>
        <w:t xml:space="preserve"> machine learning </w:t>
      </w:r>
      <w:proofErr w:type="spellStart"/>
      <w:r w:rsidR="00F304DB" w:rsidRPr="00F304DB">
        <w:rPr>
          <w:szCs w:val="24"/>
        </w:rPr>
        <w:t>sebagai</w:t>
      </w:r>
      <w:proofErr w:type="spellEnd"/>
      <w:r w:rsidR="00F304DB" w:rsidRPr="00F304DB">
        <w:rPr>
          <w:szCs w:val="24"/>
        </w:rPr>
        <w:t xml:space="preserve"> </w:t>
      </w:r>
      <w:proofErr w:type="spellStart"/>
      <w:r w:rsidR="00F304DB" w:rsidRPr="00F304DB">
        <w:rPr>
          <w:szCs w:val="24"/>
        </w:rPr>
        <w:t>berikut</w:t>
      </w:r>
      <w:proofErr w:type="spellEnd"/>
      <w:r w:rsidR="00F304DB" w:rsidRPr="00F304DB">
        <w:rPr>
          <w:szCs w:val="24"/>
        </w:rPr>
        <w:t>:</w:t>
      </w:r>
    </w:p>
    <w:p w:rsidR="00F304DB" w:rsidRPr="00F304DB" w:rsidRDefault="0028790C" w:rsidP="00B31AAD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myPersonality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="00F304DB"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tanpa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dan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tanpa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Resampling</w:t>
      </w:r>
      <w:r>
        <w:rPr>
          <w:rFonts w:ascii="Times New Roman" w:hAnsi="Times New Roman" w:cs="Times New Roman"/>
          <w:szCs w:val="24"/>
        </w:rPr>
        <w:t>.</w:t>
      </w:r>
    </w:p>
    <w:p w:rsidR="00F304DB" w:rsidRPr="00F304DB" w:rsidRDefault="0028790C" w:rsidP="00B31AAD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myPersonality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="00F304DB"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szCs w:val="24"/>
        </w:rPr>
        <w:t>dengan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dan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tanpa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Resampling</w:t>
      </w:r>
      <w:r>
        <w:rPr>
          <w:rFonts w:ascii="Times New Roman" w:hAnsi="Times New Roman" w:cs="Times New Roman"/>
          <w:szCs w:val="24"/>
        </w:rPr>
        <w:t>.</w:t>
      </w:r>
    </w:p>
    <w:p w:rsidR="00F304DB" w:rsidRPr="00F304DB" w:rsidRDefault="0028790C" w:rsidP="00B31AAD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lastRenderedPageBreak/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myPersonality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="00F304DB"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tanpa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dan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szCs w:val="24"/>
        </w:rPr>
        <w:t>d</w:t>
      </w:r>
      <w:r w:rsidR="006F1124">
        <w:rPr>
          <w:rFonts w:ascii="Times New Roman" w:hAnsi="Times New Roman" w:cs="Times New Roman"/>
          <w:szCs w:val="24"/>
        </w:rPr>
        <w:t>engan</w:t>
      </w:r>
      <w:proofErr w:type="spellEnd"/>
      <w:r w:rsidR="006F112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szCs w:val="24"/>
        </w:rPr>
        <w:t>Undersampling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F304DB" w:rsidRPr="00F304DB" w:rsidRDefault="0028790C" w:rsidP="00B31AAD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myPersonality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="00F304DB"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tanpa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dan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szCs w:val="24"/>
        </w:rPr>
        <w:t>dengan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r w:rsidR="006F1124">
        <w:rPr>
          <w:rFonts w:ascii="Times New Roman" w:hAnsi="Times New Roman" w:cs="Times New Roman"/>
          <w:szCs w:val="24"/>
        </w:rPr>
        <w:t>Oversampling</w:t>
      </w:r>
      <w:r>
        <w:rPr>
          <w:rFonts w:ascii="Times New Roman" w:hAnsi="Times New Roman" w:cs="Times New Roman"/>
          <w:szCs w:val="24"/>
        </w:rPr>
        <w:t>.</w:t>
      </w:r>
    </w:p>
    <w:p w:rsidR="00F304DB" w:rsidRPr="00F304DB" w:rsidRDefault="0028790C" w:rsidP="00B31AAD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myPersonality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="00F304DB"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szCs w:val="24"/>
        </w:rPr>
        <w:t>dengan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dan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szCs w:val="24"/>
        </w:rPr>
        <w:t>dengan</w:t>
      </w:r>
      <w:proofErr w:type="spellEnd"/>
      <w:r w:rsidR="006F1124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szCs w:val="24"/>
        </w:rPr>
        <w:t>Undersampling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F304DB" w:rsidRPr="0028790C" w:rsidRDefault="0028790C" w:rsidP="00B31AAD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myPersonality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="00F304DB"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szCs w:val="24"/>
        </w:rPr>
        <w:t>dengan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dan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szCs w:val="24"/>
        </w:rPr>
        <w:t>dengan</w:t>
      </w:r>
      <w:proofErr w:type="spellEnd"/>
      <w:r w:rsidR="006F1124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04DB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F304DB" w:rsidRPr="00F304DB">
        <w:rPr>
          <w:rFonts w:ascii="Times New Roman" w:hAnsi="Times New Roman" w:cs="Times New Roman"/>
          <w:szCs w:val="24"/>
        </w:rPr>
        <w:t xml:space="preserve"> </w:t>
      </w:r>
      <w:r w:rsidR="006F1124">
        <w:rPr>
          <w:rFonts w:ascii="Times New Roman" w:hAnsi="Times New Roman" w:cs="Times New Roman"/>
          <w:szCs w:val="24"/>
        </w:rPr>
        <w:t>Oversampling</w:t>
      </w:r>
      <w:r>
        <w:rPr>
          <w:rFonts w:ascii="Times New Roman" w:hAnsi="Times New Roman" w:cs="Times New Roman"/>
          <w:szCs w:val="24"/>
        </w:rPr>
        <w:t>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manual gathering,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F304DB">
        <w:rPr>
          <w:rFonts w:ascii="Times New Roman" w:hAnsi="Times New Roman" w:cs="Times New Roman"/>
          <w:szCs w:val="24"/>
        </w:rPr>
        <w:t>Resampling</w:t>
      </w:r>
      <w:proofErr w:type="gramEnd"/>
      <w:r>
        <w:rPr>
          <w:rFonts w:ascii="Times New Roman" w:hAnsi="Times New Roman" w:cs="Times New Roman"/>
          <w:szCs w:val="24"/>
        </w:rPr>
        <w:t>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manual gathering,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F304DB">
        <w:rPr>
          <w:rFonts w:ascii="Times New Roman" w:hAnsi="Times New Roman" w:cs="Times New Roman"/>
          <w:szCs w:val="24"/>
        </w:rPr>
        <w:t>Resampling</w:t>
      </w:r>
      <w:proofErr w:type="gramEnd"/>
      <w:r>
        <w:rPr>
          <w:rFonts w:ascii="Times New Roman" w:hAnsi="Times New Roman" w:cs="Times New Roman"/>
          <w:szCs w:val="24"/>
        </w:rPr>
        <w:t>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manual gathering,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Undersampling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manual gathering,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Oversampling.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manual gathering,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Undersampling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28790C" w:rsidRPr="006F1124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manual gathering,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Oversampling.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gabungan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Resampling</w:t>
      </w:r>
      <w:r>
        <w:rPr>
          <w:rFonts w:ascii="Times New Roman" w:hAnsi="Times New Roman" w:cs="Times New Roman"/>
          <w:szCs w:val="24"/>
        </w:rPr>
        <w:t>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gabungan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Resampling</w:t>
      </w:r>
      <w:r>
        <w:rPr>
          <w:rFonts w:ascii="Times New Roman" w:hAnsi="Times New Roman" w:cs="Times New Roman"/>
          <w:szCs w:val="24"/>
        </w:rPr>
        <w:t>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gabungan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Undersampling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gabungan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Oversampling.</w:t>
      </w:r>
    </w:p>
    <w:p w:rsidR="0028790C" w:rsidRPr="00F304DB" w:rsidRDefault="0028790C" w:rsidP="0028790C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gabungan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Undersampling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5E6D3E" w:rsidRPr="00892473" w:rsidRDefault="0028790C" w:rsidP="005E6D3E">
      <w:pPr>
        <w:pStyle w:val="ListParagraph"/>
        <w:numPr>
          <w:ilvl w:val="2"/>
          <w:numId w:val="9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gabungan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Features Selection </w:t>
      </w:r>
      <w:proofErr w:type="spellStart"/>
      <w:r w:rsidRPr="00F304DB">
        <w:rPr>
          <w:rFonts w:ascii="Times New Roman" w:hAnsi="Times New Roman" w:cs="Times New Roman"/>
          <w:szCs w:val="24"/>
        </w:rPr>
        <w:t>dan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Oversampling</w:t>
      </w:r>
      <w:r w:rsidR="005E6D3E">
        <w:rPr>
          <w:rFonts w:ascii="Times New Roman" w:hAnsi="Times New Roman" w:cs="Times New Roman"/>
          <w:szCs w:val="24"/>
        </w:rPr>
        <w:t>.</w:t>
      </w:r>
    </w:p>
    <w:p w:rsidR="00892473" w:rsidRPr="005E6D3E" w:rsidRDefault="00892473" w:rsidP="00892473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:rsidR="005E6D3E" w:rsidRDefault="005E6D3E" w:rsidP="00892473">
      <w:pPr>
        <w:spacing w:after="0"/>
        <w:jc w:val="both"/>
        <w:rPr>
          <w:szCs w:val="24"/>
        </w:rPr>
      </w:pPr>
      <w:proofErr w:type="spellStart"/>
      <w:r>
        <w:rPr>
          <w:szCs w:val="24"/>
        </w:rPr>
        <w:lastRenderedPageBreak/>
        <w:t>Keterangan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table </w:t>
      </w:r>
      <w:proofErr w:type="spellStart"/>
      <w:r>
        <w:rPr>
          <w:szCs w:val="24"/>
        </w:rPr>
        <w:t>percobaan</w:t>
      </w:r>
      <w:proofErr w:type="spellEnd"/>
      <w:r>
        <w:rPr>
          <w:szCs w:val="24"/>
        </w:rPr>
        <w:t>:</w:t>
      </w:r>
    </w:p>
    <w:p w:rsidR="00075EA7" w:rsidRPr="005E6D3E" w:rsidRDefault="00075EA7" w:rsidP="00892473">
      <w:pPr>
        <w:spacing w:after="0"/>
        <w:jc w:val="both"/>
        <w:rPr>
          <w:szCs w:val="24"/>
        </w:rPr>
      </w:pPr>
    </w:p>
    <w:tbl>
      <w:tblPr>
        <w:tblW w:w="9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2"/>
        <w:gridCol w:w="7795"/>
      </w:tblGrid>
      <w:tr w:rsidR="00892473" w:rsidRPr="001D0382" w:rsidTr="00892473">
        <w:trPr>
          <w:trHeight w:val="439"/>
        </w:trPr>
        <w:tc>
          <w:tcPr>
            <w:tcW w:w="1642" w:type="dxa"/>
            <w:shd w:val="clear" w:color="auto" w:fill="C6D9F1" w:themeFill="text2" w:themeFillTint="33"/>
            <w:vAlign w:val="center"/>
          </w:tcPr>
          <w:p w:rsidR="00892473" w:rsidRPr="001D0382" w:rsidRDefault="00892473" w:rsidP="00892473">
            <w:pPr>
              <w:spacing w:after="0"/>
            </w:pPr>
          </w:p>
        </w:tc>
        <w:tc>
          <w:tcPr>
            <w:tcW w:w="779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892473" w:rsidRPr="001D0382" w:rsidRDefault="00892473" w:rsidP="00892473">
            <w:pPr>
              <w:spacing w:after="0" w:line="240" w:lineRule="auto"/>
            </w:pPr>
            <w:r w:rsidRPr="001D0382">
              <w:t xml:space="preserve">= </w:t>
            </w:r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percobaan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dataset </w:t>
            </w:r>
            <w:proofErr w:type="spellStart"/>
            <w:r>
              <w:t>myPersonality</w:t>
            </w:r>
            <w:proofErr w:type="spellEnd"/>
          </w:p>
        </w:tc>
      </w:tr>
      <w:tr w:rsidR="00892473" w:rsidRPr="001D0382" w:rsidTr="00075EA7">
        <w:trPr>
          <w:trHeight w:val="417"/>
        </w:trPr>
        <w:tc>
          <w:tcPr>
            <w:tcW w:w="1642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892473" w:rsidRPr="001D0382" w:rsidRDefault="00892473" w:rsidP="00892473">
            <w:pPr>
              <w:spacing w:after="0"/>
            </w:pPr>
          </w:p>
        </w:tc>
        <w:tc>
          <w:tcPr>
            <w:tcW w:w="779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892473" w:rsidRPr="001D0382" w:rsidRDefault="00892473" w:rsidP="00892473">
            <w:pPr>
              <w:spacing w:after="0" w:line="240" w:lineRule="auto"/>
            </w:pPr>
            <w:r w:rsidRPr="001D0382">
              <w:t xml:space="preserve">= </w:t>
            </w:r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 </w:t>
            </w:r>
            <w:proofErr w:type="spellStart"/>
            <w:r>
              <w:t>percobaan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dataset manual gathering</w:t>
            </w:r>
          </w:p>
        </w:tc>
      </w:tr>
      <w:tr w:rsidR="00892473" w:rsidRPr="001D0382" w:rsidTr="00075EA7">
        <w:trPr>
          <w:trHeight w:val="439"/>
        </w:trPr>
        <w:tc>
          <w:tcPr>
            <w:tcW w:w="1642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892473" w:rsidRPr="001D0382" w:rsidRDefault="00892473" w:rsidP="00892473">
            <w:pPr>
              <w:spacing w:after="0"/>
            </w:pPr>
          </w:p>
        </w:tc>
        <w:tc>
          <w:tcPr>
            <w:tcW w:w="779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892473" w:rsidRPr="001D0382" w:rsidRDefault="00892473" w:rsidP="00892473">
            <w:pPr>
              <w:spacing w:after="0" w:line="240" w:lineRule="auto"/>
            </w:pPr>
            <w:r w:rsidRPr="001D0382">
              <w:t xml:space="preserve">= </w:t>
            </w:r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 </w:t>
            </w:r>
            <w:proofErr w:type="spellStart"/>
            <w:r>
              <w:t>percobaan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dataset </w:t>
            </w:r>
            <w:proofErr w:type="spellStart"/>
            <w:r>
              <w:t>gabungan</w:t>
            </w:r>
            <w:proofErr w:type="spellEnd"/>
          </w:p>
        </w:tc>
      </w:tr>
      <w:tr w:rsidR="00075EA7" w:rsidRPr="001D0382" w:rsidTr="00075EA7">
        <w:trPr>
          <w:trHeight w:val="451"/>
        </w:trPr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75EA7" w:rsidRDefault="00075EA7" w:rsidP="00892473">
            <w:pPr>
              <w:spacing w:after="0" w:line="240" w:lineRule="auto"/>
              <w:jc w:val="center"/>
            </w:pP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5EA7" w:rsidRPr="001D0382" w:rsidRDefault="00075EA7" w:rsidP="00892473">
            <w:pPr>
              <w:spacing w:after="0" w:line="240" w:lineRule="auto"/>
            </w:pPr>
          </w:p>
        </w:tc>
      </w:tr>
      <w:tr w:rsidR="00892473" w:rsidRPr="001D0382" w:rsidTr="00075EA7">
        <w:trPr>
          <w:trHeight w:val="451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2473" w:rsidRPr="001D0382" w:rsidRDefault="00892473" w:rsidP="00892473">
            <w:pPr>
              <w:spacing w:after="0" w:line="240" w:lineRule="auto"/>
              <w:jc w:val="center"/>
            </w:pPr>
            <w:r>
              <w:t>O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2473" w:rsidRPr="001D0382" w:rsidRDefault="00892473" w:rsidP="00892473">
            <w:pPr>
              <w:spacing w:after="0" w:line="240" w:lineRule="auto"/>
            </w:pPr>
            <w:r w:rsidRPr="001D0382">
              <w:t xml:space="preserve">= </w:t>
            </w:r>
            <w:r>
              <w:t xml:space="preserve"> Traits Openness</w:t>
            </w:r>
          </w:p>
        </w:tc>
      </w:tr>
      <w:tr w:rsidR="00892473" w:rsidRPr="001D0382" w:rsidTr="00075EA7">
        <w:trPr>
          <w:trHeight w:val="441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2473" w:rsidRPr="001D0382" w:rsidRDefault="00892473" w:rsidP="00892473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2473" w:rsidRPr="001D0382" w:rsidRDefault="00892473" w:rsidP="00892473">
            <w:pPr>
              <w:spacing w:after="0" w:line="240" w:lineRule="auto"/>
            </w:pPr>
            <w:r w:rsidRPr="001D0382">
              <w:t xml:space="preserve">= </w:t>
            </w:r>
            <w:r>
              <w:t xml:space="preserve">  Traits Conscientiousness</w:t>
            </w:r>
          </w:p>
        </w:tc>
      </w:tr>
      <w:tr w:rsidR="00892473" w:rsidRPr="001D0382" w:rsidTr="00075EA7">
        <w:trPr>
          <w:trHeight w:val="463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2473" w:rsidRPr="001D0382" w:rsidRDefault="00892473" w:rsidP="00892473">
            <w:pPr>
              <w:spacing w:after="0" w:line="240" w:lineRule="auto"/>
              <w:jc w:val="center"/>
            </w:pPr>
            <w:r>
              <w:t>E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2473" w:rsidRPr="001D0382" w:rsidRDefault="00892473" w:rsidP="00892473">
            <w:pPr>
              <w:spacing w:after="0" w:line="240" w:lineRule="auto"/>
            </w:pPr>
            <w:r w:rsidRPr="001D0382">
              <w:t xml:space="preserve">= </w:t>
            </w:r>
            <w:r>
              <w:t xml:space="preserve">  Traits Extraversion</w:t>
            </w:r>
          </w:p>
        </w:tc>
      </w:tr>
      <w:tr w:rsidR="00892473" w:rsidRPr="001D0382" w:rsidTr="00075EA7">
        <w:trPr>
          <w:trHeight w:val="439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2473" w:rsidRPr="001D0382" w:rsidRDefault="00892473" w:rsidP="00892473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2473" w:rsidRPr="001D0382" w:rsidRDefault="00892473" w:rsidP="00892473">
            <w:pPr>
              <w:spacing w:after="0" w:line="240" w:lineRule="auto"/>
            </w:pPr>
            <w:r w:rsidRPr="001D0382">
              <w:t xml:space="preserve">= </w:t>
            </w:r>
            <w:r>
              <w:t xml:space="preserve">  Traits Agreeableness</w:t>
            </w:r>
          </w:p>
        </w:tc>
      </w:tr>
      <w:tr w:rsidR="00892473" w:rsidRPr="001D0382" w:rsidTr="00075EA7">
        <w:trPr>
          <w:trHeight w:val="447"/>
        </w:trPr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2473" w:rsidRPr="001D0382" w:rsidRDefault="00892473" w:rsidP="00892473">
            <w:pPr>
              <w:spacing w:after="0" w:line="240" w:lineRule="auto"/>
              <w:jc w:val="center"/>
            </w:pPr>
            <w:r>
              <w:t>N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2473" w:rsidRPr="001D0382" w:rsidRDefault="00892473" w:rsidP="00892473">
            <w:pPr>
              <w:spacing w:after="0" w:line="240" w:lineRule="auto"/>
            </w:pPr>
            <w:r w:rsidRPr="001D0382">
              <w:t xml:space="preserve">= </w:t>
            </w:r>
            <w:r>
              <w:t xml:space="preserve">  Traits Neuroticism</w:t>
            </w:r>
          </w:p>
        </w:tc>
      </w:tr>
    </w:tbl>
    <w:p w:rsidR="00892473" w:rsidRPr="00892473" w:rsidRDefault="00892473" w:rsidP="00892473">
      <w:pPr>
        <w:rPr>
          <w:b/>
          <w:szCs w:val="24"/>
        </w:rPr>
      </w:pPr>
    </w:p>
    <w:p w:rsidR="00F4580D" w:rsidRDefault="00892473" w:rsidP="00B31AAD">
      <w:pPr>
        <w:pStyle w:val="ListParagraph"/>
        <w:numPr>
          <w:ilvl w:val="3"/>
          <w:numId w:val="1"/>
        </w:numPr>
        <w:spacing w:line="360" w:lineRule="auto"/>
        <w:ind w:left="1701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myPersona</w:t>
      </w:r>
      <w:r w:rsidR="00F4580D" w:rsidRPr="00EE5488">
        <w:rPr>
          <w:rFonts w:ascii="Times New Roman" w:hAnsi="Times New Roman" w:cs="Times New Roman"/>
          <w:b/>
          <w:sz w:val="24"/>
          <w:szCs w:val="24"/>
        </w:rPr>
        <w:t>lity</w:t>
      </w:r>
      <w:proofErr w:type="spellEnd"/>
      <w:r w:rsidR="00F4580D" w:rsidRPr="00EE5488">
        <w:rPr>
          <w:rFonts w:ascii="Times New Roman" w:hAnsi="Times New Roman" w:cs="Times New Roman"/>
          <w:b/>
          <w:sz w:val="24"/>
          <w:szCs w:val="24"/>
        </w:rPr>
        <w:t xml:space="preserve"> dataset</w:t>
      </w:r>
    </w:p>
    <w:p w:rsidR="00B30A92" w:rsidRDefault="00B31AAD" w:rsidP="00892473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 (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Perco</w:t>
      </w:r>
      <w:r>
        <w:rPr>
          <w:rFonts w:ascii="Times New Roman" w:hAnsi="Times New Roman" w:cs="Times New Roman"/>
          <w:b/>
          <w:sz w:val="24"/>
          <w:szCs w:val="24"/>
        </w:rPr>
        <w:t>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</w:t>
      </w:r>
      <w:r w:rsidR="00F304DB">
        <w:rPr>
          <w:rFonts w:ascii="Times New Roman" w:hAnsi="Times New Roman" w:cs="Times New Roman"/>
          <w:b/>
          <w:sz w:val="24"/>
          <w:szCs w:val="24"/>
        </w:rPr>
        <w:t xml:space="preserve">Selection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Resampling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92473" w:rsidRPr="00892473" w:rsidRDefault="00892473" w:rsidP="00892473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4E5CA0" w:rsidRPr="00B30A92" w:rsidRDefault="004E5CA0" w:rsidP="00B30A92">
      <w:pPr>
        <w:pStyle w:val="ListParagraph"/>
        <w:spacing w:after="0" w:line="360" w:lineRule="auto"/>
        <w:ind w:left="0" w:firstLine="425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E5CA0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4E5CA0">
        <w:rPr>
          <w:rFonts w:ascii="Times New Roman" w:hAnsi="Times New Roman" w:cs="Times New Roman"/>
          <w:b/>
          <w:sz w:val="24"/>
          <w:szCs w:val="24"/>
        </w:rPr>
        <w:t xml:space="preserve"> 4.4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Features S</w:t>
      </w:r>
      <w:r w:rsidRPr="004E5CA0">
        <w:rPr>
          <w:rFonts w:ascii="Times New Roman" w:hAnsi="Times New Roman" w:cs="Times New Roman"/>
          <w:sz w:val="24"/>
          <w:szCs w:val="24"/>
        </w:rPr>
        <w:t xml:space="preserve">election </w:t>
      </w:r>
      <w:proofErr w:type="spellStart"/>
      <w:r w:rsidRPr="00B30A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30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A92" w:rsidRPr="00B30A9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B30A92" w:rsidRPr="00B30A92">
        <w:rPr>
          <w:rFonts w:ascii="Times New Roman" w:hAnsi="Times New Roman" w:cs="Times New Roman"/>
          <w:sz w:val="24"/>
          <w:szCs w:val="24"/>
        </w:rPr>
        <w:t xml:space="preserve"> </w:t>
      </w:r>
      <w:r w:rsidR="005072DA">
        <w:rPr>
          <w:rFonts w:ascii="Times New Roman" w:hAnsi="Times New Roman" w:cs="Times New Roman"/>
          <w:sz w:val="24"/>
          <w:szCs w:val="24"/>
        </w:rPr>
        <w:t>R</w:t>
      </w:r>
      <w:r w:rsidRPr="00B30A92">
        <w:rPr>
          <w:rFonts w:ascii="Times New Roman" w:hAnsi="Times New Roman" w:cs="Times New Roman"/>
          <w:sz w:val="24"/>
          <w:szCs w:val="24"/>
        </w:rPr>
        <w:t>esampling</w:t>
      </w:r>
    </w:p>
    <w:tbl>
      <w:tblPr>
        <w:tblW w:w="9427" w:type="dxa"/>
        <w:tblInd w:w="93" w:type="dxa"/>
        <w:tblLook w:val="04A0" w:firstRow="1" w:lastRow="0" w:firstColumn="1" w:lastColumn="0" w:noHBand="0" w:noVBand="1"/>
      </w:tblPr>
      <w:tblGrid>
        <w:gridCol w:w="1503"/>
        <w:gridCol w:w="2836"/>
        <w:gridCol w:w="1104"/>
        <w:gridCol w:w="996"/>
        <w:gridCol w:w="996"/>
        <w:gridCol w:w="996"/>
        <w:gridCol w:w="996"/>
      </w:tblGrid>
      <w:tr w:rsidR="000C45CC" w:rsidRPr="000C45CC" w:rsidTr="00361395">
        <w:trPr>
          <w:trHeight w:val="414"/>
        </w:trPr>
        <w:tc>
          <w:tcPr>
            <w:tcW w:w="15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45CC" w:rsidRPr="000C45CC" w:rsidRDefault="000C45CC" w:rsidP="004E5CA0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83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45CC" w:rsidRPr="000C45CC" w:rsidRDefault="000C45CC" w:rsidP="004E5CA0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110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45CC" w:rsidRPr="000C45CC" w:rsidRDefault="000C45CC" w:rsidP="004E5CA0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45CC" w:rsidRPr="000C45CC" w:rsidRDefault="000C45CC" w:rsidP="004E5CA0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45CC" w:rsidRPr="000C45CC" w:rsidRDefault="000C45CC" w:rsidP="004E5CA0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45CC" w:rsidRPr="000C45CC" w:rsidRDefault="000C45CC" w:rsidP="004E5CA0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45CC" w:rsidRPr="000C45CC" w:rsidRDefault="000C45CC" w:rsidP="004E5CA0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0C45CC" w:rsidRPr="000C45CC" w:rsidTr="00361395">
        <w:trPr>
          <w:trHeight w:val="330"/>
        </w:trPr>
        <w:tc>
          <w:tcPr>
            <w:tcW w:w="15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110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0C45CC" w:rsidRPr="000C45CC" w:rsidRDefault="000C45CC" w:rsidP="000C45C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361395" w:rsidRPr="000C45CC" w:rsidTr="00361395">
        <w:trPr>
          <w:trHeight w:val="330"/>
        </w:trPr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1395" w:rsidRPr="000C45CC" w:rsidRDefault="00361395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1395" w:rsidRPr="000C45CC" w:rsidRDefault="00361395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54.40%</w:t>
            </w:r>
          </w:p>
        </w:tc>
      </w:tr>
      <w:tr w:rsidR="00361395" w:rsidRPr="000C45CC" w:rsidTr="00361395">
        <w:trPr>
          <w:trHeight w:val="315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61395" w:rsidRPr="000C45CC" w:rsidRDefault="00361395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1395" w:rsidRPr="000C45CC" w:rsidRDefault="00361395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70.00%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</w:tr>
      <w:tr w:rsidR="00361395" w:rsidRPr="000C45CC" w:rsidTr="00361395">
        <w:trPr>
          <w:trHeight w:val="315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61395" w:rsidRPr="000C45CC" w:rsidRDefault="00361395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1395" w:rsidRPr="000C45CC" w:rsidRDefault="00361395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70.40%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60.40%</w:t>
            </w:r>
          </w:p>
        </w:tc>
      </w:tr>
      <w:tr w:rsidR="00361395" w:rsidRPr="000C45CC" w:rsidTr="00361395">
        <w:trPr>
          <w:trHeight w:val="315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61395" w:rsidRPr="000C45CC" w:rsidRDefault="00361395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1395" w:rsidRPr="000C45CC" w:rsidRDefault="00361395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63.20%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56.80%</w:t>
            </w:r>
          </w:p>
        </w:tc>
      </w:tr>
      <w:tr w:rsidR="00361395" w:rsidRPr="000C45CC" w:rsidTr="00361395">
        <w:trPr>
          <w:trHeight w:val="330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61395" w:rsidRPr="000C45CC" w:rsidRDefault="00361395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1395" w:rsidRPr="000C45CC" w:rsidRDefault="00361395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64.40%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60.80%</w:t>
            </w:r>
          </w:p>
        </w:tc>
      </w:tr>
      <w:tr w:rsidR="00361395" w:rsidRPr="000C45CC" w:rsidTr="00FC6167">
        <w:trPr>
          <w:trHeight w:val="315"/>
        </w:trPr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1395" w:rsidRPr="000C45CC" w:rsidRDefault="00361395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1395" w:rsidRPr="000C45CC" w:rsidRDefault="00361395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47.20%</w:t>
            </w:r>
          </w:p>
        </w:tc>
      </w:tr>
      <w:tr w:rsidR="00361395" w:rsidRPr="000C45CC" w:rsidTr="00FC6167">
        <w:trPr>
          <w:trHeight w:val="315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61395" w:rsidRPr="000C45CC" w:rsidRDefault="00361395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1395" w:rsidRPr="000C45CC" w:rsidRDefault="00361395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</w:tr>
      <w:tr w:rsidR="00361395" w:rsidRPr="000C45CC" w:rsidTr="00FC6167">
        <w:trPr>
          <w:trHeight w:val="315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61395" w:rsidRPr="000C45CC" w:rsidRDefault="00361395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1395" w:rsidRPr="000C45CC" w:rsidRDefault="00361395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54.40%</w:t>
            </w:r>
          </w:p>
        </w:tc>
      </w:tr>
      <w:tr w:rsidR="00361395" w:rsidRPr="000C45CC" w:rsidTr="00FC6167">
        <w:trPr>
          <w:trHeight w:val="330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61395" w:rsidRPr="000C45CC" w:rsidRDefault="00361395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1395" w:rsidRPr="000C45CC" w:rsidRDefault="00361395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</w:tr>
      <w:tr w:rsidR="00361395" w:rsidRPr="000C45CC" w:rsidTr="00FC6167">
        <w:trPr>
          <w:trHeight w:val="315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61395" w:rsidRPr="000C45CC" w:rsidRDefault="00361395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1395" w:rsidRPr="000C45CC" w:rsidRDefault="00361395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61395" w:rsidRDefault="0036139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55.20%</w:t>
            </w:r>
          </w:p>
        </w:tc>
      </w:tr>
      <w:tr w:rsidR="00EE6C65" w:rsidRPr="000C45CC" w:rsidTr="00361395">
        <w:trPr>
          <w:trHeight w:val="315"/>
        </w:trPr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6C65" w:rsidRPr="000C45CC" w:rsidRDefault="00EE6C65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SNA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Pr="000C45CC" w:rsidRDefault="00EE6C65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Default="00EE6C6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68.80%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</w:tr>
      <w:tr w:rsidR="00EE6C65" w:rsidRPr="000C45CC" w:rsidTr="00361395">
        <w:trPr>
          <w:trHeight w:val="315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E6C65" w:rsidRPr="000C45CC" w:rsidRDefault="00EE6C65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Pr="000C45CC" w:rsidRDefault="00EE6C65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38.80%</w:t>
            </w:r>
          </w:p>
        </w:tc>
      </w:tr>
      <w:tr w:rsidR="00EE6C65" w:rsidRPr="000C45CC" w:rsidTr="00361395">
        <w:trPr>
          <w:trHeight w:val="330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E6C65" w:rsidRPr="000C45CC" w:rsidRDefault="00EE6C65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Pr="000C45CC" w:rsidRDefault="00EE6C65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Default="00EE6C6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70.00%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68.40%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6C65" w:rsidRDefault="00EE6C6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58.40%</w:t>
            </w:r>
          </w:p>
        </w:tc>
      </w:tr>
      <w:tr w:rsidR="00EE6C65" w:rsidRPr="000C45CC" w:rsidTr="00361395">
        <w:trPr>
          <w:trHeight w:val="315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E6C65" w:rsidRPr="000C45CC" w:rsidRDefault="00EE6C65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Pr="000C45CC" w:rsidRDefault="00EE6C65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63.20%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Default="00EE6C6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</w:tr>
      <w:tr w:rsidR="00EE6C65" w:rsidRPr="000C45CC" w:rsidTr="00361395">
        <w:trPr>
          <w:trHeight w:val="315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E6C65" w:rsidRPr="000C45CC" w:rsidRDefault="00EE6C65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Pr="000C45CC" w:rsidRDefault="00EE6C65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69.20%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Default="00EE6C6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66.00%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57.60%</w:t>
            </w:r>
          </w:p>
        </w:tc>
      </w:tr>
      <w:tr w:rsidR="00EE6C65" w:rsidRPr="000C45CC" w:rsidTr="00915E39">
        <w:trPr>
          <w:trHeight w:val="315"/>
        </w:trPr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6C65" w:rsidRPr="000C45CC" w:rsidRDefault="00EE6C65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Pr="000C45CC" w:rsidRDefault="00EE6C65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46.80%</w:t>
            </w:r>
          </w:p>
        </w:tc>
      </w:tr>
      <w:tr w:rsidR="00EE6C65" w:rsidRPr="000C45CC" w:rsidTr="00915E39">
        <w:trPr>
          <w:trHeight w:val="330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E6C65" w:rsidRPr="000C45CC" w:rsidRDefault="00EE6C65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Pr="000C45CC" w:rsidRDefault="00EE6C65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</w:tr>
      <w:tr w:rsidR="00EE6C65" w:rsidRPr="000C45CC" w:rsidTr="00915E39">
        <w:trPr>
          <w:trHeight w:val="315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E6C65" w:rsidRPr="000C45CC" w:rsidRDefault="00EE6C65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Pr="000C45CC" w:rsidRDefault="00EE6C65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</w:tr>
      <w:tr w:rsidR="00EE6C65" w:rsidRPr="000C45CC" w:rsidTr="00915E39">
        <w:trPr>
          <w:trHeight w:val="315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E6C65" w:rsidRPr="000C45CC" w:rsidRDefault="00EE6C65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Pr="000C45CC" w:rsidRDefault="00EE6C65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65.60%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60.00%</w:t>
            </w:r>
          </w:p>
        </w:tc>
      </w:tr>
      <w:tr w:rsidR="00EE6C65" w:rsidRPr="000C45CC" w:rsidTr="00915E39">
        <w:trPr>
          <w:trHeight w:val="315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E6C65" w:rsidRPr="000C45CC" w:rsidRDefault="00EE6C65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C65" w:rsidRPr="000C45CC" w:rsidRDefault="00EE6C65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63.20%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E6C65" w:rsidRDefault="00EE6C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</w:tr>
      <w:tr w:rsidR="00D022E2" w:rsidRPr="000C45CC" w:rsidTr="00AE4C81">
        <w:trPr>
          <w:trHeight w:val="330"/>
        </w:trPr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022E2" w:rsidRPr="000C45CC" w:rsidRDefault="00D022E2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SNA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22E2" w:rsidRPr="000C45CC" w:rsidRDefault="00D022E2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68.80%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</w:tr>
      <w:tr w:rsidR="00D022E2" w:rsidRPr="000C45CC" w:rsidTr="00AE4C81">
        <w:trPr>
          <w:trHeight w:val="315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22E2" w:rsidRPr="000C45CC" w:rsidRDefault="00D022E2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22E2" w:rsidRPr="000C45CC" w:rsidRDefault="00D022E2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38.80%</w:t>
            </w:r>
          </w:p>
        </w:tc>
      </w:tr>
      <w:tr w:rsidR="00D022E2" w:rsidRPr="000C45CC" w:rsidTr="00AE4C81">
        <w:trPr>
          <w:trHeight w:val="315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22E2" w:rsidRPr="000C45CC" w:rsidRDefault="00D022E2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22E2" w:rsidRPr="000C45CC" w:rsidRDefault="00D022E2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70.00%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68.40%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59.20%</w:t>
            </w:r>
          </w:p>
        </w:tc>
      </w:tr>
      <w:tr w:rsidR="00D022E2" w:rsidRPr="000C45CC" w:rsidTr="00AE4C81">
        <w:trPr>
          <w:trHeight w:val="315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22E2" w:rsidRPr="000C45CC" w:rsidRDefault="00D022E2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22E2" w:rsidRPr="000C45CC" w:rsidRDefault="00D022E2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60.40%</w:t>
            </w:r>
          </w:p>
        </w:tc>
      </w:tr>
      <w:tr w:rsidR="00D022E2" w:rsidRPr="000C45CC" w:rsidTr="00AE4C81">
        <w:trPr>
          <w:trHeight w:val="330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022E2" w:rsidRPr="000C45CC" w:rsidRDefault="00D022E2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22E2" w:rsidRPr="000C45CC" w:rsidRDefault="00D022E2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66.40%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022E2" w:rsidRDefault="00D022E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59.60%</w:t>
            </w:r>
          </w:p>
        </w:tc>
      </w:tr>
      <w:tr w:rsidR="00586B64" w:rsidRPr="000C45CC" w:rsidTr="009771AD">
        <w:trPr>
          <w:trHeight w:val="315"/>
        </w:trPr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86B64" w:rsidRPr="000C45CC" w:rsidRDefault="00586B64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 + SNA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B64" w:rsidRPr="000C45CC" w:rsidRDefault="00586B64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44.00%</w:t>
            </w:r>
          </w:p>
        </w:tc>
      </w:tr>
      <w:tr w:rsidR="00586B64" w:rsidRPr="000C45CC" w:rsidTr="009771AD">
        <w:trPr>
          <w:trHeight w:val="315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6B64" w:rsidRPr="000C45CC" w:rsidRDefault="00586B64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B64" w:rsidRPr="000C45CC" w:rsidRDefault="00586B64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63.20%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47.20%</w:t>
            </w:r>
          </w:p>
        </w:tc>
      </w:tr>
      <w:tr w:rsidR="00586B64" w:rsidRPr="000C45CC" w:rsidTr="009771AD">
        <w:trPr>
          <w:trHeight w:val="315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6B64" w:rsidRPr="000C45CC" w:rsidRDefault="00586B64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B64" w:rsidRPr="000C45CC" w:rsidRDefault="00586B64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68.40%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59.20%</w:t>
            </w:r>
          </w:p>
        </w:tc>
      </w:tr>
      <w:tr w:rsidR="00586B64" w:rsidRPr="000C45CC" w:rsidTr="009771AD">
        <w:trPr>
          <w:trHeight w:val="315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6B64" w:rsidRPr="000C45CC" w:rsidRDefault="00586B64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B64" w:rsidRPr="000C45CC" w:rsidRDefault="00586B64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55.60%</w:t>
            </w:r>
          </w:p>
        </w:tc>
      </w:tr>
      <w:tr w:rsidR="00586B64" w:rsidRPr="000C45CC" w:rsidTr="009771AD">
        <w:trPr>
          <w:trHeight w:val="330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6B64" w:rsidRPr="000C45CC" w:rsidRDefault="00586B64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B64" w:rsidRPr="000C45CC" w:rsidRDefault="00586B64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56.40%</w:t>
            </w:r>
          </w:p>
        </w:tc>
      </w:tr>
      <w:tr w:rsidR="00586B64" w:rsidRPr="000C45CC" w:rsidTr="00FC31CD">
        <w:trPr>
          <w:trHeight w:val="315"/>
        </w:trPr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586B64" w:rsidRPr="000C45CC" w:rsidRDefault="00586B64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 + SNA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B64" w:rsidRPr="000C45CC" w:rsidRDefault="00586B64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44.00%</w:t>
            </w:r>
          </w:p>
        </w:tc>
      </w:tr>
      <w:tr w:rsidR="00586B64" w:rsidRPr="000C45CC" w:rsidTr="00FC31CD">
        <w:trPr>
          <w:trHeight w:val="315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6B64" w:rsidRPr="000C45CC" w:rsidRDefault="00586B64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B64" w:rsidRPr="000C45CC" w:rsidRDefault="00586B64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63.20%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47.20%</w:t>
            </w:r>
          </w:p>
        </w:tc>
      </w:tr>
      <w:tr w:rsidR="00586B64" w:rsidRPr="000C45CC" w:rsidTr="00FC31CD">
        <w:trPr>
          <w:trHeight w:val="315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6B64" w:rsidRPr="000C45CC" w:rsidRDefault="00586B64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B64" w:rsidRPr="000C45CC" w:rsidRDefault="00586B64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68.40%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65.60%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57.60%</w:t>
            </w:r>
          </w:p>
        </w:tc>
      </w:tr>
      <w:tr w:rsidR="00586B64" w:rsidRPr="000C45CC" w:rsidTr="00FC31CD">
        <w:trPr>
          <w:trHeight w:val="330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6B64" w:rsidRPr="000C45CC" w:rsidRDefault="00586B64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B64" w:rsidRPr="000C45CC" w:rsidRDefault="00586B64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60.00%</w:t>
            </w:r>
          </w:p>
        </w:tc>
      </w:tr>
      <w:tr w:rsidR="00586B64" w:rsidRPr="000C45CC" w:rsidTr="00FC31CD">
        <w:trPr>
          <w:trHeight w:val="330"/>
        </w:trPr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86B64" w:rsidRPr="000C45CC" w:rsidRDefault="00586B64" w:rsidP="000C45CC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B64" w:rsidRPr="000C45CC" w:rsidRDefault="00586B64" w:rsidP="000C45CC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0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63.20%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B64" w:rsidRDefault="00586B6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</w:tr>
    </w:tbl>
    <w:p w:rsidR="000C45CC" w:rsidRDefault="000C45CC" w:rsidP="000C45CC">
      <w:pPr>
        <w:pStyle w:val="ListParagraph"/>
        <w:spacing w:line="360" w:lineRule="auto"/>
        <w:ind w:left="3119"/>
        <w:rPr>
          <w:rFonts w:ascii="Times New Roman" w:hAnsi="Times New Roman" w:cs="Times New Roman"/>
          <w:b/>
          <w:sz w:val="24"/>
          <w:szCs w:val="24"/>
        </w:rPr>
      </w:pPr>
    </w:p>
    <w:p w:rsidR="00B31AAD" w:rsidRPr="006F1124" w:rsidRDefault="00B31AAD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F304DB" w:rsidRDefault="00B31AAD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 (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Resampling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0A92" w:rsidRDefault="00B30A92" w:rsidP="00B30A9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30A92" w:rsidRPr="00B30A92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4.5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Features S</w:t>
      </w:r>
      <w:r>
        <w:rPr>
          <w:rFonts w:ascii="Times New Roman" w:hAnsi="Times New Roman" w:cs="Times New Roman"/>
          <w:sz w:val="24"/>
          <w:szCs w:val="24"/>
        </w:rPr>
        <w:t>election</w:t>
      </w:r>
    </w:p>
    <w:tbl>
      <w:tblPr>
        <w:tblW w:w="9386" w:type="dxa"/>
        <w:tblInd w:w="93" w:type="dxa"/>
        <w:tblLook w:val="04A0" w:firstRow="1" w:lastRow="0" w:firstColumn="1" w:lastColumn="0" w:noHBand="0" w:noVBand="1"/>
      </w:tblPr>
      <w:tblGrid>
        <w:gridCol w:w="1433"/>
        <w:gridCol w:w="2835"/>
        <w:gridCol w:w="1134"/>
        <w:gridCol w:w="996"/>
        <w:gridCol w:w="996"/>
        <w:gridCol w:w="996"/>
        <w:gridCol w:w="996"/>
      </w:tblGrid>
      <w:tr w:rsidR="002604F2" w:rsidRPr="000C45CC" w:rsidTr="00105924">
        <w:trPr>
          <w:trHeight w:val="390"/>
        </w:trPr>
        <w:tc>
          <w:tcPr>
            <w:tcW w:w="14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105924">
        <w:trPr>
          <w:trHeight w:val="330"/>
        </w:trPr>
        <w:tc>
          <w:tcPr>
            <w:tcW w:w="14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EC483A" w:rsidRPr="000C45CC" w:rsidTr="00105924">
        <w:trPr>
          <w:trHeight w:val="330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483A" w:rsidRPr="000C45CC" w:rsidRDefault="00EC483A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483A" w:rsidRPr="00336EEC" w:rsidRDefault="00EC483A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val="id-ID"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70.00%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</w:tr>
      <w:tr w:rsidR="00EC483A" w:rsidRPr="000C45CC" w:rsidTr="00105924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C483A" w:rsidRPr="000C45CC" w:rsidRDefault="00EC483A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483A" w:rsidRPr="000C45CC" w:rsidRDefault="00EC483A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70.40%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60.40%</w:t>
            </w:r>
          </w:p>
        </w:tc>
      </w:tr>
      <w:tr w:rsidR="00EC483A" w:rsidRPr="000C45CC" w:rsidTr="00105924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C483A" w:rsidRPr="000C45CC" w:rsidRDefault="00EC483A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483A" w:rsidRPr="000C45CC" w:rsidRDefault="00EC483A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70.40%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60.40%</w:t>
            </w:r>
          </w:p>
        </w:tc>
      </w:tr>
      <w:tr w:rsidR="00EC483A" w:rsidRPr="000C45CC" w:rsidTr="00105924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C483A" w:rsidRPr="000C45CC" w:rsidRDefault="00EC483A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483A" w:rsidRPr="000C45CC" w:rsidRDefault="00EC483A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58.80%</w:t>
            </w:r>
          </w:p>
        </w:tc>
      </w:tr>
      <w:tr w:rsidR="00EC483A" w:rsidRPr="000C45CC" w:rsidTr="00105924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C483A" w:rsidRPr="000C45CC" w:rsidRDefault="00EC483A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483A" w:rsidRPr="000C45CC" w:rsidRDefault="00EC483A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69.60%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62.80%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483A" w:rsidRDefault="00EC483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60.40%</w:t>
            </w:r>
          </w:p>
        </w:tc>
      </w:tr>
      <w:tr w:rsidR="00C01D65" w:rsidRPr="000C45CC" w:rsidTr="00105924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1D65" w:rsidRPr="000C45CC" w:rsidRDefault="00C01D65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1D65" w:rsidRPr="000C45CC" w:rsidRDefault="00C01D65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49.60%</w:t>
            </w:r>
          </w:p>
        </w:tc>
      </w:tr>
      <w:tr w:rsidR="00C01D65" w:rsidRPr="000C45CC" w:rsidTr="00105924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01D65" w:rsidRPr="000C45CC" w:rsidRDefault="00C01D65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1D65" w:rsidRPr="000C45CC" w:rsidRDefault="00C01D65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54.80%</w:t>
            </w:r>
          </w:p>
        </w:tc>
      </w:tr>
      <w:tr w:rsidR="00C01D65" w:rsidRPr="000C45CC" w:rsidTr="00105924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01D65" w:rsidRPr="000C45CC" w:rsidRDefault="00C01D65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1D65" w:rsidRPr="000C45CC" w:rsidRDefault="00C01D65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65.60%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57.60%</w:t>
            </w:r>
          </w:p>
        </w:tc>
      </w:tr>
      <w:tr w:rsidR="00C01D65" w:rsidRPr="000C45CC" w:rsidTr="00105924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01D65" w:rsidRPr="000C45CC" w:rsidRDefault="00C01D65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1D65" w:rsidRPr="000C45CC" w:rsidRDefault="00C01D65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</w:tr>
      <w:tr w:rsidR="00C01D65" w:rsidRPr="000C45CC" w:rsidTr="00105924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01D65" w:rsidRPr="000C45CC" w:rsidRDefault="00C01D65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1D65" w:rsidRPr="000C45CC" w:rsidRDefault="00C01D65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01D65" w:rsidRDefault="00C01D6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57.60%</w:t>
            </w:r>
          </w:p>
        </w:tc>
      </w:tr>
      <w:tr w:rsidR="00082C80" w:rsidRPr="000C45CC" w:rsidTr="00105924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82C80" w:rsidRPr="000C45CC" w:rsidRDefault="00082C8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lastRenderedPageBreak/>
              <w:t>SNA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2C80" w:rsidRPr="000C45CC" w:rsidRDefault="00082C8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68.80%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</w:tr>
      <w:tr w:rsidR="00082C80" w:rsidRPr="000C45CC" w:rsidTr="00105924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82C80" w:rsidRPr="000C45CC" w:rsidRDefault="00082C80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2C80" w:rsidRPr="000C45CC" w:rsidRDefault="00082C8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38.80%</w:t>
            </w:r>
          </w:p>
        </w:tc>
      </w:tr>
      <w:tr w:rsidR="00082C80" w:rsidRPr="000C45CC" w:rsidTr="00105924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82C80" w:rsidRPr="000C45CC" w:rsidRDefault="00082C80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2C80" w:rsidRPr="000C45CC" w:rsidRDefault="00082C8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70.00%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68.40%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57.60%</w:t>
            </w:r>
          </w:p>
        </w:tc>
      </w:tr>
      <w:tr w:rsidR="00082C80" w:rsidRPr="000C45CC" w:rsidTr="00105924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82C80" w:rsidRPr="000C45CC" w:rsidRDefault="00082C80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2C80" w:rsidRPr="000C45CC" w:rsidRDefault="00082C8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59.20%</w:t>
            </w:r>
          </w:p>
        </w:tc>
      </w:tr>
      <w:tr w:rsidR="00082C80" w:rsidRPr="000C45CC" w:rsidTr="00105924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82C80" w:rsidRPr="000C45CC" w:rsidRDefault="00082C80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2C80" w:rsidRPr="000C45CC" w:rsidRDefault="00082C8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70.00%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68.00%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82C80" w:rsidRDefault="00082C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58.40%</w:t>
            </w:r>
          </w:p>
        </w:tc>
      </w:tr>
      <w:tr w:rsidR="00105924" w:rsidRPr="000C45CC" w:rsidTr="00A73CF1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48.80%</w:t>
            </w:r>
          </w:p>
        </w:tc>
      </w:tr>
      <w:tr w:rsidR="00105924" w:rsidRPr="000C45CC" w:rsidTr="00A73CF1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</w:tr>
      <w:tr w:rsidR="00105924" w:rsidRPr="000C45CC" w:rsidTr="00A73CF1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56.80%</w:t>
            </w:r>
          </w:p>
        </w:tc>
      </w:tr>
      <w:tr w:rsidR="00105924" w:rsidRPr="000C45CC" w:rsidTr="00A73CF1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63.20%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</w:tr>
      <w:tr w:rsidR="00105924" w:rsidRPr="000C45CC" w:rsidTr="00A73CF1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55.20%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56.40%</w:t>
            </w:r>
          </w:p>
        </w:tc>
      </w:tr>
      <w:tr w:rsidR="00105924" w:rsidRPr="000C45CC" w:rsidTr="00C95B2F">
        <w:trPr>
          <w:trHeight w:val="330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SNA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68.80%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</w:tr>
      <w:tr w:rsidR="00105924" w:rsidRPr="000C45CC" w:rsidTr="00C95B2F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38.80%</w:t>
            </w:r>
          </w:p>
        </w:tc>
      </w:tr>
      <w:tr w:rsidR="00105924" w:rsidRPr="000C45CC" w:rsidTr="00C95B2F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70.00%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68.40%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</w:tr>
      <w:tr w:rsidR="00105924" w:rsidRPr="000C45CC" w:rsidTr="00C95B2F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66.80%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57.20%</w:t>
            </w:r>
          </w:p>
        </w:tc>
      </w:tr>
      <w:tr w:rsidR="00105924" w:rsidRPr="000C45CC" w:rsidTr="00C95B2F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68.80%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68.40%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56.40%</w:t>
            </w:r>
          </w:p>
        </w:tc>
      </w:tr>
      <w:tr w:rsidR="00105924" w:rsidRPr="000C45CC" w:rsidTr="009D7DC1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 + SNA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44.40%</w:t>
            </w:r>
          </w:p>
        </w:tc>
      </w:tr>
      <w:tr w:rsidR="00105924" w:rsidRPr="000C45CC" w:rsidTr="009D7DC1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63.20%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46.40%</w:t>
            </w:r>
          </w:p>
        </w:tc>
      </w:tr>
      <w:tr w:rsidR="00105924" w:rsidRPr="000C45CC" w:rsidTr="009D7DC1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66.40%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</w:tr>
      <w:tr w:rsidR="00105924" w:rsidRPr="000C45CC" w:rsidTr="009D7DC1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</w:tr>
      <w:tr w:rsidR="00105924" w:rsidRPr="000C45CC" w:rsidTr="009D7DC1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5924" w:rsidRPr="000C45CC" w:rsidRDefault="001059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05924" w:rsidRDefault="001059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59.20%</w:t>
            </w:r>
          </w:p>
        </w:tc>
      </w:tr>
      <w:tr w:rsidR="00D37E7B" w:rsidRPr="000C45CC" w:rsidTr="00656FBE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D37E7B" w:rsidRPr="000C45CC" w:rsidRDefault="00D37E7B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 + SNA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7E7B" w:rsidRPr="000C45CC" w:rsidRDefault="00D37E7B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44.00%</w:t>
            </w:r>
          </w:p>
        </w:tc>
      </w:tr>
      <w:tr w:rsidR="00D37E7B" w:rsidRPr="000C45CC" w:rsidTr="00656FBE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37E7B" w:rsidRPr="000C45CC" w:rsidRDefault="00D37E7B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7E7B" w:rsidRPr="000C45CC" w:rsidRDefault="00D37E7B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63.20%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47.20%</w:t>
            </w:r>
          </w:p>
        </w:tc>
      </w:tr>
      <w:tr w:rsidR="00D37E7B" w:rsidRPr="000C45CC" w:rsidTr="00656FBE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37E7B" w:rsidRPr="000C45CC" w:rsidRDefault="00D37E7B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7E7B" w:rsidRPr="000C45CC" w:rsidRDefault="00D37E7B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68.80%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57.60%</w:t>
            </w:r>
          </w:p>
        </w:tc>
      </w:tr>
      <w:tr w:rsidR="00D37E7B" w:rsidRPr="000C45CC" w:rsidTr="00656FBE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37E7B" w:rsidRPr="000C45CC" w:rsidRDefault="00D37E7B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7E7B" w:rsidRPr="000C45CC" w:rsidRDefault="00D37E7B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60.00%</w:t>
            </w:r>
          </w:p>
        </w:tc>
      </w:tr>
      <w:tr w:rsidR="00D37E7B" w:rsidRPr="000C45CC" w:rsidTr="00656FBE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37E7B" w:rsidRPr="000C45CC" w:rsidRDefault="00D37E7B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7E7B" w:rsidRPr="000C45CC" w:rsidRDefault="00D37E7B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37E7B" w:rsidRDefault="00D37E7B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</w:tr>
    </w:tbl>
    <w:p w:rsidR="00B31AAD" w:rsidRPr="00F304DB" w:rsidRDefault="00B31AAD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F304DB" w:rsidRDefault="00B31AAD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 (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F1124">
        <w:rPr>
          <w:rFonts w:ascii="Times New Roman" w:hAnsi="Times New Roman" w:cs="Times New Roman"/>
          <w:b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0A92" w:rsidRDefault="00B30A92" w:rsidP="00B30A92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B30A92" w:rsidRPr="00B30A92" w:rsidRDefault="00B30A92" w:rsidP="00B30A92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4.6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Undersampling</w:t>
      </w:r>
      <w:proofErr w:type="spellEnd"/>
    </w:p>
    <w:tbl>
      <w:tblPr>
        <w:tblW w:w="9386" w:type="dxa"/>
        <w:tblInd w:w="93" w:type="dxa"/>
        <w:tblLook w:val="04A0" w:firstRow="1" w:lastRow="0" w:firstColumn="1" w:lastColumn="0" w:noHBand="0" w:noVBand="1"/>
      </w:tblPr>
      <w:tblGrid>
        <w:gridCol w:w="1433"/>
        <w:gridCol w:w="2835"/>
        <w:gridCol w:w="1134"/>
        <w:gridCol w:w="996"/>
        <w:gridCol w:w="996"/>
        <w:gridCol w:w="996"/>
        <w:gridCol w:w="996"/>
      </w:tblGrid>
      <w:tr w:rsidR="002604F2" w:rsidRPr="000C45CC" w:rsidTr="003C0AF2">
        <w:trPr>
          <w:trHeight w:val="390"/>
        </w:trPr>
        <w:tc>
          <w:tcPr>
            <w:tcW w:w="14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3C0AF2">
        <w:trPr>
          <w:trHeight w:val="330"/>
        </w:trPr>
        <w:tc>
          <w:tcPr>
            <w:tcW w:w="14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48738D" w:rsidRPr="000C45CC" w:rsidTr="003C0AF2">
        <w:trPr>
          <w:trHeight w:val="330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8738D" w:rsidRPr="000C45CC" w:rsidRDefault="0048738D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38D" w:rsidRPr="000C45CC" w:rsidRDefault="0048738D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35.60%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55.60%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49.20%</w:t>
            </w:r>
          </w:p>
        </w:tc>
      </w:tr>
      <w:tr w:rsidR="0048738D" w:rsidRPr="000C45CC" w:rsidTr="003C0AF2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8738D" w:rsidRPr="000C45CC" w:rsidRDefault="0048738D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38D" w:rsidRPr="000C45CC" w:rsidRDefault="0048738D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48.40%</w:t>
            </w:r>
          </w:p>
        </w:tc>
      </w:tr>
      <w:tr w:rsidR="0048738D" w:rsidRPr="000C45CC" w:rsidTr="003C0AF2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8738D" w:rsidRPr="000C45CC" w:rsidRDefault="0048738D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38D" w:rsidRPr="000C45CC" w:rsidRDefault="0048738D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43.20%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</w:tr>
      <w:tr w:rsidR="0048738D" w:rsidRPr="000C45CC" w:rsidTr="003C0AF2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8738D" w:rsidRPr="000C45CC" w:rsidRDefault="0048738D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38D" w:rsidRPr="000C45CC" w:rsidRDefault="0048738D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</w:tr>
      <w:tr w:rsidR="0048738D" w:rsidRPr="000C45CC" w:rsidTr="003C0AF2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8738D" w:rsidRPr="000C45CC" w:rsidRDefault="0048738D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738D" w:rsidRPr="000C45CC" w:rsidRDefault="0048738D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49.60%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738D" w:rsidRDefault="0048738D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58.00%</w:t>
            </w:r>
          </w:p>
        </w:tc>
      </w:tr>
      <w:tr w:rsidR="00EC6F80" w:rsidRPr="000C45CC" w:rsidTr="003C0AF2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6F80" w:rsidRPr="000C45CC" w:rsidRDefault="00EC6F8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6F80" w:rsidRPr="000C45CC" w:rsidRDefault="00EC6F8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37.60%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42.40%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43.60%</w:t>
            </w:r>
          </w:p>
        </w:tc>
      </w:tr>
      <w:tr w:rsidR="00EC6F80" w:rsidRPr="000C45CC" w:rsidTr="003C0AF2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C6F80" w:rsidRPr="000C45CC" w:rsidRDefault="00EC6F80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6F80" w:rsidRPr="000C45CC" w:rsidRDefault="00EC6F8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39.60%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</w:tr>
      <w:tr w:rsidR="00EC6F80" w:rsidRPr="000C45CC" w:rsidTr="003C0AF2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C6F80" w:rsidRPr="000C45CC" w:rsidRDefault="00EC6F80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6F80" w:rsidRPr="000C45CC" w:rsidRDefault="00EC6F8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</w:tr>
      <w:tr w:rsidR="00EC6F80" w:rsidRPr="000C45CC" w:rsidTr="003C0AF2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C6F80" w:rsidRPr="000C45CC" w:rsidRDefault="00EC6F80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6F80" w:rsidRPr="000C45CC" w:rsidRDefault="00EC6F8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43.20%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54.00%</w:t>
            </w:r>
          </w:p>
        </w:tc>
      </w:tr>
      <w:tr w:rsidR="00EC6F80" w:rsidRPr="000C45CC" w:rsidTr="003C0AF2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C6F80" w:rsidRPr="000C45CC" w:rsidRDefault="00EC6F80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6F80" w:rsidRPr="000C45CC" w:rsidRDefault="00EC6F8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52.40%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</w:tr>
      <w:tr w:rsidR="00EC6F80" w:rsidRPr="000C45CC" w:rsidTr="003C0AF2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6F80" w:rsidRPr="000C45CC" w:rsidRDefault="00EC6F8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SNA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6F80" w:rsidRPr="000C45CC" w:rsidRDefault="00EC6F8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</w:tr>
      <w:tr w:rsidR="00EC6F80" w:rsidRPr="000C45CC" w:rsidTr="003C0AF2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C6F80" w:rsidRPr="000C45CC" w:rsidRDefault="00EC6F80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6F80" w:rsidRPr="000C45CC" w:rsidRDefault="00EC6F8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46.40%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42.00%</w:t>
            </w:r>
          </w:p>
        </w:tc>
      </w:tr>
      <w:tr w:rsidR="00EC6F80" w:rsidRPr="000C45CC" w:rsidTr="003C0AF2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C6F80" w:rsidRPr="000C45CC" w:rsidRDefault="00EC6F80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6F80" w:rsidRPr="000C45CC" w:rsidRDefault="00EC6F8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66.40%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</w:tr>
      <w:tr w:rsidR="00EC6F80" w:rsidRPr="000C45CC" w:rsidTr="003C0AF2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C6F80" w:rsidRPr="000C45CC" w:rsidRDefault="00EC6F80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6F80" w:rsidRPr="000C45CC" w:rsidRDefault="00EC6F8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</w:tr>
      <w:tr w:rsidR="00EC6F80" w:rsidRPr="000C45CC" w:rsidTr="003C0AF2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C6F80" w:rsidRPr="000C45CC" w:rsidRDefault="00EC6F80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6F80" w:rsidRPr="000C45CC" w:rsidRDefault="00EC6F8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46.40%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6F80" w:rsidRDefault="00EC6F8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60.00%</w:t>
            </w:r>
          </w:p>
        </w:tc>
      </w:tr>
      <w:tr w:rsidR="003C0AF2" w:rsidRPr="000C45CC" w:rsidTr="00A55FDA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55.60%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45.60%</w:t>
            </w:r>
          </w:p>
        </w:tc>
      </w:tr>
      <w:tr w:rsidR="003C0AF2" w:rsidRPr="000C45CC" w:rsidTr="00A55FDA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54.40%</w:t>
            </w:r>
          </w:p>
        </w:tc>
      </w:tr>
      <w:tr w:rsidR="003C0AF2" w:rsidRPr="000C45CC" w:rsidTr="00A55FDA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</w:tr>
      <w:tr w:rsidR="003C0AF2" w:rsidRPr="000C45CC" w:rsidTr="00A55FDA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</w:tr>
      <w:tr w:rsidR="003C0AF2" w:rsidRPr="000C45CC" w:rsidTr="00A55FDA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57.60%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</w:tr>
      <w:tr w:rsidR="003C0AF2" w:rsidRPr="000C45CC" w:rsidTr="00FF39D9">
        <w:trPr>
          <w:trHeight w:val="330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SNA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57.60%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</w:tr>
      <w:tr w:rsidR="003C0AF2" w:rsidRPr="000C45CC" w:rsidTr="00FF39D9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42.40%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45.60%</w:t>
            </w:r>
          </w:p>
        </w:tc>
      </w:tr>
      <w:tr w:rsidR="003C0AF2" w:rsidRPr="000C45CC" w:rsidTr="00FF39D9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66.40%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58.40%</w:t>
            </w:r>
          </w:p>
        </w:tc>
      </w:tr>
      <w:tr w:rsidR="003C0AF2" w:rsidRPr="000C45CC" w:rsidTr="00FF39D9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57.60%</w:t>
            </w:r>
          </w:p>
        </w:tc>
      </w:tr>
      <w:tr w:rsidR="003C0AF2" w:rsidRPr="000C45CC" w:rsidTr="00FF39D9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48.80%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</w:tr>
      <w:tr w:rsidR="003C0AF2" w:rsidRPr="000C45CC" w:rsidTr="00A443D0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 + SNA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42.00%</w:t>
            </w:r>
          </w:p>
        </w:tc>
      </w:tr>
      <w:tr w:rsidR="003C0AF2" w:rsidRPr="000C45CC" w:rsidTr="00A443D0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</w:tr>
      <w:tr w:rsidR="003C0AF2" w:rsidRPr="000C45CC" w:rsidTr="00A443D0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56.40%</w:t>
            </w:r>
          </w:p>
        </w:tc>
      </w:tr>
      <w:tr w:rsidR="003C0AF2" w:rsidRPr="000C45CC" w:rsidTr="00A443D0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56.80%</w:t>
            </w:r>
          </w:p>
        </w:tc>
      </w:tr>
      <w:tr w:rsidR="003C0AF2" w:rsidRPr="000C45CC" w:rsidTr="00A443D0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53.20%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</w:tr>
      <w:tr w:rsidR="003C0AF2" w:rsidRPr="000C45CC" w:rsidTr="006B01CD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 + SNA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42.40%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42.00%</w:t>
            </w:r>
          </w:p>
        </w:tc>
      </w:tr>
      <w:tr w:rsidR="003C0AF2" w:rsidRPr="000C45CC" w:rsidTr="006B01CD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</w:tr>
      <w:tr w:rsidR="003C0AF2" w:rsidRPr="000C45CC" w:rsidTr="006B01CD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55.60%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</w:tr>
      <w:tr w:rsidR="003C0AF2" w:rsidRPr="000C45CC" w:rsidTr="006B01CD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56.80%</w:t>
            </w:r>
          </w:p>
        </w:tc>
      </w:tr>
      <w:tr w:rsidR="003C0AF2" w:rsidRPr="000C45CC" w:rsidTr="006B01CD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0AF2" w:rsidRPr="000C45CC" w:rsidRDefault="003C0A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C0AF2" w:rsidRDefault="003C0A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46.80%</w:t>
            </w:r>
          </w:p>
        </w:tc>
      </w:tr>
    </w:tbl>
    <w:p w:rsidR="00B31AAD" w:rsidRDefault="00B31AAD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B30A92" w:rsidRPr="00F304DB" w:rsidRDefault="00B30A92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F304DB" w:rsidRDefault="00B31AAD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 (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1124">
        <w:rPr>
          <w:rFonts w:ascii="Times New Roman" w:hAnsi="Times New Roman" w:cs="Times New Roman"/>
          <w:b/>
          <w:sz w:val="24"/>
          <w:szCs w:val="24"/>
        </w:rPr>
        <w:t>Oversampling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0A92" w:rsidRDefault="00B30A92" w:rsidP="00B30A92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B30A92" w:rsidRPr="00B30A92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4.7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versampling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1433"/>
        <w:gridCol w:w="2977"/>
        <w:gridCol w:w="996"/>
        <w:gridCol w:w="996"/>
        <w:gridCol w:w="996"/>
        <w:gridCol w:w="996"/>
        <w:gridCol w:w="996"/>
      </w:tblGrid>
      <w:tr w:rsidR="002604F2" w:rsidRPr="000C45CC" w:rsidTr="00C81D68">
        <w:trPr>
          <w:trHeight w:val="390"/>
        </w:trPr>
        <w:tc>
          <w:tcPr>
            <w:tcW w:w="14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97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C81D68">
        <w:trPr>
          <w:trHeight w:val="330"/>
        </w:trPr>
        <w:tc>
          <w:tcPr>
            <w:tcW w:w="14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7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BC7E1D" w:rsidRPr="000C45CC" w:rsidTr="00C81D68">
        <w:trPr>
          <w:trHeight w:val="330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</w:tr>
      <w:tr w:rsidR="00BC7E1D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49.20%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53.20%</w:t>
            </w:r>
          </w:p>
        </w:tc>
      </w:tr>
      <w:tr w:rsidR="00BC7E1D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48.40%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</w:tr>
      <w:tr w:rsidR="00BC7E1D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57.20%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57.60%</w:t>
            </w:r>
          </w:p>
        </w:tc>
      </w:tr>
      <w:tr w:rsidR="00BC7E1D" w:rsidRPr="000C45CC" w:rsidTr="00C81D68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53.20%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58.80%</w:t>
            </w:r>
          </w:p>
        </w:tc>
      </w:tr>
      <w:tr w:rsidR="00BC7E1D" w:rsidRPr="000C45CC" w:rsidTr="00C81D68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56.40%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43.20%</w:t>
            </w:r>
          </w:p>
        </w:tc>
      </w:tr>
      <w:tr w:rsidR="00BC7E1D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48.40%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</w:tr>
      <w:tr w:rsidR="00BC7E1D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48.80%</w:t>
            </w:r>
          </w:p>
        </w:tc>
      </w:tr>
      <w:tr w:rsidR="00BC7E1D" w:rsidRPr="000C45CC" w:rsidTr="00C81D68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54.40%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56.80%</w:t>
            </w:r>
          </w:p>
        </w:tc>
      </w:tr>
      <w:tr w:rsidR="00BC7E1D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56.40%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55.60%</w:t>
            </w:r>
          </w:p>
        </w:tc>
      </w:tr>
      <w:tr w:rsidR="00BC7E1D" w:rsidRPr="000C45CC" w:rsidTr="00C81D68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SNA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37.20%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65.60%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44.00%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49.60%</w:t>
            </w:r>
          </w:p>
        </w:tc>
      </w:tr>
      <w:tr w:rsidR="00BC7E1D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45.20%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38.40%</w:t>
            </w:r>
          </w:p>
        </w:tc>
      </w:tr>
      <w:tr w:rsidR="00BC7E1D" w:rsidRPr="000C45CC" w:rsidTr="00C81D68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49.20%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58.00%</w:t>
            </w:r>
          </w:p>
        </w:tc>
      </w:tr>
      <w:tr w:rsidR="00BC7E1D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57.20%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52.80%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55.20%</w:t>
            </w:r>
          </w:p>
        </w:tc>
      </w:tr>
      <w:tr w:rsidR="00BC7E1D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7E1D" w:rsidRPr="000C45CC" w:rsidRDefault="00BC7E1D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7E1D" w:rsidRDefault="00BC7E1D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57.20%</w:t>
            </w:r>
          </w:p>
        </w:tc>
      </w:tr>
      <w:tr w:rsidR="007E1ABC" w:rsidRPr="000C45CC" w:rsidTr="00C81D68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E1ABC" w:rsidRPr="000C45CC" w:rsidRDefault="007E1ABC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1ABC" w:rsidRPr="000C45CC" w:rsidRDefault="007E1ABC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56.40%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41.60%</w:t>
            </w:r>
          </w:p>
        </w:tc>
      </w:tr>
      <w:tr w:rsidR="007E1ABC" w:rsidRPr="000C45CC" w:rsidTr="00C81D68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E1ABC" w:rsidRPr="000C45CC" w:rsidRDefault="007E1ABC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1ABC" w:rsidRPr="000C45CC" w:rsidRDefault="007E1ABC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46.00%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</w:tr>
      <w:tr w:rsidR="007E1ABC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E1ABC" w:rsidRPr="000C45CC" w:rsidRDefault="007E1ABC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1ABC" w:rsidRPr="000C45CC" w:rsidRDefault="007E1ABC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49.60%</w:t>
            </w:r>
          </w:p>
        </w:tc>
      </w:tr>
      <w:tr w:rsidR="007E1ABC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E1ABC" w:rsidRPr="000C45CC" w:rsidRDefault="007E1ABC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1ABC" w:rsidRPr="000C45CC" w:rsidRDefault="007E1ABC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59.20%</w:t>
            </w:r>
          </w:p>
        </w:tc>
      </w:tr>
      <w:tr w:rsidR="007E1ABC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E1ABC" w:rsidRPr="000C45CC" w:rsidRDefault="007E1ABC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E1ABC" w:rsidRPr="000C45CC" w:rsidRDefault="007E1ABC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61.20%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49.60%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E1ABC" w:rsidRDefault="007E1A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48.80%</w:t>
            </w:r>
          </w:p>
        </w:tc>
      </w:tr>
      <w:tr w:rsidR="00C32E27" w:rsidRPr="000C45CC" w:rsidTr="00C81D68">
        <w:trPr>
          <w:trHeight w:val="330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32E27" w:rsidRPr="000C45CC" w:rsidRDefault="00C32E27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SNA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32E27" w:rsidRPr="000C45CC" w:rsidRDefault="00C32E27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37.20%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65.60%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44.40%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49.60%</w:t>
            </w:r>
          </w:p>
        </w:tc>
      </w:tr>
      <w:tr w:rsidR="00C32E27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32E27" w:rsidRPr="000C45CC" w:rsidRDefault="00C32E27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32E27" w:rsidRPr="000C45CC" w:rsidRDefault="00C32E27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45.20%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38.40%</w:t>
            </w:r>
          </w:p>
        </w:tc>
      </w:tr>
      <w:tr w:rsidR="00C32E27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32E27" w:rsidRPr="000C45CC" w:rsidRDefault="00C32E27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32E27" w:rsidRPr="000C45CC" w:rsidRDefault="00C32E27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48.80%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58.40%</w:t>
            </w:r>
          </w:p>
        </w:tc>
      </w:tr>
      <w:tr w:rsidR="00C32E27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32E27" w:rsidRPr="000C45CC" w:rsidRDefault="00C32E27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32E27" w:rsidRPr="000C45CC" w:rsidRDefault="00C32E27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53.20%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57.20%</w:t>
            </w:r>
          </w:p>
        </w:tc>
      </w:tr>
      <w:tr w:rsidR="00C32E27" w:rsidRPr="000C45CC" w:rsidTr="00C81D68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32E27" w:rsidRPr="000C45CC" w:rsidRDefault="00C32E27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32E27" w:rsidRPr="000C45CC" w:rsidRDefault="00C32E27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53.60%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2E27" w:rsidRDefault="00C32E2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55.20%</w:t>
            </w:r>
          </w:p>
        </w:tc>
      </w:tr>
      <w:tr w:rsidR="00396871" w:rsidRPr="000C45CC" w:rsidTr="00C81D68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96871" w:rsidRPr="000C45CC" w:rsidRDefault="0039687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 + SNA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6871" w:rsidRPr="000C45CC" w:rsidRDefault="0039687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49.20%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43.20%</w:t>
            </w:r>
          </w:p>
        </w:tc>
      </w:tr>
      <w:tr w:rsidR="00396871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96871" w:rsidRPr="000C45CC" w:rsidRDefault="0039687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6871" w:rsidRPr="000C45CC" w:rsidRDefault="0039687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48.40%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</w:tr>
      <w:tr w:rsidR="00396871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96871" w:rsidRPr="000C45CC" w:rsidRDefault="0039687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6871" w:rsidRPr="000C45CC" w:rsidRDefault="0039687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49.20%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57.20%</w:t>
            </w:r>
          </w:p>
        </w:tc>
      </w:tr>
      <w:tr w:rsidR="00396871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96871" w:rsidRPr="000C45CC" w:rsidRDefault="0039687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6871" w:rsidRPr="000C45CC" w:rsidRDefault="0039687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55.60%</w:t>
            </w:r>
          </w:p>
        </w:tc>
      </w:tr>
      <w:tr w:rsidR="00396871" w:rsidRPr="000C45CC" w:rsidTr="00C81D68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96871" w:rsidRPr="000C45CC" w:rsidRDefault="0039687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96871" w:rsidRPr="000C45CC" w:rsidRDefault="0039687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55.60%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54.00%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96871" w:rsidRDefault="0039687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</w:tr>
      <w:tr w:rsidR="00784C36" w:rsidRPr="000C45CC" w:rsidTr="00C81D68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84C36" w:rsidRPr="000C45CC" w:rsidRDefault="00784C36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 + SNA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4C36" w:rsidRPr="000C45CC" w:rsidRDefault="00784C36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49.20%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43.20%</w:t>
            </w:r>
          </w:p>
        </w:tc>
      </w:tr>
      <w:tr w:rsidR="00784C36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84C36" w:rsidRPr="000C45CC" w:rsidRDefault="00784C36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4C36" w:rsidRPr="000C45CC" w:rsidRDefault="00784C36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48.40%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</w:tr>
      <w:tr w:rsidR="00784C36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84C36" w:rsidRPr="000C45CC" w:rsidRDefault="00784C36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4C36" w:rsidRPr="000C45CC" w:rsidRDefault="00784C36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48.80%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59.20%</w:t>
            </w:r>
          </w:p>
        </w:tc>
      </w:tr>
      <w:tr w:rsidR="00784C36" w:rsidRPr="000C45CC" w:rsidTr="00C81D68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84C36" w:rsidRPr="000C45CC" w:rsidRDefault="00784C36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4C36" w:rsidRPr="000C45CC" w:rsidRDefault="00784C36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53.60%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60.40%</w:t>
            </w:r>
          </w:p>
        </w:tc>
      </w:tr>
      <w:tr w:rsidR="00784C36" w:rsidRPr="000C45CC" w:rsidTr="00C81D68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84C36" w:rsidRPr="000C45CC" w:rsidRDefault="00784C36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4C36" w:rsidRPr="000C45CC" w:rsidRDefault="00784C36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55.60%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64.40%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4C36" w:rsidRDefault="00784C3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</w:tr>
    </w:tbl>
    <w:p w:rsidR="00B31AAD" w:rsidRDefault="00B31AAD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B30A92" w:rsidRDefault="00B30A92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A1EA5" w:rsidRDefault="00FA1EA5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A1EA5" w:rsidRDefault="00FA1EA5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A1EA5" w:rsidRDefault="00FA1EA5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A1EA5" w:rsidRPr="00FA1EA5" w:rsidRDefault="00FA1EA5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30A92" w:rsidRPr="00FA1EA5" w:rsidRDefault="00B31AAD" w:rsidP="00B30A92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 (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0A92" w:rsidRPr="00FA1EA5" w:rsidRDefault="00B30A92" w:rsidP="00FA1EA5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4.8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Features S</w:t>
      </w:r>
      <w:r>
        <w:rPr>
          <w:rFonts w:ascii="Times New Roman" w:hAnsi="Times New Roman" w:cs="Times New Roman"/>
          <w:sz w:val="24"/>
          <w:szCs w:val="24"/>
        </w:rPr>
        <w:t xml:space="preserve">election </w:t>
      </w:r>
      <w:proofErr w:type="spellStart"/>
      <w:r w:rsidR="005072DA" w:rsidRPr="00FA1EA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072DA" w:rsidRPr="00FA1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 w:rsidRPr="00FA1EA5">
        <w:rPr>
          <w:rFonts w:ascii="Times New Roman" w:hAnsi="Times New Roman" w:cs="Times New Roman"/>
          <w:sz w:val="24"/>
          <w:szCs w:val="24"/>
        </w:rPr>
        <w:t>U</w:t>
      </w:r>
      <w:r w:rsidRPr="00FA1EA5">
        <w:rPr>
          <w:rFonts w:ascii="Times New Roman" w:hAnsi="Times New Roman" w:cs="Times New Roman"/>
          <w:sz w:val="24"/>
          <w:szCs w:val="24"/>
        </w:rPr>
        <w:t>ndersampling</w:t>
      </w:r>
      <w:proofErr w:type="spellEnd"/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1433"/>
        <w:gridCol w:w="2977"/>
        <w:gridCol w:w="996"/>
        <w:gridCol w:w="996"/>
        <w:gridCol w:w="996"/>
        <w:gridCol w:w="996"/>
        <w:gridCol w:w="996"/>
      </w:tblGrid>
      <w:tr w:rsidR="002604F2" w:rsidRPr="000C45CC" w:rsidTr="00C81D68">
        <w:trPr>
          <w:trHeight w:val="390"/>
        </w:trPr>
        <w:tc>
          <w:tcPr>
            <w:tcW w:w="14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C81D68">
        <w:trPr>
          <w:trHeight w:val="330"/>
        </w:trPr>
        <w:tc>
          <w:tcPr>
            <w:tcW w:w="14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AE57C3" w:rsidRPr="000C45CC" w:rsidTr="00C81D68">
        <w:trPr>
          <w:trHeight w:val="330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E57C3" w:rsidRPr="000C45CC" w:rsidRDefault="00AE57C3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57C3" w:rsidRPr="000C45CC" w:rsidRDefault="00AE57C3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36.80%</w:t>
            </w:r>
          </w:p>
        </w:tc>
      </w:tr>
      <w:tr w:rsidR="00AE57C3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E57C3" w:rsidRPr="000C45CC" w:rsidRDefault="00AE57C3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57C3" w:rsidRPr="000C45CC" w:rsidRDefault="00AE57C3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54.40%</w:t>
            </w:r>
          </w:p>
        </w:tc>
      </w:tr>
      <w:tr w:rsidR="00AE57C3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E57C3" w:rsidRPr="000C45CC" w:rsidRDefault="00AE57C3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57C3" w:rsidRPr="000C45CC" w:rsidRDefault="00AE57C3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</w:tr>
      <w:tr w:rsidR="00AE57C3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E57C3" w:rsidRPr="000C45CC" w:rsidRDefault="00AE57C3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57C3" w:rsidRPr="000C45CC" w:rsidRDefault="00AE57C3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42.40%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53.20%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63.20%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46.80%</w:t>
            </w:r>
          </w:p>
        </w:tc>
      </w:tr>
      <w:tr w:rsidR="00AE57C3" w:rsidRPr="000C45CC" w:rsidTr="00C81D68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E57C3" w:rsidRPr="000C45CC" w:rsidRDefault="00AE57C3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57C3" w:rsidRPr="000C45CC" w:rsidRDefault="00AE57C3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53.20%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E57C3" w:rsidRDefault="00AE57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</w:tr>
      <w:tr w:rsidR="004437D4" w:rsidRPr="000C45CC" w:rsidTr="00C81D68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437D4" w:rsidRPr="000C45CC" w:rsidRDefault="004437D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7D4" w:rsidRPr="000C45CC" w:rsidRDefault="004437D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45.60%</w:t>
            </w:r>
          </w:p>
        </w:tc>
      </w:tr>
      <w:tr w:rsidR="004437D4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437D4" w:rsidRPr="000C45CC" w:rsidRDefault="004437D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7D4" w:rsidRPr="000C45CC" w:rsidRDefault="004437D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52.40%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41.60%</w:t>
            </w:r>
          </w:p>
        </w:tc>
      </w:tr>
      <w:tr w:rsidR="004437D4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437D4" w:rsidRPr="000C45CC" w:rsidRDefault="004437D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7D4" w:rsidRPr="000C45CC" w:rsidRDefault="004437D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48.80%</w:t>
            </w:r>
          </w:p>
        </w:tc>
      </w:tr>
      <w:tr w:rsidR="004437D4" w:rsidRPr="000C45CC" w:rsidTr="00C81D68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437D4" w:rsidRPr="000C45CC" w:rsidRDefault="004437D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7D4" w:rsidRPr="000C45CC" w:rsidRDefault="004437D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</w:tr>
      <w:tr w:rsidR="004437D4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437D4" w:rsidRPr="000C45CC" w:rsidRDefault="004437D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37D4" w:rsidRPr="000C45CC" w:rsidRDefault="004437D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437D4" w:rsidRDefault="004437D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54.40%</w:t>
            </w:r>
          </w:p>
        </w:tc>
      </w:tr>
      <w:tr w:rsidR="00C81D68" w:rsidRPr="000C45CC" w:rsidTr="00C81D68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SNA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57.60%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67.60%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</w:tr>
      <w:tr w:rsidR="00C81D68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44.40%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46.00%</w:t>
            </w:r>
          </w:p>
        </w:tc>
      </w:tr>
      <w:tr w:rsidR="00C81D68" w:rsidRPr="000C45CC" w:rsidTr="00C81D68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58.80%</w:t>
            </w:r>
          </w:p>
        </w:tc>
      </w:tr>
      <w:tr w:rsidR="00C81D68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</w:tr>
      <w:tr w:rsidR="00C81D68" w:rsidRPr="000C45CC" w:rsidTr="00C81D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43.60%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56.80%</w:t>
            </w:r>
          </w:p>
        </w:tc>
      </w:tr>
      <w:tr w:rsidR="00C81D68" w:rsidRPr="000C45CC" w:rsidTr="00B27251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46.40%</w:t>
            </w:r>
          </w:p>
        </w:tc>
      </w:tr>
      <w:tr w:rsidR="00C81D68" w:rsidRPr="000C45CC" w:rsidTr="00B27251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45.20%</w:t>
            </w:r>
          </w:p>
        </w:tc>
      </w:tr>
      <w:tr w:rsidR="00C81D68" w:rsidRPr="000C45CC" w:rsidTr="00B27251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48.80%</w:t>
            </w:r>
          </w:p>
        </w:tc>
      </w:tr>
      <w:tr w:rsidR="00C81D68" w:rsidRPr="000C45CC" w:rsidTr="00B27251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54.80%</w:t>
            </w:r>
          </w:p>
        </w:tc>
      </w:tr>
      <w:tr w:rsidR="00C81D68" w:rsidRPr="000C45CC" w:rsidTr="00B27251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53.20%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55.20%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</w:tr>
      <w:tr w:rsidR="00C81D68" w:rsidRPr="000C45CC" w:rsidTr="00E54183">
        <w:trPr>
          <w:trHeight w:val="330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SNA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57.60%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</w:tr>
      <w:tr w:rsidR="00C81D68" w:rsidRPr="000C45CC" w:rsidTr="00E54183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47.20%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43.20%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45.60%</w:t>
            </w:r>
          </w:p>
        </w:tc>
      </w:tr>
      <w:tr w:rsidR="00C81D68" w:rsidRPr="000C45CC" w:rsidTr="00E54183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58.00%</w:t>
            </w:r>
          </w:p>
        </w:tc>
      </w:tr>
      <w:tr w:rsidR="00C81D68" w:rsidRPr="000C45CC" w:rsidTr="00E54183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47.20%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55.20%</w:t>
            </w:r>
          </w:p>
        </w:tc>
      </w:tr>
      <w:tr w:rsidR="00C81D68" w:rsidRPr="000C45CC" w:rsidTr="00E54183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1D68" w:rsidRPr="000C45CC" w:rsidRDefault="00C81D68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63.60%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81D68" w:rsidRDefault="00C81D6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55.60%</w:t>
            </w:r>
          </w:p>
        </w:tc>
      </w:tr>
      <w:tr w:rsidR="00861C2C" w:rsidRPr="000C45CC" w:rsidTr="00A3353B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61C2C" w:rsidRPr="000C45CC" w:rsidRDefault="00861C2C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 + SNA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1C2C" w:rsidRPr="000C45CC" w:rsidRDefault="00861C2C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42.40%</w:t>
            </w:r>
          </w:p>
        </w:tc>
      </w:tr>
      <w:tr w:rsidR="00861C2C" w:rsidRPr="000C45CC" w:rsidTr="00A3353B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61C2C" w:rsidRPr="000C45CC" w:rsidRDefault="00861C2C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1C2C" w:rsidRPr="000C45CC" w:rsidRDefault="00861C2C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</w:tr>
      <w:tr w:rsidR="00861C2C" w:rsidRPr="000C45CC" w:rsidTr="00A3353B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61C2C" w:rsidRPr="000C45CC" w:rsidRDefault="00861C2C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1C2C" w:rsidRPr="000C45CC" w:rsidRDefault="00861C2C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57.20%</w:t>
            </w:r>
          </w:p>
        </w:tc>
      </w:tr>
      <w:tr w:rsidR="00861C2C" w:rsidRPr="000C45CC" w:rsidTr="00A3353B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61C2C" w:rsidRPr="000C45CC" w:rsidRDefault="00861C2C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1C2C" w:rsidRPr="000C45CC" w:rsidRDefault="00861C2C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48.40%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56.80%</w:t>
            </w:r>
          </w:p>
        </w:tc>
      </w:tr>
      <w:tr w:rsidR="00861C2C" w:rsidRPr="000C45CC" w:rsidTr="00A3353B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61C2C" w:rsidRPr="000C45CC" w:rsidRDefault="00861C2C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61C2C" w:rsidRPr="000C45CC" w:rsidRDefault="00861C2C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61C2C" w:rsidRDefault="00861C2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55.60%</w:t>
            </w:r>
          </w:p>
        </w:tc>
      </w:tr>
      <w:tr w:rsidR="00741D00" w:rsidRPr="000C45CC" w:rsidTr="00427C54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41D00" w:rsidRPr="000C45CC" w:rsidRDefault="00741D0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 + SNA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1D00" w:rsidRPr="000C45CC" w:rsidRDefault="00741D0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42.00%</w:t>
            </w:r>
          </w:p>
        </w:tc>
      </w:tr>
      <w:tr w:rsidR="00741D00" w:rsidRPr="000C45CC" w:rsidTr="00427C54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41D00" w:rsidRPr="000C45CC" w:rsidRDefault="00741D00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1D00" w:rsidRPr="000C45CC" w:rsidRDefault="00741D0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</w:tr>
      <w:tr w:rsidR="00741D00" w:rsidRPr="000C45CC" w:rsidTr="00427C54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41D00" w:rsidRPr="000C45CC" w:rsidRDefault="00741D00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1D00" w:rsidRPr="000C45CC" w:rsidRDefault="00741D0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</w:tr>
      <w:tr w:rsidR="00741D00" w:rsidRPr="000C45CC" w:rsidTr="00427C54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41D00" w:rsidRPr="000C45CC" w:rsidRDefault="00741D00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1D00" w:rsidRPr="000C45CC" w:rsidRDefault="00741D0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56.80%</w:t>
            </w:r>
          </w:p>
        </w:tc>
      </w:tr>
      <w:tr w:rsidR="00741D00" w:rsidRPr="000C45CC" w:rsidTr="00427C54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41D00" w:rsidRPr="000C45CC" w:rsidRDefault="00741D00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1D00" w:rsidRPr="000C45CC" w:rsidRDefault="00741D0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55.60%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41D00" w:rsidRDefault="00741D0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46.80%</w:t>
            </w:r>
          </w:p>
        </w:tc>
      </w:tr>
    </w:tbl>
    <w:p w:rsidR="00B31AAD" w:rsidRDefault="00B31AAD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B30A92" w:rsidRDefault="00B30A92" w:rsidP="00B31AAD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F304DB" w:rsidRDefault="00B31AAD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6 (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 Features Selection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04D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F304DB">
        <w:rPr>
          <w:rFonts w:ascii="Times New Roman" w:hAnsi="Times New Roman" w:cs="Times New Roman"/>
          <w:b/>
          <w:sz w:val="24"/>
          <w:szCs w:val="24"/>
        </w:rPr>
        <w:t xml:space="preserve"> Oversampling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0A92" w:rsidRDefault="00B30A92" w:rsidP="00B30A9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30A92" w:rsidRDefault="00B30A92" w:rsidP="00B30A92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4.9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r w:rsidR="005072DA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eatures</w:t>
      </w:r>
      <w:r w:rsidR="005072DA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election </w:t>
      </w:r>
    </w:p>
    <w:p w:rsidR="00B30A92" w:rsidRPr="00B30A92" w:rsidRDefault="005072DA" w:rsidP="00B30A92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B30A92">
        <w:rPr>
          <w:rFonts w:ascii="Times New Roman" w:hAnsi="Times New Roman" w:cs="Times New Roman"/>
          <w:sz w:val="24"/>
          <w:szCs w:val="24"/>
        </w:rPr>
        <w:t>versampling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1433"/>
        <w:gridCol w:w="2977"/>
        <w:gridCol w:w="996"/>
        <w:gridCol w:w="996"/>
        <w:gridCol w:w="996"/>
        <w:gridCol w:w="996"/>
        <w:gridCol w:w="996"/>
      </w:tblGrid>
      <w:tr w:rsidR="002604F2" w:rsidRPr="000C45CC" w:rsidTr="0090712F">
        <w:trPr>
          <w:trHeight w:val="390"/>
        </w:trPr>
        <w:tc>
          <w:tcPr>
            <w:tcW w:w="14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lastRenderedPageBreak/>
              <w:t>Features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90712F">
        <w:trPr>
          <w:trHeight w:val="330"/>
        </w:trPr>
        <w:tc>
          <w:tcPr>
            <w:tcW w:w="14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B772BC" w:rsidRPr="000C45CC" w:rsidTr="0090712F">
        <w:trPr>
          <w:trHeight w:val="330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772BC" w:rsidRPr="000C45CC" w:rsidRDefault="00B772BC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72BC" w:rsidRPr="000C45CC" w:rsidRDefault="00B772BC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37.60%</w:t>
            </w:r>
          </w:p>
        </w:tc>
      </w:tr>
      <w:tr w:rsidR="00B772BC" w:rsidRPr="000C45CC" w:rsidTr="0090712F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772BC" w:rsidRPr="000C45CC" w:rsidRDefault="00B772BC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72BC" w:rsidRPr="000C45CC" w:rsidRDefault="00B772BC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</w:tr>
      <w:tr w:rsidR="00B772BC" w:rsidRPr="000C45CC" w:rsidTr="0090712F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772BC" w:rsidRPr="000C45CC" w:rsidRDefault="00B772BC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72BC" w:rsidRPr="000C45CC" w:rsidRDefault="00B772BC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</w:tr>
      <w:tr w:rsidR="00B772BC" w:rsidRPr="000C45CC" w:rsidTr="0090712F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772BC" w:rsidRPr="000C45CC" w:rsidRDefault="00B772BC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72BC" w:rsidRPr="000C45CC" w:rsidRDefault="00B772BC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53.20%</w:t>
            </w:r>
          </w:p>
        </w:tc>
      </w:tr>
      <w:tr w:rsidR="00B772BC" w:rsidRPr="000C45CC" w:rsidTr="0090712F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772BC" w:rsidRPr="000C45CC" w:rsidRDefault="00B772BC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72BC" w:rsidRPr="000C45CC" w:rsidRDefault="00B772BC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72BC" w:rsidRDefault="00B772B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</w:tr>
      <w:tr w:rsidR="0090712F" w:rsidRPr="000C45CC" w:rsidTr="009B7945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0712F" w:rsidRPr="000C45CC" w:rsidRDefault="0090712F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12F" w:rsidRPr="000C45CC" w:rsidRDefault="0090712F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44.00%</w:t>
            </w:r>
          </w:p>
        </w:tc>
      </w:tr>
      <w:tr w:rsidR="0090712F" w:rsidRPr="000C45CC" w:rsidTr="009B7945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0712F" w:rsidRPr="000C45CC" w:rsidRDefault="0090712F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12F" w:rsidRPr="000C45CC" w:rsidRDefault="0090712F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48.40%</w:t>
            </w:r>
          </w:p>
        </w:tc>
      </w:tr>
      <w:tr w:rsidR="0090712F" w:rsidRPr="000C45CC" w:rsidTr="009B7945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0712F" w:rsidRPr="000C45CC" w:rsidRDefault="0090712F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12F" w:rsidRPr="000C45CC" w:rsidRDefault="0090712F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</w:tr>
      <w:tr w:rsidR="0090712F" w:rsidRPr="000C45CC" w:rsidTr="009B7945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0712F" w:rsidRPr="000C45CC" w:rsidRDefault="0090712F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12F" w:rsidRPr="000C45CC" w:rsidRDefault="0090712F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55.20%</w:t>
            </w:r>
          </w:p>
        </w:tc>
      </w:tr>
      <w:tr w:rsidR="0090712F" w:rsidRPr="000C45CC" w:rsidTr="009B7945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0712F" w:rsidRPr="000C45CC" w:rsidRDefault="0090712F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712F" w:rsidRPr="000C45CC" w:rsidRDefault="0090712F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0712F" w:rsidRDefault="0090712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57.20%</w:t>
            </w:r>
          </w:p>
        </w:tc>
      </w:tr>
      <w:tr w:rsidR="002D1E1A" w:rsidRPr="000C45CC" w:rsidTr="00215B82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D1E1A" w:rsidRPr="000C45CC" w:rsidRDefault="002D1E1A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SNA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1E1A" w:rsidRPr="000C45CC" w:rsidRDefault="002D1E1A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37.20%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65.60%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49.60%</w:t>
            </w:r>
          </w:p>
        </w:tc>
      </w:tr>
      <w:tr w:rsidR="002D1E1A" w:rsidRPr="000C45CC" w:rsidTr="00215B82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D1E1A" w:rsidRPr="000C45CC" w:rsidRDefault="002D1E1A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1E1A" w:rsidRPr="000C45CC" w:rsidRDefault="002D1E1A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38.40%</w:t>
            </w:r>
          </w:p>
        </w:tc>
      </w:tr>
      <w:tr w:rsidR="002D1E1A" w:rsidRPr="000C45CC" w:rsidTr="00215B82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D1E1A" w:rsidRPr="000C45CC" w:rsidRDefault="002D1E1A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1E1A" w:rsidRPr="000C45CC" w:rsidRDefault="002D1E1A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</w:tr>
      <w:tr w:rsidR="002D1E1A" w:rsidRPr="000C45CC" w:rsidTr="00215B82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D1E1A" w:rsidRPr="000C45CC" w:rsidRDefault="002D1E1A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1E1A" w:rsidRPr="000C45CC" w:rsidRDefault="002D1E1A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66.80%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56.40%</w:t>
            </w:r>
          </w:p>
        </w:tc>
      </w:tr>
      <w:tr w:rsidR="002D1E1A" w:rsidRPr="000C45CC" w:rsidTr="00215B82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D1E1A" w:rsidRPr="000C45CC" w:rsidRDefault="002D1E1A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1E1A" w:rsidRPr="000C45CC" w:rsidRDefault="002D1E1A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D1E1A" w:rsidRDefault="002D1E1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58.80%</w:t>
            </w:r>
          </w:p>
        </w:tc>
      </w:tr>
      <w:tr w:rsidR="00586404" w:rsidRPr="000C45CC" w:rsidTr="002B1004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43.60%</w:t>
            </w:r>
          </w:p>
        </w:tc>
      </w:tr>
      <w:tr w:rsidR="00586404" w:rsidRPr="000C45CC" w:rsidTr="002B1004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44.80%</w:t>
            </w:r>
          </w:p>
        </w:tc>
      </w:tr>
      <w:tr w:rsidR="00586404" w:rsidRPr="000C45CC" w:rsidTr="002B1004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</w:tr>
      <w:tr w:rsidR="00586404" w:rsidRPr="000C45CC" w:rsidTr="002B1004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53.20%</w:t>
            </w:r>
          </w:p>
        </w:tc>
      </w:tr>
      <w:tr w:rsidR="00586404" w:rsidRPr="000C45CC" w:rsidTr="002B1004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</w:tr>
      <w:tr w:rsidR="00586404" w:rsidRPr="000C45CC" w:rsidTr="00EE6968">
        <w:trPr>
          <w:trHeight w:val="330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lastRenderedPageBreak/>
              <w:t>LIWC + SNA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37.20%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65.60%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49.60%</w:t>
            </w:r>
          </w:p>
        </w:tc>
      </w:tr>
      <w:tr w:rsidR="00586404" w:rsidRPr="000C45CC" w:rsidTr="00EE69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38.40%</w:t>
            </w:r>
          </w:p>
        </w:tc>
      </w:tr>
      <w:tr w:rsidR="00586404" w:rsidRPr="000C45CC" w:rsidTr="00EE69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58.00%</w:t>
            </w:r>
          </w:p>
        </w:tc>
      </w:tr>
      <w:tr w:rsidR="00586404" w:rsidRPr="000C45CC" w:rsidTr="00EE6968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57.60%</w:t>
            </w:r>
          </w:p>
        </w:tc>
      </w:tr>
      <w:tr w:rsidR="00586404" w:rsidRPr="000C45CC" w:rsidTr="00EE6968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55.60%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52.80%</w:t>
            </w:r>
          </w:p>
        </w:tc>
      </w:tr>
      <w:tr w:rsidR="00586404" w:rsidRPr="000C45CC" w:rsidTr="009B6F42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 + SNA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43.60%</w:t>
            </w:r>
          </w:p>
        </w:tc>
      </w:tr>
      <w:tr w:rsidR="00586404" w:rsidRPr="000C45CC" w:rsidTr="009B6F42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49.60%</w:t>
            </w:r>
          </w:p>
        </w:tc>
      </w:tr>
      <w:tr w:rsidR="00586404" w:rsidRPr="000C45CC" w:rsidTr="009B6F42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58.40%</w:t>
            </w:r>
          </w:p>
        </w:tc>
      </w:tr>
      <w:tr w:rsidR="00586404" w:rsidRPr="000C45CC" w:rsidTr="009B6F42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</w:tr>
      <w:tr w:rsidR="00586404" w:rsidRPr="000C45CC" w:rsidTr="009B6F42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86404" w:rsidRPr="000C45CC" w:rsidRDefault="0058640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86404" w:rsidRDefault="0058640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57.60%</w:t>
            </w:r>
          </w:p>
        </w:tc>
      </w:tr>
      <w:tr w:rsidR="00C8207E" w:rsidRPr="000C45CC" w:rsidTr="004127B7">
        <w:trPr>
          <w:trHeight w:val="315"/>
        </w:trPr>
        <w:tc>
          <w:tcPr>
            <w:tcW w:w="14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C8207E" w:rsidRPr="000C45CC" w:rsidRDefault="00C8207E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 + SNA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207E" w:rsidRPr="000C45CC" w:rsidRDefault="00C8207E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43.20%</w:t>
            </w:r>
          </w:p>
        </w:tc>
      </w:tr>
      <w:tr w:rsidR="00C8207E" w:rsidRPr="000C45CC" w:rsidTr="004127B7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8207E" w:rsidRPr="000C45CC" w:rsidRDefault="00C8207E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207E" w:rsidRPr="000C45CC" w:rsidRDefault="00C8207E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</w:tr>
      <w:tr w:rsidR="00C8207E" w:rsidRPr="000C45CC" w:rsidTr="004127B7">
        <w:trPr>
          <w:trHeight w:val="315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8207E" w:rsidRPr="000C45CC" w:rsidRDefault="00C8207E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207E" w:rsidRPr="000C45CC" w:rsidRDefault="00C8207E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55.20%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46.40%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59.20%</w:t>
            </w:r>
          </w:p>
        </w:tc>
      </w:tr>
      <w:tr w:rsidR="00C8207E" w:rsidRPr="000C45CC" w:rsidTr="004127B7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8207E" w:rsidRPr="000C45CC" w:rsidRDefault="00C8207E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207E" w:rsidRPr="000C45CC" w:rsidRDefault="00C8207E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51.60%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58.80%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60.40%</w:t>
            </w:r>
          </w:p>
        </w:tc>
      </w:tr>
      <w:tr w:rsidR="00C8207E" w:rsidRPr="000C45CC" w:rsidTr="004127B7">
        <w:trPr>
          <w:trHeight w:val="330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8207E" w:rsidRPr="000C45CC" w:rsidRDefault="00C8207E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8207E" w:rsidRPr="000C45CC" w:rsidRDefault="00C8207E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56.40%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52.80%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8207E" w:rsidRDefault="00C8207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50.40%</w:t>
            </w:r>
          </w:p>
        </w:tc>
      </w:tr>
    </w:tbl>
    <w:p w:rsidR="00B30A92" w:rsidRDefault="00B30A92" w:rsidP="00B224D4">
      <w:pPr>
        <w:rPr>
          <w:b/>
          <w:szCs w:val="24"/>
          <w:lang w:val="id-ID"/>
        </w:rPr>
      </w:pPr>
    </w:p>
    <w:p w:rsidR="00B224D4" w:rsidRDefault="00B224D4" w:rsidP="00B224D4">
      <w:pPr>
        <w:rPr>
          <w:b/>
          <w:szCs w:val="24"/>
          <w:lang w:val="id-ID"/>
        </w:rPr>
      </w:pPr>
    </w:p>
    <w:p w:rsidR="00B224D4" w:rsidRDefault="00B224D4" w:rsidP="00B224D4">
      <w:pPr>
        <w:rPr>
          <w:b/>
          <w:szCs w:val="24"/>
          <w:lang w:val="id-ID"/>
        </w:rPr>
      </w:pPr>
    </w:p>
    <w:p w:rsidR="00B224D4" w:rsidRDefault="00B224D4" w:rsidP="00B224D4">
      <w:pPr>
        <w:rPr>
          <w:b/>
          <w:szCs w:val="24"/>
          <w:lang w:val="id-ID"/>
        </w:rPr>
      </w:pPr>
    </w:p>
    <w:p w:rsidR="00B224D4" w:rsidRDefault="00B224D4" w:rsidP="00B224D4">
      <w:pPr>
        <w:rPr>
          <w:b/>
          <w:szCs w:val="24"/>
          <w:lang w:val="id-ID"/>
        </w:rPr>
      </w:pPr>
    </w:p>
    <w:p w:rsidR="00B224D4" w:rsidRDefault="00B224D4" w:rsidP="00B224D4">
      <w:pPr>
        <w:rPr>
          <w:b/>
          <w:szCs w:val="24"/>
          <w:lang w:val="id-ID"/>
        </w:rPr>
      </w:pPr>
    </w:p>
    <w:p w:rsidR="00B224D4" w:rsidRPr="00B224D4" w:rsidRDefault="00B224D4" w:rsidP="00B224D4">
      <w:pPr>
        <w:rPr>
          <w:b/>
          <w:szCs w:val="24"/>
          <w:lang w:val="id-ID"/>
        </w:rPr>
      </w:pPr>
    </w:p>
    <w:p w:rsidR="00EE5488" w:rsidRDefault="00C7619E" w:rsidP="001B3C9D">
      <w:pPr>
        <w:pStyle w:val="ListParagraph"/>
        <w:numPr>
          <w:ilvl w:val="3"/>
          <w:numId w:val="1"/>
        </w:numPr>
        <w:spacing w:line="360" w:lineRule="auto"/>
        <w:ind w:firstLine="69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Manual g</w:t>
      </w:r>
      <w:r w:rsidR="00EE5488" w:rsidRPr="00EE5488">
        <w:rPr>
          <w:rFonts w:ascii="Times New Roman" w:hAnsi="Times New Roman" w:cs="Times New Roman"/>
          <w:b/>
          <w:sz w:val="24"/>
          <w:szCs w:val="24"/>
        </w:rPr>
        <w:t>athering dataset</w:t>
      </w:r>
    </w:p>
    <w:p w:rsidR="0028790C" w:rsidRDefault="0028790C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7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Resampling)</w:t>
      </w:r>
    </w:p>
    <w:p w:rsidR="00B30A92" w:rsidRDefault="00B30A92" w:rsidP="00B30A92">
      <w:pPr>
        <w:rPr>
          <w:b/>
          <w:szCs w:val="24"/>
        </w:rPr>
      </w:pPr>
    </w:p>
    <w:p w:rsidR="00B30A92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4.10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Features S</w:t>
      </w:r>
      <w:r>
        <w:rPr>
          <w:rFonts w:ascii="Times New Roman" w:hAnsi="Times New Roman" w:cs="Times New Roman"/>
          <w:sz w:val="24"/>
          <w:szCs w:val="24"/>
        </w:rPr>
        <w:t xml:space="preserve">election </w:t>
      </w:r>
    </w:p>
    <w:p w:rsidR="00B30A92" w:rsidRPr="00B30A92" w:rsidRDefault="005072DA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B30A92">
        <w:rPr>
          <w:rFonts w:ascii="Times New Roman" w:hAnsi="Times New Roman" w:cs="Times New Roman"/>
          <w:sz w:val="24"/>
          <w:szCs w:val="24"/>
        </w:rPr>
        <w:t>esampling</w:t>
      </w:r>
    </w:p>
    <w:tbl>
      <w:tblPr>
        <w:tblW w:w="9386" w:type="dxa"/>
        <w:tblInd w:w="93" w:type="dxa"/>
        <w:tblLook w:val="04A0" w:firstRow="1" w:lastRow="0" w:firstColumn="1" w:lastColumn="0" w:noHBand="0" w:noVBand="1"/>
      </w:tblPr>
      <w:tblGrid>
        <w:gridCol w:w="1375"/>
        <w:gridCol w:w="2936"/>
        <w:gridCol w:w="1091"/>
        <w:gridCol w:w="996"/>
        <w:gridCol w:w="996"/>
        <w:gridCol w:w="996"/>
        <w:gridCol w:w="996"/>
      </w:tblGrid>
      <w:tr w:rsidR="00CE248B" w:rsidRPr="000C45CC" w:rsidTr="000F1C51">
        <w:trPr>
          <w:trHeight w:val="390"/>
        </w:trPr>
        <w:tc>
          <w:tcPr>
            <w:tcW w:w="13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93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109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CE248B" w:rsidRPr="000C45CC" w:rsidTr="000F1C51">
        <w:trPr>
          <w:trHeight w:val="330"/>
        </w:trPr>
        <w:tc>
          <w:tcPr>
            <w:tcW w:w="13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93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109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0F1C51" w:rsidRPr="000C45CC" w:rsidTr="000F1C51">
        <w:trPr>
          <w:trHeight w:val="330"/>
        </w:trPr>
        <w:tc>
          <w:tcPr>
            <w:tcW w:w="137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73.33%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59.33%</w:t>
            </w:r>
          </w:p>
        </w:tc>
      </w:tr>
      <w:tr w:rsidR="000F1C51" w:rsidRPr="000C45CC" w:rsidTr="000F1C51">
        <w:trPr>
          <w:trHeight w:val="315"/>
        </w:trPr>
        <w:tc>
          <w:tcPr>
            <w:tcW w:w="137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65.33%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76.00%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F1C51" w:rsidRDefault="000F1C5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69.33%</w:t>
            </w:r>
          </w:p>
        </w:tc>
      </w:tr>
      <w:tr w:rsidR="000F1C51" w:rsidRPr="000C45CC" w:rsidTr="000F1C51">
        <w:trPr>
          <w:trHeight w:val="315"/>
        </w:trPr>
        <w:tc>
          <w:tcPr>
            <w:tcW w:w="137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74.00%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Default="000F1C5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66.67%</w:t>
            </w:r>
          </w:p>
        </w:tc>
      </w:tr>
      <w:tr w:rsidR="000F1C51" w:rsidRPr="000C45CC" w:rsidTr="000F1C51">
        <w:trPr>
          <w:trHeight w:val="315"/>
        </w:trPr>
        <w:tc>
          <w:tcPr>
            <w:tcW w:w="137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67.33%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70.67%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Default="000F1C5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66.67%</w:t>
            </w:r>
          </w:p>
        </w:tc>
      </w:tr>
      <w:tr w:rsidR="000F1C51" w:rsidRPr="000C45CC" w:rsidTr="000F1C51">
        <w:trPr>
          <w:trHeight w:val="330"/>
        </w:trPr>
        <w:tc>
          <w:tcPr>
            <w:tcW w:w="137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Default="000F1C5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67.33%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Default="000F1C5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79.33%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57.33%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57.33%</w:t>
            </w:r>
          </w:p>
        </w:tc>
      </w:tr>
      <w:tr w:rsidR="000F1C51" w:rsidRPr="000C45CC" w:rsidTr="002956CC">
        <w:trPr>
          <w:trHeight w:val="315"/>
        </w:trPr>
        <w:tc>
          <w:tcPr>
            <w:tcW w:w="137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70.67%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43.33%</w:t>
            </w:r>
          </w:p>
        </w:tc>
      </w:tr>
      <w:tr w:rsidR="000F1C51" w:rsidRPr="000C45CC" w:rsidTr="002956CC">
        <w:trPr>
          <w:trHeight w:val="315"/>
        </w:trPr>
        <w:tc>
          <w:tcPr>
            <w:tcW w:w="137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43.33%</w:t>
            </w:r>
          </w:p>
        </w:tc>
      </w:tr>
      <w:tr w:rsidR="000F1C51" w:rsidRPr="000C45CC" w:rsidTr="002956CC">
        <w:trPr>
          <w:trHeight w:val="315"/>
        </w:trPr>
        <w:tc>
          <w:tcPr>
            <w:tcW w:w="137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65.33%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</w:tr>
      <w:tr w:rsidR="000F1C51" w:rsidRPr="000C45CC" w:rsidTr="002956CC">
        <w:trPr>
          <w:trHeight w:val="330"/>
        </w:trPr>
        <w:tc>
          <w:tcPr>
            <w:tcW w:w="137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58.67%</w:t>
            </w:r>
          </w:p>
        </w:tc>
      </w:tr>
      <w:tr w:rsidR="000F1C51" w:rsidRPr="000C45CC" w:rsidTr="002956CC">
        <w:trPr>
          <w:trHeight w:val="315"/>
        </w:trPr>
        <w:tc>
          <w:tcPr>
            <w:tcW w:w="137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61.33%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61.33%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</w:tr>
      <w:tr w:rsidR="000F1C51" w:rsidRPr="000C45CC" w:rsidTr="0032534B">
        <w:trPr>
          <w:trHeight w:val="315"/>
        </w:trPr>
        <w:tc>
          <w:tcPr>
            <w:tcW w:w="137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69.33%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44.00%</w:t>
            </w:r>
          </w:p>
        </w:tc>
      </w:tr>
      <w:tr w:rsidR="000F1C51" w:rsidRPr="000C45CC" w:rsidTr="0032534B">
        <w:trPr>
          <w:trHeight w:val="330"/>
        </w:trPr>
        <w:tc>
          <w:tcPr>
            <w:tcW w:w="137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</w:tr>
      <w:tr w:rsidR="000F1C51" w:rsidRPr="000C45CC" w:rsidTr="0032534B">
        <w:trPr>
          <w:trHeight w:val="315"/>
        </w:trPr>
        <w:tc>
          <w:tcPr>
            <w:tcW w:w="137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65.33%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57.33%</w:t>
            </w:r>
          </w:p>
        </w:tc>
      </w:tr>
      <w:tr w:rsidR="000F1C51" w:rsidRPr="000C45CC" w:rsidTr="0032534B">
        <w:trPr>
          <w:trHeight w:val="315"/>
        </w:trPr>
        <w:tc>
          <w:tcPr>
            <w:tcW w:w="137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67.33%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72.00%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65.33%</w:t>
            </w:r>
          </w:p>
        </w:tc>
      </w:tr>
      <w:tr w:rsidR="000F1C51" w:rsidRPr="000C45CC" w:rsidTr="0032534B">
        <w:trPr>
          <w:trHeight w:val="315"/>
        </w:trPr>
        <w:tc>
          <w:tcPr>
            <w:tcW w:w="137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1C51" w:rsidRPr="000C45CC" w:rsidRDefault="000F1C5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47.33%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48.67%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62.67%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F1C51" w:rsidRDefault="000F1C5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</w:tr>
    </w:tbl>
    <w:p w:rsidR="0028790C" w:rsidRDefault="0028790C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8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Resampling)</w:t>
      </w:r>
    </w:p>
    <w:p w:rsidR="00B30A92" w:rsidRDefault="00B30A92" w:rsidP="00B30A92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B30A92" w:rsidRPr="00B30A92" w:rsidRDefault="00B30A92" w:rsidP="00B30A92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4.11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Features S</w:t>
      </w:r>
      <w:r>
        <w:rPr>
          <w:rFonts w:ascii="Times New Roman" w:hAnsi="Times New Roman" w:cs="Times New Roman"/>
          <w:sz w:val="24"/>
          <w:szCs w:val="24"/>
        </w:rPr>
        <w:t>election</w:t>
      </w:r>
    </w:p>
    <w:tbl>
      <w:tblPr>
        <w:tblW w:w="9061" w:type="dxa"/>
        <w:tblInd w:w="93" w:type="dxa"/>
        <w:tblLook w:val="04A0" w:firstRow="1" w:lastRow="0" w:firstColumn="1" w:lastColumn="0" w:noHBand="0" w:noVBand="1"/>
      </w:tblPr>
      <w:tblGrid>
        <w:gridCol w:w="1187"/>
        <w:gridCol w:w="2774"/>
        <w:gridCol w:w="1116"/>
        <w:gridCol w:w="996"/>
        <w:gridCol w:w="996"/>
        <w:gridCol w:w="996"/>
        <w:gridCol w:w="996"/>
      </w:tblGrid>
      <w:tr w:rsidR="003A4D59" w:rsidRPr="000C45CC" w:rsidTr="003A4D59">
        <w:trPr>
          <w:trHeight w:val="390"/>
        </w:trPr>
        <w:tc>
          <w:tcPr>
            <w:tcW w:w="11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77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111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3A4D59" w:rsidRPr="000C45CC" w:rsidTr="003A4D59">
        <w:trPr>
          <w:trHeight w:val="330"/>
        </w:trPr>
        <w:tc>
          <w:tcPr>
            <w:tcW w:w="11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77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111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3A4D59" w:rsidRPr="000C45CC" w:rsidTr="003A4D59">
        <w:trPr>
          <w:trHeight w:val="330"/>
        </w:trPr>
        <w:tc>
          <w:tcPr>
            <w:tcW w:w="118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72.67%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70.00%</w:t>
            </w:r>
          </w:p>
        </w:tc>
      </w:tr>
      <w:tr w:rsidR="003A4D59" w:rsidRPr="000C45CC" w:rsidTr="003A4D59">
        <w:trPr>
          <w:trHeight w:val="315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64.67%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74.67%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66.67%</w:t>
            </w:r>
          </w:p>
        </w:tc>
      </w:tr>
      <w:tr w:rsidR="003A4D59" w:rsidRPr="000C45CC" w:rsidTr="003A4D59">
        <w:trPr>
          <w:trHeight w:val="315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64.67%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74.67%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66.67%</w:t>
            </w:r>
          </w:p>
        </w:tc>
      </w:tr>
      <w:tr w:rsidR="003A4D59" w:rsidRPr="000C45CC" w:rsidTr="003A4D59">
        <w:trPr>
          <w:trHeight w:val="315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76.00%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61.33%</w:t>
            </w:r>
          </w:p>
        </w:tc>
      </w:tr>
      <w:tr w:rsidR="003A4D59" w:rsidRPr="000C45CC" w:rsidTr="003A4D59">
        <w:trPr>
          <w:trHeight w:val="330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57.33%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78.00%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66.67%</w:t>
            </w:r>
          </w:p>
        </w:tc>
      </w:tr>
      <w:tr w:rsidR="003A4D59" w:rsidRPr="000C45CC" w:rsidTr="00567767">
        <w:trPr>
          <w:trHeight w:val="315"/>
        </w:trPr>
        <w:tc>
          <w:tcPr>
            <w:tcW w:w="118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70.00%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40.67%</w:t>
            </w:r>
          </w:p>
        </w:tc>
      </w:tr>
      <w:tr w:rsidR="003A4D59" w:rsidRPr="000C45CC" w:rsidTr="00567767">
        <w:trPr>
          <w:trHeight w:val="315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54.67%</w:t>
            </w:r>
          </w:p>
        </w:tc>
      </w:tr>
      <w:tr w:rsidR="003A4D59" w:rsidRPr="000C45CC" w:rsidTr="00567767">
        <w:trPr>
          <w:trHeight w:val="315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65.33%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66.67%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57.33%</w:t>
            </w:r>
          </w:p>
        </w:tc>
      </w:tr>
      <w:tr w:rsidR="003A4D59" w:rsidRPr="000C45CC" w:rsidTr="00567767">
        <w:trPr>
          <w:trHeight w:val="330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57.33%</w:t>
            </w:r>
          </w:p>
        </w:tc>
      </w:tr>
      <w:tr w:rsidR="003A4D59" w:rsidRPr="000C45CC" w:rsidTr="00567767">
        <w:trPr>
          <w:trHeight w:val="315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56.67%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62.00%</w:t>
            </w:r>
          </w:p>
        </w:tc>
      </w:tr>
      <w:tr w:rsidR="003A4D59" w:rsidRPr="000C45CC" w:rsidTr="00AC330F">
        <w:trPr>
          <w:trHeight w:val="315"/>
        </w:trPr>
        <w:tc>
          <w:tcPr>
            <w:tcW w:w="118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70.00%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40.67%</w:t>
            </w:r>
          </w:p>
        </w:tc>
      </w:tr>
      <w:tr w:rsidR="003A4D59" w:rsidRPr="000C45CC" w:rsidTr="00AC330F">
        <w:trPr>
          <w:trHeight w:val="330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50.67%</w:t>
            </w:r>
          </w:p>
        </w:tc>
      </w:tr>
      <w:tr w:rsidR="003A4D59" w:rsidRPr="000C45CC" w:rsidTr="00AC330F">
        <w:trPr>
          <w:trHeight w:val="315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66.67%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66.67%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56.67%</w:t>
            </w:r>
          </w:p>
        </w:tc>
      </w:tr>
      <w:tr w:rsidR="003A4D59" w:rsidRPr="000C45CC" w:rsidTr="00AC330F">
        <w:trPr>
          <w:trHeight w:val="315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72.67%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64.67%</w:t>
            </w:r>
          </w:p>
        </w:tc>
      </w:tr>
      <w:tr w:rsidR="003A4D59" w:rsidRPr="000C45CC" w:rsidTr="00AC330F">
        <w:trPr>
          <w:trHeight w:val="315"/>
        </w:trPr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A4D59" w:rsidRPr="000C45CC" w:rsidRDefault="003A4D5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54.67%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63.33%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74.00%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53.33%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A4D59" w:rsidRDefault="003A4D5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64.00%</w:t>
            </w:r>
          </w:p>
        </w:tc>
      </w:tr>
    </w:tbl>
    <w:p w:rsidR="002604F2" w:rsidRDefault="002604F2" w:rsidP="002604F2">
      <w:pPr>
        <w:pStyle w:val="ListParagraph"/>
        <w:spacing w:line="360" w:lineRule="auto"/>
        <w:ind w:left="3119"/>
        <w:rPr>
          <w:rFonts w:ascii="Times New Roman" w:hAnsi="Times New Roman" w:cs="Times New Roman"/>
          <w:b/>
          <w:sz w:val="24"/>
          <w:szCs w:val="24"/>
        </w:rPr>
      </w:pPr>
    </w:p>
    <w:p w:rsidR="0028790C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349C2" w:rsidRDefault="008349C2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8790C" w:rsidRDefault="0028790C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9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0A92" w:rsidRDefault="00B30A92" w:rsidP="00B30A92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B30A92" w:rsidRPr="00B30A92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4.12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ndersampling</w:t>
      </w:r>
      <w:proofErr w:type="spellEnd"/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1291"/>
        <w:gridCol w:w="2977"/>
        <w:gridCol w:w="1134"/>
        <w:gridCol w:w="996"/>
        <w:gridCol w:w="996"/>
        <w:gridCol w:w="996"/>
        <w:gridCol w:w="996"/>
      </w:tblGrid>
      <w:tr w:rsidR="0069153C" w:rsidRPr="000C45CC" w:rsidTr="0069153C">
        <w:trPr>
          <w:trHeight w:val="390"/>
        </w:trPr>
        <w:tc>
          <w:tcPr>
            <w:tcW w:w="12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98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69153C" w:rsidRPr="000C45CC" w:rsidTr="0069153C">
        <w:trPr>
          <w:trHeight w:val="330"/>
        </w:trPr>
        <w:tc>
          <w:tcPr>
            <w:tcW w:w="12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8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69153C" w:rsidRPr="000C45CC" w:rsidTr="0069153C">
        <w:trPr>
          <w:trHeight w:val="330"/>
        </w:trPr>
        <w:tc>
          <w:tcPr>
            <w:tcW w:w="129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349C2" w:rsidRPr="000C45CC" w:rsidRDefault="008349C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49C2" w:rsidRPr="000C45CC" w:rsidRDefault="008349C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67.33%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50.67%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46.00%</w:t>
            </w:r>
          </w:p>
        </w:tc>
      </w:tr>
      <w:tr w:rsidR="0069153C" w:rsidRPr="000C45CC" w:rsidTr="0069153C">
        <w:trPr>
          <w:trHeight w:val="315"/>
        </w:trPr>
        <w:tc>
          <w:tcPr>
            <w:tcW w:w="129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349C2" w:rsidRPr="000C45CC" w:rsidRDefault="008349C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49C2" w:rsidRPr="000C45CC" w:rsidRDefault="008349C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59.33%</w:t>
            </w:r>
          </w:p>
        </w:tc>
      </w:tr>
      <w:tr w:rsidR="0069153C" w:rsidRPr="000C45CC" w:rsidTr="0069153C">
        <w:trPr>
          <w:trHeight w:val="315"/>
        </w:trPr>
        <w:tc>
          <w:tcPr>
            <w:tcW w:w="129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349C2" w:rsidRPr="000C45CC" w:rsidRDefault="008349C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49C2" w:rsidRPr="000C45CC" w:rsidRDefault="008349C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57.33%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52.67%</w:t>
            </w:r>
          </w:p>
        </w:tc>
      </w:tr>
      <w:tr w:rsidR="0069153C" w:rsidRPr="000C45CC" w:rsidTr="0069153C">
        <w:trPr>
          <w:trHeight w:val="315"/>
        </w:trPr>
        <w:tc>
          <w:tcPr>
            <w:tcW w:w="129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349C2" w:rsidRPr="000C45CC" w:rsidRDefault="008349C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49C2" w:rsidRPr="000C45CC" w:rsidRDefault="008349C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55.33%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50.67%</w:t>
            </w:r>
          </w:p>
        </w:tc>
      </w:tr>
      <w:tr w:rsidR="0069153C" w:rsidRPr="000C45CC" w:rsidTr="0069153C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349C2" w:rsidRPr="000C45CC" w:rsidRDefault="008349C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349C2" w:rsidRPr="000C45CC" w:rsidRDefault="008349C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54.67%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58.67%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60.67%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349C2" w:rsidRDefault="008349C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</w:tr>
      <w:tr w:rsidR="0069153C" w:rsidRPr="000C45CC" w:rsidTr="0069153C">
        <w:trPr>
          <w:trHeight w:val="315"/>
        </w:trPr>
        <w:tc>
          <w:tcPr>
            <w:tcW w:w="129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55996" w:rsidRPr="000C45CC" w:rsidRDefault="00155996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5996" w:rsidRPr="000C45CC" w:rsidRDefault="00155996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47.33%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40.67%</w:t>
            </w:r>
          </w:p>
        </w:tc>
      </w:tr>
      <w:tr w:rsidR="0069153C" w:rsidRPr="000C45CC" w:rsidTr="0069153C">
        <w:trPr>
          <w:trHeight w:val="315"/>
        </w:trPr>
        <w:tc>
          <w:tcPr>
            <w:tcW w:w="129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55996" w:rsidRPr="000C45CC" w:rsidRDefault="00155996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5996" w:rsidRPr="000C45CC" w:rsidRDefault="00155996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53.33%</w:t>
            </w:r>
          </w:p>
        </w:tc>
      </w:tr>
      <w:tr w:rsidR="0069153C" w:rsidRPr="000C45CC" w:rsidTr="0069153C">
        <w:trPr>
          <w:trHeight w:val="315"/>
        </w:trPr>
        <w:tc>
          <w:tcPr>
            <w:tcW w:w="129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55996" w:rsidRPr="000C45CC" w:rsidRDefault="00155996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5996" w:rsidRPr="000C45CC" w:rsidRDefault="00155996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</w:tr>
      <w:tr w:rsidR="0069153C" w:rsidRPr="000C45CC" w:rsidTr="0069153C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55996" w:rsidRPr="000C45CC" w:rsidRDefault="00155996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5996" w:rsidRPr="000C45CC" w:rsidRDefault="00155996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58.00%</w:t>
            </w:r>
          </w:p>
        </w:tc>
      </w:tr>
      <w:tr w:rsidR="0069153C" w:rsidRPr="000C45CC" w:rsidTr="0069153C">
        <w:trPr>
          <w:trHeight w:val="315"/>
        </w:trPr>
        <w:tc>
          <w:tcPr>
            <w:tcW w:w="129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55996" w:rsidRPr="000C45CC" w:rsidRDefault="00155996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5996" w:rsidRPr="000C45CC" w:rsidRDefault="00155996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57.33%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51.33%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50.67%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52.67%</w:t>
            </w:r>
          </w:p>
        </w:tc>
      </w:tr>
      <w:tr w:rsidR="0069153C" w:rsidRPr="000C45CC" w:rsidTr="0069153C">
        <w:trPr>
          <w:trHeight w:val="315"/>
        </w:trPr>
        <w:tc>
          <w:tcPr>
            <w:tcW w:w="129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55996" w:rsidRPr="000C45CC" w:rsidRDefault="00155996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5996" w:rsidRPr="000C45CC" w:rsidRDefault="00155996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40.67%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42.00%</w:t>
            </w:r>
          </w:p>
        </w:tc>
      </w:tr>
      <w:tr w:rsidR="0069153C" w:rsidRPr="000C45CC" w:rsidTr="0069153C">
        <w:trPr>
          <w:trHeight w:val="330"/>
        </w:trPr>
        <w:tc>
          <w:tcPr>
            <w:tcW w:w="129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55996" w:rsidRPr="000C45CC" w:rsidRDefault="00155996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5996" w:rsidRPr="000C45CC" w:rsidRDefault="00155996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51.33%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51.33%</w:t>
            </w:r>
          </w:p>
        </w:tc>
      </w:tr>
      <w:tr w:rsidR="0069153C" w:rsidRPr="000C45CC" w:rsidTr="0069153C">
        <w:trPr>
          <w:trHeight w:val="315"/>
        </w:trPr>
        <w:tc>
          <w:tcPr>
            <w:tcW w:w="129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55996" w:rsidRPr="000C45CC" w:rsidRDefault="00155996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5996" w:rsidRPr="000C45CC" w:rsidRDefault="00155996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61.33%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57.33%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53.33%</w:t>
            </w:r>
          </w:p>
        </w:tc>
      </w:tr>
      <w:tr w:rsidR="0069153C" w:rsidRPr="000C45CC" w:rsidTr="0069153C">
        <w:trPr>
          <w:trHeight w:val="315"/>
        </w:trPr>
        <w:tc>
          <w:tcPr>
            <w:tcW w:w="129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55996" w:rsidRPr="000C45CC" w:rsidRDefault="00155996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5996" w:rsidRPr="000C45CC" w:rsidRDefault="00155996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59.33%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59.33%</w:t>
            </w:r>
          </w:p>
        </w:tc>
      </w:tr>
      <w:tr w:rsidR="0069153C" w:rsidRPr="000C45CC" w:rsidTr="0069153C">
        <w:trPr>
          <w:trHeight w:val="315"/>
        </w:trPr>
        <w:tc>
          <w:tcPr>
            <w:tcW w:w="129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55996" w:rsidRPr="000C45CC" w:rsidRDefault="00155996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5996" w:rsidRPr="000C45CC" w:rsidRDefault="00155996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64.67%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46.00%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55996" w:rsidRDefault="00155996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57.33%</w:t>
            </w:r>
          </w:p>
        </w:tc>
      </w:tr>
    </w:tbl>
    <w:p w:rsidR="00AA2687" w:rsidRDefault="00AA2687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A2687" w:rsidRDefault="00AA2687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9153C" w:rsidRPr="00AA2687" w:rsidRDefault="0069153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8790C" w:rsidRDefault="0028790C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10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Oversampling)</w:t>
      </w:r>
    </w:p>
    <w:p w:rsidR="00B30A92" w:rsidRDefault="00B30A92" w:rsidP="00B30A9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30A92" w:rsidRPr="00B30A92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4.13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versampling</w:t>
      </w:r>
    </w:p>
    <w:tbl>
      <w:tblPr>
        <w:tblW w:w="9161" w:type="dxa"/>
        <w:tblLook w:val="04A0" w:firstRow="1" w:lastRow="0" w:firstColumn="1" w:lastColumn="0" w:noHBand="0" w:noVBand="1"/>
      </w:tblPr>
      <w:tblGrid>
        <w:gridCol w:w="1149"/>
        <w:gridCol w:w="2835"/>
        <w:gridCol w:w="1134"/>
        <w:gridCol w:w="996"/>
        <w:gridCol w:w="996"/>
        <w:gridCol w:w="996"/>
        <w:gridCol w:w="1055"/>
      </w:tblGrid>
      <w:tr w:rsidR="0069153C" w:rsidRPr="000C45CC" w:rsidTr="0069153C">
        <w:trPr>
          <w:trHeight w:val="390"/>
        </w:trPr>
        <w:tc>
          <w:tcPr>
            <w:tcW w:w="11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105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69153C" w:rsidRPr="000C45CC" w:rsidTr="0069153C">
        <w:trPr>
          <w:trHeight w:val="330"/>
        </w:trPr>
        <w:tc>
          <w:tcPr>
            <w:tcW w:w="11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105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69153C" w:rsidRPr="000C45CC" w:rsidTr="0069153C">
        <w:trPr>
          <w:trHeight w:val="33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9153C" w:rsidRPr="000C45CC" w:rsidRDefault="0069153C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153C" w:rsidRPr="000C45CC" w:rsidRDefault="0069153C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73.33%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53.33%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46.00%</w:t>
            </w:r>
          </w:p>
        </w:tc>
      </w:tr>
      <w:tr w:rsidR="0069153C" w:rsidRPr="000C45CC" w:rsidTr="0069153C">
        <w:trPr>
          <w:trHeight w:val="31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9153C" w:rsidRPr="000C45CC" w:rsidRDefault="0069153C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153C" w:rsidRPr="000C45CC" w:rsidRDefault="0069153C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64.00%</w:t>
            </w:r>
          </w:p>
        </w:tc>
      </w:tr>
      <w:tr w:rsidR="0069153C" w:rsidRPr="000C45CC" w:rsidTr="0069153C">
        <w:trPr>
          <w:trHeight w:val="31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9153C" w:rsidRPr="000C45CC" w:rsidRDefault="0069153C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153C" w:rsidRPr="000C45CC" w:rsidRDefault="0069153C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67.33%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55.33%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60.67%</w:t>
            </w:r>
          </w:p>
        </w:tc>
      </w:tr>
      <w:tr w:rsidR="0069153C" w:rsidRPr="000C45CC" w:rsidTr="0069153C">
        <w:trPr>
          <w:trHeight w:val="31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9153C" w:rsidRPr="000C45CC" w:rsidRDefault="0069153C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153C" w:rsidRPr="000C45CC" w:rsidRDefault="0069153C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67.33%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72.00%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57.33%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62.67%</w:t>
            </w:r>
          </w:p>
        </w:tc>
      </w:tr>
      <w:tr w:rsidR="0069153C" w:rsidRPr="000C45CC" w:rsidTr="0069153C">
        <w:trPr>
          <w:trHeight w:val="33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9153C" w:rsidRPr="000C45CC" w:rsidRDefault="0069153C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153C" w:rsidRPr="000C45CC" w:rsidRDefault="0069153C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59.33%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78.00%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59.33%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9153C" w:rsidRDefault="0069153C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57.33%</w:t>
            </w:r>
          </w:p>
        </w:tc>
      </w:tr>
      <w:tr w:rsidR="00C644E9" w:rsidRPr="000C45CC" w:rsidTr="00056860">
        <w:trPr>
          <w:trHeight w:val="315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644E9" w:rsidRPr="000C45CC" w:rsidRDefault="00C644E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4E9" w:rsidRPr="000C45CC" w:rsidRDefault="00C644E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43.33%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47.33%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42.67%</w:t>
            </w:r>
          </w:p>
        </w:tc>
      </w:tr>
      <w:tr w:rsidR="00C644E9" w:rsidRPr="000C45CC" w:rsidTr="00056860">
        <w:trPr>
          <w:trHeight w:val="31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644E9" w:rsidRPr="000C45CC" w:rsidRDefault="00C644E9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4E9" w:rsidRPr="000C45CC" w:rsidRDefault="00C644E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57.33%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44.67%</w:t>
            </w:r>
          </w:p>
        </w:tc>
      </w:tr>
      <w:tr w:rsidR="00C644E9" w:rsidRPr="000C45CC" w:rsidTr="00056860">
        <w:trPr>
          <w:trHeight w:val="31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644E9" w:rsidRPr="000C45CC" w:rsidRDefault="00C644E9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4E9" w:rsidRPr="000C45CC" w:rsidRDefault="00C644E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64.67%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56.67%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57.33%</w:t>
            </w:r>
          </w:p>
        </w:tc>
      </w:tr>
      <w:tr w:rsidR="00C644E9" w:rsidRPr="000C45CC" w:rsidTr="00056860">
        <w:trPr>
          <w:trHeight w:val="33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644E9" w:rsidRPr="000C45CC" w:rsidRDefault="00C644E9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4E9" w:rsidRPr="000C45CC" w:rsidRDefault="00C644E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65.33%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58.00%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58.67%</w:t>
            </w:r>
          </w:p>
        </w:tc>
      </w:tr>
      <w:tr w:rsidR="00C644E9" w:rsidRPr="000C45CC" w:rsidTr="00056860">
        <w:trPr>
          <w:trHeight w:val="31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644E9" w:rsidRPr="000C45CC" w:rsidRDefault="00C644E9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4E9" w:rsidRPr="000C45CC" w:rsidRDefault="00C644E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63.33%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54.67%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54.67%</w:t>
            </w:r>
          </w:p>
        </w:tc>
      </w:tr>
      <w:tr w:rsidR="00C644E9" w:rsidRPr="000C45CC" w:rsidTr="005C3869">
        <w:trPr>
          <w:trHeight w:val="315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644E9" w:rsidRPr="000C45CC" w:rsidRDefault="00C644E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4E9" w:rsidRPr="000C45CC" w:rsidRDefault="00C644E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43.33%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63.33%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46.67%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40.67%</w:t>
            </w:r>
          </w:p>
        </w:tc>
      </w:tr>
      <w:tr w:rsidR="00C644E9" w:rsidRPr="000C45CC" w:rsidTr="005C3869">
        <w:trPr>
          <w:trHeight w:val="33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644E9" w:rsidRPr="000C45CC" w:rsidRDefault="00C644E9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4E9" w:rsidRPr="000C45CC" w:rsidRDefault="00C644E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44.67%</w:t>
            </w:r>
          </w:p>
        </w:tc>
      </w:tr>
      <w:tr w:rsidR="00C644E9" w:rsidRPr="000C45CC" w:rsidTr="005C3869">
        <w:trPr>
          <w:trHeight w:val="31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644E9" w:rsidRPr="000C45CC" w:rsidRDefault="00C644E9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4E9" w:rsidRPr="000C45CC" w:rsidRDefault="00C644E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63.33%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</w:tr>
      <w:tr w:rsidR="00C644E9" w:rsidRPr="000C45CC" w:rsidTr="005C3869">
        <w:trPr>
          <w:trHeight w:val="31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644E9" w:rsidRPr="000C45CC" w:rsidRDefault="00C644E9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4E9" w:rsidRPr="000C45CC" w:rsidRDefault="00C644E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64.67%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66.67%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73.33%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55.33%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67.33%</w:t>
            </w:r>
          </w:p>
        </w:tc>
      </w:tr>
      <w:tr w:rsidR="00C644E9" w:rsidRPr="000C45CC" w:rsidTr="005C3869">
        <w:trPr>
          <w:trHeight w:val="31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644E9" w:rsidRPr="000C45CC" w:rsidRDefault="00C644E9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44E9" w:rsidRPr="000C45CC" w:rsidRDefault="00C644E9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52.67%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46.67%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48.67%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62.67%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644E9" w:rsidRDefault="00C644E9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56.67%</w:t>
            </w:r>
          </w:p>
        </w:tc>
      </w:tr>
    </w:tbl>
    <w:p w:rsidR="0028790C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677FE" w:rsidRDefault="009677FE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677FE" w:rsidRPr="009677FE" w:rsidRDefault="009677FE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8790C" w:rsidRDefault="0028790C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11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0A92" w:rsidRDefault="00B30A92" w:rsidP="00B30A92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B30A92" w:rsidRPr="00B30A92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4.14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Features Selection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ndersampling</w:t>
      </w:r>
      <w:proofErr w:type="spellEnd"/>
    </w:p>
    <w:tbl>
      <w:tblPr>
        <w:tblW w:w="9336" w:type="dxa"/>
        <w:tblInd w:w="93" w:type="dxa"/>
        <w:tblLook w:val="04A0" w:firstRow="1" w:lastRow="0" w:firstColumn="1" w:lastColumn="0" w:noHBand="0" w:noVBand="1"/>
      </w:tblPr>
      <w:tblGrid>
        <w:gridCol w:w="1250"/>
        <w:gridCol w:w="3018"/>
        <w:gridCol w:w="1084"/>
        <w:gridCol w:w="996"/>
        <w:gridCol w:w="996"/>
        <w:gridCol w:w="996"/>
        <w:gridCol w:w="996"/>
      </w:tblGrid>
      <w:tr w:rsidR="009677FE" w:rsidRPr="000C45CC" w:rsidTr="009677FE">
        <w:trPr>
          <w:trHeight w:val="390"/>
        </w:trPr>
        <w:tc>
          <w:tcPr>
            <w:tcW w:w="12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301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108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9677FE" w:rsidRPr="000C45CC" w:rsidTr="009677FE">
        <w:trPr>
          <w:trHeight w:val="330"/>
        </w:trPr>
        <w:tc>
          <w:tcPr>
            <w:tcW w:w="12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301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108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9677FE" w:rsidRPr="000C45CC" w:rsidTr="009677FE">
        <w:trPr>
          <w:trHeight w:val="330"/>
        </w:trPr>
        <w:tc>
          <w:tcPr>
            <w:tcW w:w="12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677FE" w:rsidRPr="000C45CC" w:rsidRDefault="009677FE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77FE" w:rsidRPr="000C45CC" w:rsidRDefault="009677FE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43.33%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60.00%</w:t>
            </w:r>
          </w:p>
        </w:tc>
      </w:tr>
      <w:tr w:rsidR="009677FE" w:rsidRPr="000C45CC" w:rsidTr="009677FE">
        <w:trPr>
          <w:trHeight w:val="315"/>
        </w:trPr>
        <w:tc>
          <w:tcPr>
            <w:tcW w:w="12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677FE" w:rsidRPr="000C45CC" w:rsidRDefault="009677FE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77FE" w:rsidRPr="000C45CC" w:rsidRDefault="009677FE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72.67%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64.00%</w:t>
            </w:r>
          </w:p>
        </w:tc>
      </w:tr>
      <w:tr w:rsidR="009677FE" w:rsidRPr="000C45CC" w:rsidTr="009677FE">
        <w:trPr>
          <w:trHeight w:val="315"/>
        </w:trPr>
        <w:tc>
          <w:tcPr>
            <w:tcW w:w="12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677FE" w:rsidRPr="000C45CC" w:rsidRDefault="009677FE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77FE" w:rsidRPr="000C45CC" w:rsidRDefault="009677FE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48.67%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69.33%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64.00%</w:t>
            </w:r>
          </w:p>
        </w:tc>
      </w:tr>
      <w:tr w:rsidR="009677FE" w:rsidRPr="000C45CC" w:rsidTr="009677FE">
        <w:trPr>
          <w:trHeight w:val="315"/>
        </w:trPr>
        <w:tc>
          <w:tcPr>
            <w:tcW w:w="12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677FE" w:rsidRPr="000C45CC" w:rsidRDefault="009677FE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77FE" w:rsidRPr="000C45CC" w:rsidRDefault="009677FE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53.33%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55.33%</w:t>
            </w:r>
          </w:p>
        </w:tc>
      </w:tr>
      <w:tr w:rsidR="009677FE" w:rsidRPr="000C45CC" w:rsidTr="009677FE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677FE" w:rsidRPr="000C45CC" w:rsidRDefault="009677FE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77FE" w:rsidRPr="000C45CC" w:rsidRDefault="009677FE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43.33%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49.33%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68.00%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64.00%</w:t>
            </w:r>
          </w:p>
        </w:tc>
      </w:tr>
      <w:tr w:rsidR="009677FE" w:rsidRPr="000C45CC" w:rsidTr="00AE499E">
        <w:trPr>
          <w:trHeight w:val="315"/>
        </w:trPr>
        <w:tc>
          <w:tcPr>
            <w:tcW w:w="12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677FE" w:rsidRPr="000C45CC" w:rsidRDefault="009677FE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77FE" w:rsidRPr="000C45CC" w:rsidRDefault="009677FE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43.33%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40.67%</w:t>
            </w:r>
          </w:p>
        </w:tc>
      </w:tr>
      <w:tr w:rsidR="009677FE" w:rsidRPr="000C45CC" w:rsidTr="00AE499E">
        <w:trPr>
          <w:trHeight w:val="315"/>
        </w:trPr>
        <w:tc>
          <w:tcPr>
            <w:tcW w:w="12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677FE" w:rsidRPr="000C45CC" w:rsidRDefault="009677FE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77FE" w:rsidRPr="000C45CC" w:rsidRDefault="009677FE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46.00%</w:t>
            </w:r>
          </w:p>
        </w:tc>
      </w:tr>
      <w:tr w:rsidR="009677FE" w:rsidRPr="000C45CC" w:rsidTr="00AE499E">
        <w:trPr>
          <w:trHeight w:val="315"/>
        </w:trPr>
        <w:tc>
          <w:tcPr>
            <w:tcW w:w="12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677FE" w:rsidRPr="000C45CC" w:rsidRDefault="009677FE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77FE" w:rsidRPr="000C45CC" w:rsidRDefault="009677FE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52.67%</w:t>
            </w:r>
          </w:p>
        </w:tc>
      </w:tr>
      <w:tr w:rsidR="009677FE" w:rsidRPr="000C45CC" w:rsidTr="00AE499E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677FE" w:rsidRPr="000C45CC" w:rsidRDefault="009677FE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77FE" w:rsidRPr="000C45CC" w:rsidRDefault="009677FE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53.33%</w:t>
            </w:r>
          </w:p>
        </w:tc>
      </w:tr>
      <w:tr w:rsidR="009677FE" w:rsidRPr="000C45CC" w:rsidTr="00AE499E">
        <w:trPr>
          <w:trHeight w:val="315"/>
        </w:trPr>
        <w:tc>
          <w:tcPr>
            <w:tcW w:w="12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677FE" w:rsidRPr="000C45CC" w:rsidRDefault="009677FE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677FE" w:rsidRPr="000C45CC" w:rsidRDefault="009677FE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56.67%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677FE" w:rsidRDefault="009677FE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55.33%</w:t>
            </w:r>
          </w:p>
        </w:tc>
      </w:tr>
      <w:tr w:rsidR="00450AEF" w:rsidRPr="000C45CC" w:rsidTr="008D191B">
        <w:trPr>
          <w:trHeight w:val="315"/>
        </w:trPr>
        <w:tc>
          <w:tcPr>
            <w:tcW w:w="12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50AEF" w:rsidRPr="000C45CC" w:rsidRDefault="00450AEF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0AEF" w:rsidRPr="000C45CC" w:rsidRDefault="00450AEF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43.33%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40.67%</w:t>
            </w:r>
          </w:p>
        </w:tc>
      </w:tr>
      <w:tr w:rsidR="00450AEF" w:rsidRPr="000C45CC" w:rsidTr="008D191B">
        <w:trPr>
          <w:trHeight w:val="330"/>
        </w:trPr>
        <w:tc>
          <w:tcPr>
            <w:tcW w:w="12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50AEF" w:rsidRPr="000C45CC" w:rsidRDefault="00450AEF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0AEF" w:rsidRPr="000C45CC" w:rsidRDefault="00450AEF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48.67%</w:t>
            </w:r>
          </w:p>
        </w:tc>
      </w:tr>
      <w:tr w:rsidR="00450AEF" w:rsidRPr="000C45CC" w:rsidTr="008D191B">
        <w:trPr>
          <w:trHeight w:val="315"/>
        </w:trPr>
        <w:tc>
          <w:tcPr>
            <w:tcW w:w="12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50AEF" w:rsidRPr="000C45CC" w:rsidRDefault="00450AEF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0AEF" w:rsidRPr="000C45CC" w:rsidRDefault="00450AEF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61.33%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53.33%</w:t>
            </w:r>
          </w:p>
        </w:tc>
      </w:tr>
      <w:tr w:rsidR="00450AEF" w:rsidRPr="000C45CC" w:rsidTr="008D191B">
        <w:trPr>
          <w:trHeight w:val="315"/>
        </w:trPr>
        <w:tc>
          <w:tcPr>
            <w:tcW w:w="12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50AEF" w:rsidRPr="000C45CC" w:rsidRDefault="00450AEF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0AEF" w:rsidRPr="000C45CC" w:rsidRDefault="00450AEF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62.00%</w:t>
            </w:r>
          </w:p>
        </w:tc>
      </w:tr>
      <w:tr w:rsidR="00450AEF" w:rsidRPr="000C45CC" w:rsidTr="008D191B">
        <w:trPr>
          <w:trHeight w:val="315"/>
        </w:trPr>
        <w:tc>
          <w:tcPr>
            <w:tcW w:w="12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50AEF" w:rsidRPr="000C45CC" w:rsidRDefault="00450AEF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0AEF" w:rsidRPr="000C45CC" w:rsidRDefault="00450AEF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54.67%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64.67%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55.33%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0AEF" w:rsidRDefault="00450AEF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64.00%</w:t>
            </w:r>
          </w:p>
        </w:tc>
      </w:tr>
    </w:tbl>
    <w:p w:rsidR="0028790C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B30A92" w:rsidRDefault="00B30A92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B30A92" w:rsidRDefault="00B30A92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B30A92" w:rsidRDefault="00B30A92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B30A92" w:rsidRDefault="00B30A92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28790C" w:rsidRDefault="0028790C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12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Oversampling)</w:t>
      </w:r>
    </w:p>
    <w:p w:rsidR="00B30A92" w:rsidRDefault="00B30A92" w:rsidP="00B30A92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B30A92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4.15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</w:t>
      </w:r>
      <w:r w:rsidR="005072D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Features S</w:t>
      </w:r>
      <w:r>
        <w:rPr>
          <w:rFonts w:ascii="Times New Roman" w:hAnsi="Times New Roman" w:cs="Times New Roman"/>
          <w:sz w:val="24"/>
          <w:szCs w:val="24"/>
        </w:rPr>
        <w:t xml:space="preserve">election </w:t>
      </w:r>
    </w:p>
    <w:p w:rsidR="00B30A92" w:rsidRPr="00B30A92" w:rsidRDefault="005072DA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B30A92">
        <w:rPr>
          <w:rFonts w:ascii="Times New Roman" w:hAnsi="Times New Roman" w:cs="Times New Roman"/>
          <w:sz w:val="24"/>
          <w:szCs w:val="24"/>
        </w:rPr>
        <w:t>versampling</w:t>
      </w:r>
    </w:p>
    <w:tbl>
      <w:tblPr>
        <w:tblW w:w="8961" w:type="dxa"/>
        <w:tblInd w:w="93" w:type="dxa"/>
        <w:tblLook w:val="04A0" w:firstRow="1" w:lastRow="0" w:firstColumn="1" w:lastColumn="0" w:noHBand="0" w:noVBand="1"/>
      </w:tblPr>
      <w:tblGrid>
        <w:gridCol w:w="1109"/>
        <w:gridCol w:w="2734"/>
        <w:gridCol w:w="1014"/>
        <w:gridCol w:w="1116"/>
        <w:gridCol w:w="996"/>
        <w:gridCol w:w="996"/>
        <w:gridCol w:w="996"/>
      </w:tblGrid>
      <w:tr w:rsidR="001E4E58" w:rsidRPr="000C45CC" w:rsidTr="004A04C3">
        <w:trPr>
          <w:trHeight w:val="390"/>
        </w:trPr>
        <w:tc>
          <w:tcPr>
            <w:tcW w:w="11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73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101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111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1E4E58" w:rsidRPr="000C45CC" w:rsidTr="004A04C3">
        <w:trPr>
          <w:trHeight w:val="330"/>
        </w:trPr>
        <w:tc>
          <w:tcPr>
            <w:tcW w:w="11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101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111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2DBDB" w:themeFill="accent2" w:themeFillTint="33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1E4E58" w:rsidRPr="000C45CC" w:rsidTr="004A04C3">
        <w:trPr>
          <w:trHeight w:val="330"/>
        </w:trPr>
        <w:tc>
          <w:tcPr>
            <w:tcW w:w="110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E4E58" w:rsidRPr="000C45CC" w:rsidRDefault="001E4E58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4E58" w:rsidRPr="000C45CC" w:rsidRDefault="001E4E58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45.33%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62.67%</w:t>
            </w:r>
          </w:p>
        </w:tc>
      </w:tr>
      <w:tr w:rsidR="001E4E58" w:rsidRPr="000C45CC" w:rsidTr="004A04C3">
        <w:trPr>
          <w:trHeight w:val="315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E4E58" w:rsidRPr="000C45CC" w:rsidRDefault="001E4E58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4E58" w:rsidRPr="000C45CC" w:rsidRDefault="001E4E58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47.33%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68.67%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62.00%</w:t>
            </w:r>
          </w:p>
        </w:tc>
      </w:tr>
      <w:tr w:rsidR="001E4E58" w:rsidRPr="000C45CC" w:rsidTr="004A04C3">
        <w:trPr>
          <w:trHeight w:val="315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E4E58" w:rsidRPr="000C45CC" w:rsidRDefault="001E4E58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4E58" w:rsidRPr="000C45CC" w:rsidRDefault="001E4E58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47.33%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62.67%</w:t>
            </w:r>
          </w:p>
        </w:tc>
      </w:tr>
      <w:tr w:rsidR="001E4E58" w:rsidRPr="000C45CC" w:rsidTr="004A04C3">
        <w:trPr>
          <w:trHeight w:val="315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E4E58" w:rsidRPr="000C45CC" w:rsidRDefault="001E4E58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4E58" w:rsidRPr="000C45CC" w:rsidRDefault="001E4E58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53.33%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70.00%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59.33%</w:t>
            </w:r>
          </w:p>
        </w:tc>
      </w:tr>
      <w:tr w:rsidR="001E4E58" w:rsidRPr="000C45CC" w:rsidTr="004A04C3">
        <w:trPr>
          <w:trHeight w:val="330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E4E58" w:rsidRPr="000C45CC" w:rsidRDefault="001E4E58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E4E58" w:rsidRPr="000C45CC" w:rsidRDefault="001E4E58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42.67%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51.33%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70.67%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E4E58" w:rsidRDefault="001E4E58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63.33%</w:t>
            </w:r>
          </w:p>
        </w:tc>
      </w:tr>
      <w:tr w:rsidR="0069447A" w:rsidRPr="000C45CC" w:rsidTr="004A04C3">
        <w:trPr>
          <w:trHeight w:val="315"/>
        </w:trPr>
        <w:tc>
          <w:tcPr>
            <w:tcW w:w="110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9447A" w:rsidRPr="000C45CC" w:rsidRDefault="0069447A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447A" w:rsidRPr="000C45CC" w:rsidRDefault="0069447A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42.67%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40.00%</w:t>
            </w:r>
          </w:p>
        </w:tc>
      </w:tr>
      <w:tr w:rsidR="0069447A" w:rsidRPr="000C45CC" w:rsidTr="004A04C3">
        <w:trPr>
          <w:trHeight w:val="315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9447A" w:rsidRPr="000C45CC" w:rsidRDefault="0069447A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447A" w:rsidRPr="000C45CC" w:rsidRDefault="0069447A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41.33%</w:t>
            </w:r>
          </w:p>
        </w:tc>
      </w:tr>
      <w:tr w:rsidR="0069447A" w:rsidRPr="000C45CC" w:rsidTr="004A04C3">
        <w:trPr>
          <w:trHeight w:val="315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9447A" w:rsidRPr="000C45CC" w:rsidRDefault="0069447A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447A" w:rsidRPr="000C45CC" w:rsidRDefault="0069447A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63.33%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66.67%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56.67%</w:t>
            </w:r>
          </w:p>
        </w:tc>
      </w:tr>
      <w:tr w:rsidR="0069447A" w:rsidRPr="000C45CC" w:rsidTr="004A04C3">
        <w:trPr>
          <w:trHeight w:val="330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9447A" w:rsidRPr="000C45CC" w:rsidRDefault="0069447A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447A" w:rsidRPr="000C45CC" w:rsidRDefault="0069447A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60.67%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66.67%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60.67%</w:t>
            </w:r>
          </w:p>
        </w:tc>
      </w:tr>
      <w:tr w:rsidR="0069447A" w:rsidRPr="000C45CC" w:rsidTr="004A04C3">
        <w:trPr>
          <w:trHeight w:val="315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9447A" w:rsidRPr="000C45CC" w:rsidRDefault="0069447A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447A" w:rsidRPr="000C45CC" w:rsidRDefault="0069447A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54.67%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53.33%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54.67%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</w:tr>
      <w:tr w:rsidR="0069447A" w:rsidRPr="000C45CC" w:rsidTr="004A04C3">
        <w:trPr>
          <w:trHeight w:val="315"/>
        </w:trPr>
        <w:tc>
          <w:tcPr>
            <w:tcW w:w="110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9447A" w:rsidRPr="000C45CC" w:rsidRDefault="0069447A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447A" w:rsidRPr="000C45CC" w:rsidRDefault="0069447A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43.33%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42.67%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40.00%</w:t>
            </w:r>
          </w:p>
        </w:tc>
      </w:tr>
      <w:tr w:rsidR="0069447A" w:rsidRPr="000C45CC" w:rsidTr="004A04C3">
        <w:trPr>
          <w:trHeight w:val="330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9447A" w:rsidRPr="000C45CC" w:rsidRDefault="0069447A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447A" w:rsidRPr="000C45CC" w:rsidRDefault="0069447A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41.33%</w:t>
            </w:r>
          </w:p>
        </w:tc>
      </w:tr>
      <w:tr w:rsidR="0069447A" w:rsidRPr="000C45CC" w:rsidTr="004A04C3">
        <w:trPr>
          <w:trHeight w:val="315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9447A" w:rsidRPr="000C45CC" w:rsidRDefault="0069447A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447A" w:rsidRPr="000C45CC" w:rsidRDefault="0069447A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66.00%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59.33%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57.33%</w:t>
            </w:r>
          </w:p>
        </w:tc>
      </w:tr>
      <w:tr w:rsidR="0069447A" w:rsidRPr="000C45CC" w:rsidTr="004A04C3">
        <w:trPr>
          <w:trHeight w:val="315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9447A" w:rsidRPr="000C45CC" w:rsidRDefault="0069447A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447A" w:rsidRPr="000C45CC" w:rsidRDefault="0069447A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66.00%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72.00%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60.67%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60.00%</w:t>
            </w:r>
          </w:p>
        </w:tc>
      </w:tr>
      <w:tr w:rsidR="0069447A" w:rsidRPr="000C45CC" w:rsidTr="004A04C3">
        <w:trPr>
          <w:trHeight w:val="315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9447A" w:rsidRPr="000C45CC" w:rsidRDefault="0069447A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447A" w:rsidRPr="000C45CC" w:rsidRDefault="0069447A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70.67%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56.67%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9447A" w:rsidRDefault="0069447A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63.33%</w:t>
            </w:r>
          </w:p>
        </w:tc>
      </w:tr>
    </w:tbl>
    <w:p w:rsidR="00B31AAD" w:rsidRPr="00EE5488" w:rsidRDefault="00B31AAD" w:rsidP="00B31AAD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:rsidR="00EE5488" w:rsidRDefault="005072DA" w:rsidP="001B3C9D">
      <w:pPr>
        <w:pStyle w:val="ListParagraph"/>
        <w:numPr>
          <w:ilvl w:val="3"/>
          <w:numId w:val="1"/>
        </w:numPr>
        <w:spacing w:line="360" w:lineRule="auto"/>
        <w:ind w:firstLine="69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Combined D</w:t>
      </w:r>
      <w:r w:rsidR="00EE5488" w:rsidRPr="00EE5488">
        <w:rPr>
          <w:rFonts w:ascii="Times New Roman" w:hAnsi="Times New Roman" w:cs="Times New Roman"/>
          <w:b/>
          <w:sz w:val="24"/>
          <w:szCs w:val="24"/>
        </w:rPr>
        <w:t>ataset</w:t>
      </w:r>
    </w:p>
    <w:p w:rsidR="0028790C" w:rsidRDefault="0028790C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13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Resampling)</w:t>
      </w:r>
    </w:p>
    <w:p w:rsidR="00B30A92" w:rsidRDefault="00B30A92" w:rsidP="00B30A92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B30A92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4.16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r w:rsidR="005072DA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Features S</w:t>
      </w:r>
      <w:r>
        <w:rPr>
          <w:rFonts w:ascii="Times New Roman" w:hAnsi="Times New Roman" w:cs="Times New Roman"/>
          <w:sz w:val="24"/>
          <w:szCs w:val="24"/>
        </w:rPr>
        <w:t xml:space="preserve">election </w:t>
      </w:r>
    </w:p>
    <w:p w:rsidR="00B30A92" w:rsidRPr="00B30A92" w:rsidRDefault="005072DA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B30A92">
        <w:rPr>
          <w:rFonts w:ascii="Times New Roman" w:hAnsi="Times New Roman" w:cs="Times New Roman"/>
          <w:sz w:val="24"/>
          <w:szCs w:val="24"/>
        </w:rPr>
        <w:t>esampling</w:t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1172"/>
        <w:gridCol w:w="2815"/>
        <w:gridCol w:w="1116"/>
        <w:gridCol w:w="996"/>
        <w:gridCol w:w="996"/>
        <w:gridCol w:w="996"/>
        <w:gridCol w:w="996"/>
      </w:tblGrid>
      <w:tr w:rsidR="002604F2" w:rsidRPr="000C45CC" w:rsidTr="009214F7">
        <w:trPr>
          <w:trHeight w:val="390"/>
        </w:trPr>
        <w:tc>
          <w:tcPr>
            <w:tcW w:w="117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81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111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9214F7">
        <w:trPr>
          <w:trHeight w:val="330"/>
        </w:trPr>
        <w:tc>
          <w:tcPr>
            <w:tcW w:w="117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81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111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E57801" w:rsidRPr="000C45CC" w:rsidTr="009214F7">
        <w:trPr>
          <w:trHeight w:val="330"/>
        </w:trPr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57801" w:rsidRPr="000C45CC" w:rsidRDefault="00E5780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8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Pr="000C45CC" w:rsidRDefault="00E5780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49.25%</w:t>
            </w:r>
          </w:p>
        </w:tc>
      </w:tr>
      <w:tr w:rsidR="00E57801" w:rsidRPr="000C45CC" w:rsidTr="009214F7">
        <w:trPr>
          <w:trHeight w:val="315"/>
        </w:trPr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57801" w:rsidRPr="000C45CC" w:rsidRDefault="00E5780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Pr="000C45CC" w:rsidRDefault="00E5780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67.25%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66.50%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62.50%</w:t>
            </w:r>
          </w:p>
        </w:tc>
      </w:tr>
      <w:tr w:rsidR="00E57801" w:rsidRPr="000C45CC" w:rsidTr="009214F7">
        <w:trPr>
          <w:trHeight w:val="315"/>
        </w:trPr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57801" w:rsidRPr="000C45CC" w:rsidRDefault="00E5780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Pr="000C45CC" w:rsidRDefault="00E5780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68.50%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66.25%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62.50%</w:t>
            </w:r>
          </w:p>
        </w:tc>
      </w:tr>
      <w:tr w:rsidR="00E57801" w:rsidRPr="000C45CC" w:rsidTr="009214F7">
        <w:trPr>
          <w:trHeight w:val="315"/>
        </w:trPr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57801" w:rsidRPr="000C45CC" w:rsidRDefault="00E5780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Pr="000C45CC" w:rsidRDefault="00E5780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65.25%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64.25%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59.75%</w:t>
            </w:r>
          </w:p>
        </w:tc>
      </w:tr>
      <w:tr w:rsidR="00E57801" w:rsidRPr="000C45CC" w:rsidTr="009214F7">
        <w:trPr>
          <w:trHeight w:val="330"/>
        </w:trPr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57801" w:rsidRPr="000C45CC" w:rsidRDefault="00E5780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Pr="000C45CC" w:rsidRDefault="00E5780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68.50%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57801" w:rsidRDefault="00E5780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55.00%</w:t>
            </w:r>
          </w:p>
        </w:tc>
      </w:tr>
      <w:tr w:rsidR="009214F7" w:rsidRPr="000C45CC" w:rsidTr="00234280">
        <w:trPr>
          <w:trHeight w:val="315"/>
        </w:trPr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214F7" w:rsidRPr="000C45CC" w:rsidRDefault="009214F7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8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14F7" w:rsidRPr="000C45CC" w:rsidRDefault="009214F7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34.50%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40.75%</w:t>
            </w:r>
          </w:p>
        </w:tc>
      </w:tr>
      <w:tr w:rsidR="009214F7" w:rsidRPr="000C45CC" w:rsidTr="00234280">
        <w:trPr>
          <w:trHeight w:val="315"/>
        </w:trPr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214F7" w:rsidRPr="000C45CC" w:rsidRDefault="009214F7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14F7" w:rsidRPr="000C45CC" w:rsidRDefault="009214F7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52.50%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48.75%</w:t>
            </w:r>
          </w:p>
        </w:tc>
      </w:tr>
      <w:tr w:rsidR="009214F7" w:rsidRPr="000C45CC" w:rsidTr="00234280">
        <w:trPr>
          <w:trHeight w:val="315"/>
        </w:trPr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214F7" w:rsidRPr="000C45CC" w:rsidRDefault="009214F7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14F7" w:rsidRPr="000C45CC" w:rsidRDefault="009214F7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63.00%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63.25%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61.25%</w:t>
            </w:r>
          </w:p>
        </w:tc>
      </w:tr>
      <w:tr w:rsidR="009214F7" w:rsidRPr="000C45CC" w:rsidTr="00234280">
        <w:trPr>
          <w:trHeight w:val="330"/>
        </w:trPr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214F7" w:rsidRPr="000C45CC" w:rsidRDefault="009214F7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14F7" w:rsidRPr="000C45CC" w:rsidRDefault="009214F7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57.25%</w:t>
            </w:r>
          </w:p>
        </w:tc>
      </w:tr>
      <w:tr w:rsidR="009214F7" w:rsidRPr="000C45CC" w:rsidTr="00234280">
        <w:trPr>
          <w:trHeight w:val="315"/>
        </w:trPr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214F7" w:rsidRPr="000C45CC" w:rsidRDefault="009214F7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14F7" w:rsidRPr="000C45CC" w:rsidRDefault="009214F7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64.25%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56.25%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63.75%</w:t>
            </w:r>
          </w:p>
        </w:tc>
      </w:tr>
      <w:tr w:rsidR="009214F7" w:rsidRPr="000C45CC" w:rsidTr="00B3720D">
        <w:trPr>
          <w:trHeight w:val="315"/>
        </w:trPr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214F7" w:rsidRPr="000C45CC" w:rsidRDefault="009214F7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8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14F7" w:rsidRPr="000C45CC" w:rsidRDefault="009214F7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35.00%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40.00%</w:t>
            </w:r>
          </w:p>
        </w:tc>
      </w:tr>
      <w:tr w:rsidR="009214F7" w:rsidRPr="000C45CC" w:rsidTr="00B3720D">
        <w:trPr>
          <w:trHeight w:val="330"/>
        </w:trPr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214F7" w:rsidRPr="000C45CC" w:rsidRDefault="009214F7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14F7" w:rsidRPr="000C45CC" w:rsidRDefault="009214F7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52.25%</w:t>
            </w:r>
          </w:p>
        </w:tc>
      </w:tr>
      <w:tr w:rsidR="009214F7" w:rsidRPr="000C45CC" w:rsidTr="00B3720D">
        <w:trPr>
          <w:trHeight w:val="315"/>
        </w:trPr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214F7" w:rsidRPr="000C45CC" w:rsidRDefault="009214F7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14F7" w:rsidRPr="000C45CC" w:rsidRDefault="009214F7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63.50%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63.75%</w:t>
            </w:r>
          </w:p>
        </w:tc>
      </w:tr>
      <w:tr w:rsidR="009214F7" w:rsidRPr="000C45CC" w:rsidTr="00B3720D">
        <w:trPr>
          <w:trHeight w:val="315"/>
        </w:trPr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214F7" w:rsidRPr="000C45CC" w:rsidRDefault="009214F7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14F7" w:rsidRPr="000C45CC" w:rsidRDefault="009214F7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63.50%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59.50%</w:t>
            </w:r>
          </w:p>
        </w:tc>
      </w:tr>
      <w:tr w:rsidR="009214F7" w:rsidRPr="000C45CC" w:rsidTr="00B3720D">
        <w:trPr>
          <w:trHeight w:val="315"/>
        </w:trPr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214F7" w:rsidRPr="000C45CC" w:rsidRDefault="009214F7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14F7" w:rsidRPr="000C45CC" w:rsidRDefault="009214F7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59.25%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64.25%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54.75%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214F7" w:rsidRDefault="009214F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59.25%</w:t>
            </w:r>
          </w:p>
        </w:tc>
      </w:tr>
    </w:tbl>
    <w:p w:rsidR="0028790C" w:rsidRPr="006F1124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28790C" w:rsidRDefault="0028790C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14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Resampling)</w:t>
      </w:r>
    </w:p>
    <w:p w:rsidR="00B30A92" w:rsidRDefault="00B30A92" w:rsidP="00B30A92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B30A92" w:rsidRPr="00B30A92" w:rsidRDefault="00B30A92" w:rsidP="00B30A92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4.17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Features S</w:t>
      </w:r>
      <w:r>
        <w:rPr>
          <w:rFonts w:ascii="Times New Roman" w:hAnsi="Times New Roman" w:cs="Times New Roman"/>
          <w:sz w:val="24"/>
          <w:szCs w:val="24"/>
        </w:rPr>
        <w:t>election</w:t>
      </w:r>
    </w:p>
    <w:tbl>
      <w:tblPr>
        <w:tblW w:w="8823" w:type="dxa"/>
        <w:tblInd w:w="93" w:type="dxa"/>
        <w:tblLook w:val="04A0" w:firstRow="1" w:lastRow="0" w:firstColumn="1" w:lastColumn="0" w:noHBand="0" w:noVBand="1"/>
      </w:tblPr>
      <w:tblGrid>
        <w:gridCol w:w="1109"/>
        <w:gridCol w:w="2734"/>
        <w:gridCol w:w="996"/>
        <w:gridCol w:w="996"/>
        <w:gridCol w:w="996"/>
        <w:gridCol w:w="996"/>
        <w:gridCol w:w="996"/>
      </w:tblGrid>
      <w:tr w:rsidR="004A04C3" w:rsidRPr="000C45CC" w:rsidTr="004A04C3">
        <w:trPr>
          <w:trHeight w:val="390"/>
        </w:trPr>
        <w:tc>
          <w:tcPr>
            <w:tcW w:w="11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73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4A04C3" w:rsidRPr="000C45CC" w:rsidTr="004A04C3">
        <w:trPr>
          <w:trHeight w:val="330"/>
        </w:trPr>
        <w:tc>
          <w:tcPr>
            <w:tcW w:w="11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4A04C3" w:rsidRPr="000C45CC" w:rsidTr="004A04C3">
        <w:trPr>
          <w:trHeight w:val="330"/>
        </w:trPr>
        <w:tc>
          <w:tcPr>
            <w:tcW w:w="110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A04C3" w:rsidRPr="000C45CC" w:rsidRDefault="004A04C3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04C3" w:rsidRPr="000C45CC" w:rsidRDefault="004A04C3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65.50%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63.50%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57.00%</w:t>
            </w:r>
          </w:p>
        </w:tc>
      </w:tr>
      <w:tr w:rsidR="004A04C3" w:rsidRPr="000C45CC" w:rsidTr="004A04C3">
        <w:trPr>
          <w:trHeight w:val="315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A04C3" w:rsidRPr="000C45CC" w:rsidRDefault="004A04C3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04C3" w:rsidRPr="000C45CC" w:rsidRDefault="004A04C3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66.25%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62.25%</w:t>
            </w:r>
          </w:p>
        </w:tc>
      </w:tr>
      <w:tr w:rsidR="004A04C3" w:rsidRPr="000C45CC" w:rsidTr="004A04C3">
        <w:trPr>
          <w:trHeight w:val="315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A04C3" w:rsidRPr="000C45CC" w:rsidRDefault="004A04C3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04C3" w:rsidRPr="000C45CC" w:rsidRDefault="004A04C3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68.25%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66.50%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62.75%</w:t>
            </w:r>
          </w:p>
        </w:tc>
      </w:tr>
      <w:tr w:rsidR="004A04C3" w:rsidRPr="000C45CC" w:rsidTr="004A04C3">
        <w:trPr>
          <w:trHeight w:val="315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A04C3" w:rsidRPr="000C45CC" w:rsidRDefault="004A04C3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04C3" w:rsidRPr="000C45CC" w:rsidRDefault="004A04C3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56.25%</w:t>
            </w:r>
          </w:p>
        </w:tc>
      </w:tr>
      <w:tr w:rsidR="004A04C3" w:rsidRPr="000C45CC" w:rsidTr="004A04C3">
        <w:trPr>
          <w:trHeight w:val="330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A04C3" w:rsidRPr="000C45CC" w:rsidRDefault="004A04C3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04C3" w:rsidRPr="000C45CC" w:rsidRDefault="004A04C3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68.00%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54.25%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66.25%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55.25%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61.50%</w:t>
            </w:r>
          </w:p>
        </w:tc>
      </w:tr>
      <w:tr w:rsidR="004A04C3" w:rsidRPr="000C45CC" w:rsidTr="00806F82">
        <w:trPr>
          <w:trHeight w:val="315"/>
        </w:trPr>
        <w:tc>
          <w:tcPr>
            <w:tcW w:w="110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A04C3" w:rsidRPr="000C45CC" w:rsidRDefault="004A04C3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04C3" w:rsidRPr="000C45CC" w:rsidRDefault="004A04C3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34.25%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39.50%</w:t>
            </w:r>
          </w:p>
        </w:tc>
      </w:tr>
      <w:tr w:rsidR="004A04C3" w:rsidRPr="000C45CC" w:rsidTr="00806F82">
        <w:trPr>
          <w:trHeight w:val="315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A04C3" w:rsidRPr="000C45CC" w:rsidRDefault="004A04C3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04C3" w:rsidRPr="000C45CC" w:rsidRDefault="004A04C3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49.00%</w:t>
            </w:r>
          </w:p>
        </w:tc>
      </w:tr>
      <w:tr w:rsidR="004A04C3" w:rsidRPr="000C45CC" w:rsidTr="00806F82">
        <w:trPr>
          <w:trHeight w:val="315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A04C3" w:rsidRPr="000C45CC" w:rsidRDefault="004A04C3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04C3" w:rsidRPr="000C45CC" w:rsidRDefault="004A04C3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63.00%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64.50%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62.00%</w:t>
            </w:r>
          </w:p>
        </w:tc>
      </w:tr>
      <w:tr w:rsidR="004A04C3" w:rsidRPr="000C45CC" w:rsidTr="00806F82">
        <w:trPr>
          <w:trHeight w:val="330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A04C3" w:rsidRPr="000C45CC" w:rsidRDefault="004A04C3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04C3" w:rsidRPr="000C45CC" w:rsidRDefault="004A04C3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51.75%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59.50%</w:t>
            </w:r>
          </w:p>
        </w:tc>
      </w:tr>
      <w:tr w:rsidR="004A04C3" w:rsidRPr="000C45CC" w:rsidTr="00806F82">
        <w:trPr>
          <w:trHeight w:val="315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A04C3" w:rsidRPr="000C45CC" w:rsidRDefault="004A04C3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A04C3" w:rsidRPr="000C45CC" w:rsidRDefault="004A04C3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63.50%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61.50%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A04C3" w:rsidRDefault="004A04C3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65.25%</w:t>
            </w:r>
          </w:p>
        </w:tc>
      </w:tr>
      <w:tr w:rsidR="00904D70" w:rsidRPr="000C45CC" w:rsidTr="009104D1">
        <w:trPr>
          <w:trHeight w:val="315"/>
        </w:trPr>
        <w:tc>
          <w:tcPr>
            <w:tcW w:w="110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04D70" w:rsidRPr="000C45CC" w:rsidRDefault="00904D7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4D70" w:rsidRPr="000C45CC" w:rsidRDefault="00904D7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61.25%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39.25%</w:t>
            </w:r>
          </w:p>
        </w:tc>
      </w:tr>
      <w:tr w:rsidR="00904D70" w:rsidRPr="000C45CC" w:rsidTr="009104D1">
        <w:trPr>
          <w:trHeight w:val="330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04D70" w:rsidRPr="000C45CC" w:rsidRDefault="00904D70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4D70" w:rsidRPr="000C45CC" w:rsidRDefault="00904D7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53.50%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48.25%</w:t>
            </w:r>
          </w:p>
        </w:tc>
      </w:tr>
      <w:tr w:rsidR="00904D70" w:rsidRPr="000C45CC" w:rsidTr="009104D1">
        <w:trPr>
          <w:trHeight w:val="315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04D70" w:rsidRPr="000C45CC" w:rsidRDefault="00904D70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4D70" w:rsidRPr="000C45CC" w:rsidRDefault="00904D7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63.25%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64.25%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62.00%</w:t>
            </w:r>
          </w:p>
        </w:tc>
      </w:tr>
      <w:tr w:rsidR="00904D70" w:rsidRPr="000C45CC" w:rsidTr="009104D1">
        <w:trPr>
          <w:trHeight w:val="315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04D70" w:rsidRPr="000C45CC" w:rsidRDefault="00904D70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4D70" w:rsidRPr="000C45CC" w:rsidRDefault="00904D7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63.00%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57.25%</w:t>
            </w:r>
          </w:p>
        </w:tc>
      </w:tr>
      <w:tr w:rsidR="00904D70" w:rsidRPr="000C45CC" w:rsidTr="009104D1">
        <w:trPr>
          <w:trHeight w:val="315"/>
        </w:trPr>
        <w:tc>
          <w:tcPr>
            <w:tcW w:w="110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04D70" w:rsidRPr="000C45CC" w:rsidRDefault="00904D70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4D70" w:rsidRPr="000C45CC" w:rsidRDefault="00904D70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62.50%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58.75%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63.00%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04D70" w:rsidRDefault="00904D70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65.00%</w:t>
            </w:r>
          </w:p>
        </w:tc>
      </w:tr>
    </w:tbl>
    <w:p w:rsidR="0028790C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96D22" w:rsidRDefault="00596D22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96D22" w:rsidRPr="00596D22" w:rsidRDefault="00596D22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8790C" w:rsidRDefault="0028790C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15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0A92" w:rsidRDefault="00B30A92" w:rsidP="00B30A92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B30A92" w:rsidRPr="00B30A92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4.18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</w:t>
      </w:r>
      <w:r w:rsidR="005072D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ndersampling</w:t>
      </w:r>
      <w:proofErr w:type="spellEnd"/>
    </w:p>
    <w:tbl>
      <w:tblPr>
        <w:tblW w:w="8952" w:type="dxa"/>
        <w:tblInd w:w="93" w:type="dxa"/>
        <w:tblLook w:val="04A0" w:firstRow="1" w:lastRow="0" w:firstColumn="1" w:lastColumn="0" w:noHBand="0" w:noVBand="1"/>
      </w:tblPr>
      <w:tblGrid>
        <w:gridCol w:w="1111"/>
        <w:gridCol w:w="2741"/>
        <w:gridCol w:w="1116"/>
        <w:gridCol w:w="996"/>
        <w:gridCol w:w="996"/>
        <w:gridCol w:w="996"/>
        <w:gridCol w:w="996"/>
      </w:tblGrid>
      <w:tr w:rsidR="002604F2" w:rsidRPr="000C45CC" w:rsidTr="00596D22">
        <w:trPr>
          <w:trHeight w:val="390"/>
        </w:trPr>
        <w:tc>
          <w:tcPr>
            <w:tcW w:w="11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74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111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596D22">
        <w:trPr>
          <w:trHeight w:val="330"/>
        </w:trPr>
        <w:tc>
          <w:tcPr>
            <w:tcW w:w="11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111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596D22" w:rsidRPr="000C45CC" w:rsidTr="00596D22">
        <w:trPr>
          <w:trHeight w:val="330"/>
        </w:trPr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39.75%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39.50%</w:t>
            </w:r>
          </w:p>
        </w:tc>
      </w:tr>
      <w:tr w:rsidR="00596D22" w:rsidRPr="000C45CC" w:rsidTr="00596D22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42.50%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52.50%</w:t>
            </w:r>
          </w:p>
        </w:tc>
      </w:tr>
      <w:tr w:rsidR="00596D22" w:rsidRPr="000C45CC" w:rsidTr="00596D22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</w:tr>
      <w:tr w:rsidR="00596D22" w:rsidRPr="000C45CC" w:rsidTr="00596D22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49.00%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50.50%</w:t>
            </w:r>
          </w:p>
        </w:tc>
      </w:tr>
      <w:tr w:rsidR="00596D22" w:rsidRPr="000C45CC" w:rsidTr="00596D22">
        <w:trPr>
          <w:trHeight w:val="330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59.75%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49.50%</w:t>
            </w:r>
          </w:p>
        </w:tc>
      </w:tr>
      <w:tr w:rsidR="00596D22" w:rsidRPr="000C45CC" w:rsidTr="00635037">
        <w:trPr>
          <w:trHeight w:val="315"/>
        </w:trPr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36.75%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41.00%</w:t>
            </w:r>
          </w:p>
        </w:tc>
      </w:tr>
      <w:tr w:rsidR="00596D22" w:rsidRPr="000C45CC" w:rsidTr="00635037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53.50%</w:t>
            </w:r>
          </w:p>
        </w:tc>
      </w:tr>
      <w:tr w:rsidR="00596D22" w:rsidRPr="000C45CC" w:rsidTr="00635037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51.50%</w:t>
            </w:r>
          </w:p>
        </w:tc>
      </w:tr>
      <w:tr w:rsidR="00596D22" w:rsidRPr="000C45CC" w:rsidTr="00635037">
        <w:trPr>
          <w:trHeight w:val="330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50.75%</w:t>
            </w:r>
          </w:p>
        </w:tc>
      </w:tr>
      <w:tr w:rsidR="00596D22" w:rsidRPr="000C45CC" w:rsidTr="00635037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49.50%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55.25%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49.25%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51.75%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54.75%</w:t>
            </w:r>
          </w:p>
        </w:tc>
      </w:tr>
      <w:tr w:rsidR="00596D22" w:rsidRPr="000C45CC" w:rsidTr="009E2FD5">
        <w:trPr>
          <w:trHeight w:val="315"/>
        </w:trPr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37.75%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61.00%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41.00%</w:t>
            </w:r>
          </w:p>
        </w:tc>
      </w:tr>
      <w:tr w:rsidR="00596D22" w:rsidRPr="000C45CC" w:rsidTr="009E2FD5">
        <w:trPr>
          <w:trHeight w:val="330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51.00%</w:t>
            </w:r>
          </w:p>
        </w:tc>
      </w:tr>
      <w:tr w:rsidR="00596D22" w:rsidRPr="000C45CC" w:rsidTr="009E2FD5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53.75%</w:t>
            </w:r>
          </w:p>
        </w:tc>
      </w:tr>
      <w:tr w:rsidR="00596D22" w:rsidRPr="000C45CC" w:rsidTr="009E2FD5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53.75%</w:t>
            </w:r>
          </w:p>
        </w:tc>
      </w:tr>
      <w:tr w:rsidR="00596D22" w:rsidRPr="000C45CC" w:rsidTr="009E2FD5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96D22" w:rsidRPr="000C45CC" w:rsidRDefault="00596D2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57.75%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53.75%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96D22" w:rsidRDefault="00596D2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56.00%</w:t>
            </w:r>
          </w:p>
        </w:tc>
      </w:tr>
    </w:tbl>
    <w:p w:rsidR="0028790C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96D22" w:rsidRDefault="00596D22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96D22" w:rsidRPr="00596D22" w:rsidRDefault="00596D22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8790C" w:rsidRDefault="0028790C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16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Oversampling)</w:t>
      </w:r>
    </w:p>
    <w:p w:rsidR="00B30A92" w:rsidRDefault="00B30A92" w:rsidP="00B30A92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B30A92" w:rsidRPr="00B30A92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4.19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versampling</w:t>
      </w:r>
    </w:p>
    <w:tbl>
      <w:tblPr>
        <w:tblW w:w="8952" w:type="dxa"/>
        <w:tblInd w:w="93" w:type="dxa"/>
        <w:tblLook w:val="04A0" w:firstRow="1" w:lastRow="0" w:firstColumn="1" w:lastColumn="0" w:noHBand="0" w:noVBand="1"/>
      </w:tblPr>
      <w:tblGrid>
        <w:gridCol w:w="1111"/>
        <w:gridCol w:w="2741"/>
        <w:gridCol w:w="1116"/>
        <w:gridCol w:w="996"/>
        <w:gridCol w:w="996"/>
        <w:gridCol w:w="996"/>
        <w:gridCol w:w="996"/>
      </w:tblGrid>
      <w:tr w:rsidR="002604F2" w:rsidRPr="000C45CC" w:rsidTr="000775F1">
        <w:trPr>
          <w:trHeight w:val="390"/>
        </w:trPr>
        <w:tc>
          <w:tcPr>
            <w:tcW w:w="11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74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111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0775F1">
        <w:trPr>
          <w:trHeight w:val="330"/>
        </w:trPr>
        <w:tc>
          <w:tcPr>
            <w:tcW w:w="11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111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0775F1" w:rsidRPr="000C45CC" w:rsidTr="000775F1">
        <w:trPr>
          <w:trHeight w:val="330"/>
        </w:trPr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41.00%</w:t>
            </w:r>
          </w:p>
        </w:tc>
      </w:tr>
      <w:tr w:rsidR="000775F1" w:rsidRPr="000C45CC" w:rsidTr="000775F1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57.25%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</w:tr>
      <w:tr w:rsidR="000775F1" w:rsidRPr="000C45CC" w:rsidTr="000775F1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56.50%</w:t>
            </w:r>
          </w:p>
        </w:tc>
      </w:tr>
      <w:tr w:rsidR="000775F1" w:rsidRPr="000C45CC" w:rsidTr="000775F1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65.25%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54.25%</w:t>
            </w:r>
          </w:p>
        </w:tc>
      </w:tr>
      <w:tr w:rsidR="000775F1" w:rsidRPr="000C45CC" w:rsidTr="000775F1">
        <w:trPr>
          <w:trHeight w:val="330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59.25%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64.75%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53.00%</w:t>
            </w:r>
          </w:p>
        </w:tc>
      </w:tr>
      <w:tr w:rsidR="000775F1" w:rsidRPr="000C45CC" w:rsidTr="00D67C49">
        <w:trPr>
          <w:trHeight w:val="315"/>
        </w:trPr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37.00%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39.50%</w:t>
            </w:r>
          </w:p>
        </w:tc>
      </w:tr>
      <w:tr w:rsidR="000775F1" w:rsidRPr="000C45CC" w:rsidTr="00D67C49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61.25%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55.50%</w:t>
            </w:r>
          </w:p>
        </w:tc>
      </w:tr>
      <w:tr w:rsidR="000775F1" w:rsidRPr="000C45CC" w:rsidTr="00D67C49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51.50%</w:t>
            </w:r>
          </w:p>
        </w:tc>
      </w:tr>
      <w:tr w:rsidR="000775F1" w:rsidRPr="000C45CC" w:rsidTr="00D67C49">
        <w:trPr>
          <w:trHeight w:val="330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</w:tr>
      <w:tr w:rsidR="000775F1" w:rsidRPr="000C45CC" w:rsidTr="00D67C49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54.25%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55.25%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52.25%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56.75%</w:t>
            </w:r>
          </w:p>
        </w:tc>
      </w:tr>
      <w:tr w:rsidR="000775F1" w:rsidRPr="000C45CC" w:rsidTr="00B112DE">
        <w:trPr>
          <w:trHeight w:val="315"/>
        </w:trPr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36.75%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38.75%</w:t>
            </w:r>
          </w:p>
        </w:tc>
      </w:tr>
      <w:tr w:rsidR="000775F1" w:rsidRPr="000C45CC" w:rsidTr="00B112DE">
        <w:trPr>
          <w:trHeight w:val="330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44.00%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55.00%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56.25%</w:t>
            </w:r>
          </w:p>
        </w:tc>
      </w:tr>
      <w:tr w:rsidR="000775F1" w:rsidRPr="000C45CC" w:rsidTr="00B112DE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52.25%</w:t>
            </w:r>
          </w:p>
        </w:tc>
      </w:tr>
      <w:tr w:rsidR="000775F1" w:rsidRPr="000C45CC" w:rsidTr="00B112DE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61.50%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62.25%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57.75%</w:t>
            </w:r>
          </w:p>
        </w:tc>
      </w:tr>
      <w:tr w:rsidR="000775F1" w:rsidRPr="000C45CC" w:rsidTr="00B112DE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75F1" w:rsidRPr="000C45CC" w:rsidRDefault="000775F1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54.75%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58.75%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775F1" w:rsidRDefault="000775F1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</w:tr>
    </w:tbl>
    <w:p w:rsidR="0028790C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775F1" w:rsidRDefault="000775F1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775F1" w:rsidRPr="000775F1" w:rsidRDefault="000775F1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8790C" w:rsidRDefault="0028790C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17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Undersampling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30A92" w:rsidRDefault="00B30A92" w:rsidP="00B30A92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B30A92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4.20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</w:t>
      </w:r>
      <w:r w:rsidR="005072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Features S</w:t>
      </w:r>
      <w:r>
        <w:rPr>
          <w:rFonts w:ascii="Times New Roman" w:hAnsi="Times New Roman" w:cs="Times New Roman"/>
          <w:sz w:val="24"/>
          <w:szCs w:val="24"/>
        </w:rPr>
        <w:t xml:space="preserve">election </w:t>
      </w:r>
    </w:p>
    <w:p w:rsidR="00B30A92" w:rsidRPr="00B30A92" w:rsidRDefault="005072DA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B30A92">
        <w:rPr>
          <w:rFonts w:ascii="Times New Roman" w:hAnsi="Times New Roman" w:cs="Times New Roman"/>
          <w:sz w:val="24"/>
          <w:szCs w:val="24"/>
        </w:rPr>
        <w:t>ndersampling</w:t>
      </w:r>
      <w:proofErr w:type="spellEnd"/>
    </w:p>
    <w:tbl>
      <w:tblPr>
        <w:tblW w:w="8952" w:type="dxa"/>
        <w:tblInd w:w="93" w:type="dxa"/>
        <w:tblLook w:val="04A0" w:firstRow="1" w:lastRow="0" w:firstColumn="1" w:lastColumn="0" w:noHBand="0" w:noVBand="1"/>
      </w:tblPr>
      <w:tblGrid>
        <w:gridCol w:w="1111"/>
        <w:gridCol w:w="2741"/>
        <w:gridCol w:w="1116"/>
        <w:gridCol w:w="996"/>
        <w:gridCol w:w="996"/>
        <w:gridCol w:w="996"/>
        <w:gridCol w:w="996"/>
      </w:tblGrid>
      <w:tr w:rsidR="002604F2" w:rsidRPr="000C45CC" w:rsidTr="00766524">
        <w:trPr>
          <w:trHeight w:val="390"/>
        </w:trPr>
        <w:tc>
          <w:tcPr>
            <w:tcW w:w="11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74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111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2604F2" w:rsidRPr="000C45CC" w:rsidTr="00766524">
        <w:trPr>
          <w:trHeight w:val="330"/>
        </w:trPr>
        <w:tc>
          <w:tcPr>
            <w:tcW w:w="11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111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7D4447" w:rsidRPr="000C45CC" w:rsidTr="00766524">
        <w:trPr>
          <w:trHeight w:val="330"/>
        </w:trPr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D4447" w:rsidRPr="000C45CC" w:rsidRDefault="007D4447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D4447" w:rsidRPr="000C45CC" w:rsidRDefault="007D4447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55.75%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63.50%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37.50%</w:t>
            </w:r>
          </w:p>
        </w:tc>
      </w:tr>
      <w:tr w:rsidR="007D4447" w:rsidRPr="000C45CC" w:rsidTr="00766524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D4447" w:rsidRPr="000C45CC" w:rsidRDefault="007D4447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D4447" w:rsidRPr="000C45CC" w:rsidRDefault="007D4447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51.25%</w:t>
            </w:r>
          </w:p>
        </w:tc>
      </w:tr>
      <w:tr w:rsidR="007D4447" w:rsidRPr="000C45CC" w:rsidTr="00766524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D4447" w:rsidRPr="000C45CC" w:rsidRDefault="007D4447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D4447" w:rsidRPr="000C45CC" w:rsidRDefault="007D4447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</w:tr>
      <w:tr w:rsidR="007D4447" w:rsidRPr="000C45CC" w:rsidTr="00766524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D4447" w:rsidRPr="000C45CC" w:rsidRDefault="007D4447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D4447" w:rsidRPr="000C45CC" w:rsidRDefault="007D4447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52.50%</w:t>
            </w:r>
          </w:p>
        </w:tc>
      </w:tr>
      <w:tr w:rsidR="007D4447" w:rsidRPr="000C45CC" w:rsidTr="00766524">
        <w:trPr>
          <w:trHeight w:val="330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D4447" w:rsidRPr="000C45CC" w:rsidRDefault="007D4447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D4447" w:rsidRPr="000C45CC" w:rsidRDefault="007D4447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53.50%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57.00%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D4447" w:rsidRDefault="007D4447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51.75%</w:t>
            </w:r>
          </w:p>
        </w:tc>
      </w:tr>
      <w:tr w:rsidR="00766524" w:rsidRPr="000C45CC" w:rsidTr="00682DFA">
        <w:trPr>
          <w:trHeight w:val="315"/>
        </w:trPr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66524" w:rsidRPr="000C45CC" w:rsidRDefault="007665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6524" w:rsidRPr="000C45CC" w:rsidRDefault="007665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36.75%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41.00%</w:t>
            </w:r>
          </w:p>
        </w:tc>
      </w:tr>
      <w:tr w:rsidR="00766524" w:rsidRPr="000C45CC" w:rsidTr="00682DFA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66524" w:rsidRPr="000C45CC" w:rsidRDefault="0076652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6524" w:rsidRPr="000C45CC" w:rsidRDefault="007665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54.25%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54.50%</w:t>
            </w:r>
          </w:p>
        </w:tc>
      </w:tr>
      <w:tr w:rsidR="00766524" w:rsidRPr="000C45CC" w:rsidTr="00682DFA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66524" w:rsidRPr="000C45CC" w:rsidRDefault="0076652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6524" w:rsidRPr="000C45CC" w:rsidRDefault="007665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51.25%</w:t>
            </w:r>
          </w:p>
        </w:tc>
      </w:tr>
      <w:tr w:rsidR="00766524" w:rsidRPr="000C45CC" w:rsidTr="00682DFA">
        <w:trPr>
          <w:trHeight w:val="330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66524" w:rsidRPr="000C45CC" w:rsidRDefault="0076652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6524" w:rsidRPr="000C45CC" w:rsidRDefault="007665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51.00%</w:t>
            </w:r>
          </w:p>
        </w:tc>
      </w:tr>
      <w:tr w:rsidR="00766524" w:rsidRPr="000C45CC" w:rsidTr="00682DFA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66524" w:rsidRPr="000C45CC" w:rsidRDefault="0076652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6524" w:rsidRPr="000C45CC" w:rsidRDefault="007665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50.25%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55.50%</w:t>
            </w:r>
          </w:p>
        </w:tc>
      </w:tr>
      <w:tr w:rsidR="00766524" w:rsidRPr="000C45CC" w:rsidTr="0034201E">
        <w:trPr>
          <w:trHeight w:val="315"/>
        </w:trPr>
        <w:tc>
          <w:tcPr>
            <w:tcW w:w="111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66524" w:rsidRPr="000C45CC" w:rsidRDefault="007665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6524" w:rsidRPr="000C45CC" w:rsidRDefault="007665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37.00%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40.75%</w:t>
            </w:r>
          </w:p>
        </w:tc>
      </w:tr>
      <w:tr w:rsidR="00766524" w:rsidRPr="000C45CC" w:rsidTr="0034201E">
        <w:trPr>
          <w:trHeight w:val="330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66524" w:rsidRPr="000C45CC" w:rsidRDefault="0076652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6524" w:rsidRPr="000C45CC" w:rsidRDefault="007665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43.50%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54.50%</w:t>
            </w:r>
          </w:p>
        </w:tc>
      </w:tr>
      <w:tr w:rsidR="00766524" w:rsidRPr="000C45CC" w:rsidTr="0034201E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66524" w:rsidRPr="000C45CC" w:rsidRDefault="0076652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6524" w:rsidRPr="000C45CC" w:rsidRDefault="007665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47.75%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51.50%</w:t>
            </w:r>
          </w:p>
        </w:tc>
      </w:tr>
      <w:tr w:rsidR="00766524" w:rsidRPr="000C45CC" w:rsidTr="0034201E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66524" w:rsidRPr="000C45CC" w:rsidRDefault="0076652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6524" w:rsidRPr="000C45CC" w:rsidRDefault="007665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48.25%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53.50%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50.75%</w:t>
            </w:r>
          </w:p>
        </w:tc>
      </w:tr>
      <w:tr w:rsidR="00766524" w:rsidRPr="000C45CC" w:rsidTr="0034201E">
        <w:trPr>
          <w:trHeight w:val="315"/>
        </w:trPr>
        <w:tc>
          <w:tcPr>
            <w:tcW w:w="111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66524" w:rsidRPr="000C45CC" w:rsidRDefault="00766524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6524" w:rsidRPr="000C45CC" w:rsidRDefault="00766524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48.50%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52.25%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66524" w:rsidRDefault="00766524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58.25%</w:t>
            </w:r>
          </w:p>
        </w:tc>
      </w:tr>
    </w:tbl>
    <w:p w:rsidR="0028790C" w:rsidRDefault="0028790C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AA1993" w:rsidRDefault="00AA1993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B30A92" w:rsidRDefault="00B30A92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B30A92" w:rsidRDefault="00B30A92" w:rsidP="0028790C">
      <w:pPr>
        <w:pStyle w:val="ListParagraph"/>
        <w:spacing w:line="360" w:lineRule="auto"/>
        <w:ind w:left="3119" w:hanging="992"/>
        <w:rPr>
          <w:rFonts w:ascii="Times New Roman" w:hAnsi="Times New Roman" w:cs="Times New Roman"/>
          <w:b/>
          <w:sz w:val="24"/>
          <w:szCs w:val="24"/>
        </w:rPr>
      </w:pPr>
    </w:p>
    <w:p w:rsidR="0028790C" w:rsidRDefault="0028790C" w:rsidP="004E5CA0">
      <w:pPr>
        <w:pStyle w:val="ListParagraph"/>
        <w:numPr>
          <w:ilvl w:val="4"/>
          <w:numId w:val="1"/>
        </w:numPr>
        <w:spacing w:line="360" w:lineRule="auto"/>
        <w:ind w:left="2268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18</w:t>
      </w:r>
      <w:r w:rsidR="005072D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5072DA"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5072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Features Selection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Oversampling)</w:t>
      </w:r>
    </w:p>
    <w:p w:rsidR="00B30A92" w:rsidRDefault="00B30A92" w:rsidP="00B30A92">
      <w:pPr>
        <w:pStyle w:val="ListParagraph"/>
        <w:spacing w:line="36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</w:p>
    <w:p w:rsidR="005E6D3E" w:rsidRDefault="00B30A92" w:rsidP="00B30A9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4.21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="005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72DA">
        <w:rPr>
          <w:rFonts w:ascii="Times New Roman" w:hAnsi="Times New Roman" w:cs="Times New Roman"/>
          <w:sz w:val="24"/>
          <w:szCs w:val="24"/>
        </w:rPr>
        <w:t xml:space="preserve"> Features S</w:t>
      </w:r>
      <w:r>
        <w:rPr>
          <w:rFonts w:ascii="Times New Roman" w:hAnsi="Times New Roman" w:cs="Times New Roman"/>
          <w:sz w:val="24"/>
          <w:szCs w:val="24"/>
        </w:rPr>
        <w:t>election</w:t>
      </w:r>
      <w:r w:rsidR="005E6D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A92" w:rsidRPr="005E6D3E" w:rsidRDefault="005072DA" w:rsidP="005E6D3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5E6D3E">
        <w:rPr>
          <w:rFonts w:ascii="Times New Roman" w:hAnsi="Times New Roman" w:cs="Times New Roman"/>
          <w:sz w:val="24"/>
          <w:szCs w:val="24"/>
        </w:rPr>
        <w:t>versampling</w:t>
      </w:r>
    </w:p>
    <w:tbl>
      <w:tblPr>
        <w:tblW w:w="9085" w:type="dxa"/>
        <w:tblInd w:w="93" w:type="dxa"/>
        <w:tblLook w:val="04A0" w:firstRow="1" w:lastRow="0" w:firstColumn="1" w:lastColumn="0" w:noHBand="0" w:noVBand="1"/>
      </w:tblPr>
      <w:tblGrid>
        <w:gridCol w:w="1149"/>
        <w:gridCol w:w="2836"/>
        <w:gridCol w:w="1116"/>
        <w:gridCol w:w="996"/>
        <w:gridCol w:w="996"/>
        <w:gridCol w:w="996"/>
        <w:gridCol w:w="996"/>
      </w:tblGrid>
      <w:tr w:rsidR="00E363F2" w:rsidRPr="000C45CC" w:rsidTr="00E363F2">
        <w:trPr>
          <w:trHeight w:val="390"/>
        </w:trPr>
        <w:tc>
          <w:tcPr>
            <w:tcW w:w="11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Features</w:t>
            </w:r>
          </w:p>
        </w:tc>
        <w:tc>
          <w:tcPr>
            <w:tcW w:w="283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Algorithm</w:t>
            </w:r>
          </w:p>
        </w:tc>
        <w:tc>
          <w:tcPr>
            <w:tcW w:w="111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O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noWrap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  <w:t>N</w:t>
            </w:r>
          </w:p>
        </w:tc>
      </w:tr>
      <w:tr w:rsidR="00E363F2" w:rsidRPr="000C45CC" w:rsidTr="00E363F2">
        <w:trPr>
          <w:trHeight w:val="330"/>
        </w:trPr>
        <w:tc>
          <w:tcPr>
            <w:tcW w:w="11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111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:rsidR="002604F2" w:rsidRPr="000C45CC" w:rsidRDefault="002604F2" w:rsidP="002604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24"/>
                <w:lang w:eastAsia="en-US"/>
              </w:rPr>
            </w:pPr>
          </w:p>
        </w:tc>
      </w:tr>
      <w:tr w:rsidR="00E363F2" w:rsidRPr="000C45CC" w:rsidTr="00E363F2">
        <w:trPr>
          <w:trHeight w:val="33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363F2" w:rsidRPr="000C45CC" w:rsidRDefault="00E363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63F2" w:rsidRPr="000C45CC" w:rsidRDefault="00E363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61.75%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52.25%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64.25%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45.50%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43.25%</w:t>
            </w:r>
          </w:p>
        </w:tc>
      </w:tr>
      <w:tr w:rsidR="00E363F2" w:rsidRPr="000C45CC" w:rsidTr="00E363F2">
        <w:trPr>
          <w:trHeight w:val="31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363F2" w:rsidRPr="000C45CC" w:rsidRDefault="00E363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63F2" w:rsidRPr="000C45CC" w:rsidRDefault="00E363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53.75%</w:t>
            </w:r>
          </w:p>
        </w:tc>
      </w:tr>
      <w:tr w:rsidR="00E363F2" w:rsidRPr="000C45CC" w:rsidTr="00E363F2">
        <w:trPr>
          <w:trHeight w:val="31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363F2" w:rsidRPr="000C45CC" w:rsidRDefault="00E363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63F2" w:rsidRPr="000C45CC" w:rsidRDefault="00E363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56.25%</w:t>
            </w:r>
          </w:p>
        </w:tc>
      </w:tr>
      <w:tr w:rsidR="00E363F2" w:rsidRPr="000C45CC" w:rsidTr="00E363F2">
        <w:trPr>
          <w:trHeight w:val="31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363F2" w:rsidRPr="000C45CC" w:rsidRDefault="00E363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63F2" w:rsidRPr="000C45CC" w:rsidRDefault="00E363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56.50%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51.50%</w:t>
            </w:r>
          </w:p>
        </w:tc>
      </w:tr>
      <w:tr w:rsidR="00E363F2" w:rsidRPr="000C45CC" w:rsidTr="00E363F2">
        <w:trPr>
          <w:trHeight w:val="33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363F2" w:rsidRPr="000C45CC" w:rsidRDefault="00E363F2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63F2" w:rsidRPr="000C45CC" w:rsidRDefault="00E363F2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59.25%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363F2" w:rsidRDefault="00E363F2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53.25%</w:t>
            </w:r>
          </w:p>
        </w:tc>
      </w:tr>
      <w:tr w:rsidR="007815B5" w:rsidRPr="000C45CC" w:rsidTr="00636993">
        <w:trPr>
          <w:trHeight w:val="315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815B5" w:rsidRPr="000C45CC" w:rsidRDefault="007815B5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SPLICE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15B5" w:rsidRPr="000C45CC" w:rsidRDefault="007815B5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37.25%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39.00%</w:t>
            </w:r>
          </w:p>
        </w:tc>
      </w:tr>
      <w:tr w:rsidR="007815B5" w:rsidRPr="000C45CC" w:rsidTr="00636993">
        <w:trPr>
          <w:trHeight w:val="31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815B5" w:rsidRPr="000C45CC" w:rsidRDefault="007815B5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15B5" w:rsidRPr="000C45CC" w:rsidRDefault="007815B5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49.25%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53.50%</w:t>
            </w:r>
          </w:p>
        </w:tc>
      </w:tr>
      <w:tr w:rsidR="007815B5" w:rsidRPr="000C45CC" w:rsidTr="00636993">
        <w:trPr>
          <w:trHeight w:val="31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815B5" w:rsidRPr="000C45CC" w:rsidRDefault="007815B5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15B5" w:rsidRPr="000C45CC" w:rsidRDefault="007815B5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50.75%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53.75%</w:t>
            </w:r>
          </w:p>
        </w:tc>
      </w:tr>
      <w:tr w:rsidR="007815B5" w:rsidRPr="000C45CC" w:rsidTr="00636993">
        <w:trPr>
          <w:trHeight w:val="33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815B5" w:rsidRPr="000C45CC" w:rsidRDefault="007815B5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15B5" w:rsidRPr="000C45CC" w:rsidRDefault="007815B5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57.50%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50.75%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55.00%</w:t>
            </w:r>
          </w:p>
        </w:tc>
      </w:tr>
      <w:tr w:rsidR="007815B5" w:rsidRPr="000C45CC" w:rsidTr="00636993">
        <w:trPr>
          <w:trHeight w:val="31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815B5" w:rsidRPr="000C45CC" w:rsidRDefault="007815B5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15B5" w:rsidRPr="000C45CC" w:rsidRDefault="007815B5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57.50%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50.25%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56.50%</w:t>
            </w:r>
          </w:p>
        </w:tc>
      </w:tr>
      <w:tr w:rsidR="007815B5" w:rsidRPr="000C45CC" w:rsidTr="005815FD">
        <w:trPr>
          <w:trHeight w:val="315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815B5" w:rsidRPr="000C45CC" w:rsidRDefault="007815B5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LIWC + SPLICE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15B5" w:rsidRPr="000C45CC" w:rsidRDefault="007815B5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NAÏVE BAYES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37.25%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60.75%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46.00%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38.50%</w:t>
            </w:r>
          </w:p>
        </w:tc>
      </w:tr>
      <w:tr w:rsidR="007815B5" w:rsidRPr="000C45CC" w:rsidTr="005815FD">
        <w:trPr>
          <w:trHeight w:val="33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815B5" w:rsidRPr="000C45CC" w:rsidRDefault="007815B5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15B5" w:rsidRPr="000C45CC" w:rsidRDefault="007815B5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SVM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50.25%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53.25%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51.75%</w:t>
            </w:r>
          </w:p>
        </w:tc>
      </w:tr>
      <w:tr w:rsidR="007815B5" w:rsidRPr="000C45CC" w:rsidTr="005815FD">
        <w:trPr>
          <w:trHeight w:val="31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815B5" w:rsidRPr="000C45CC" w:rsidRDefault="007815B5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15B5" w:rsidRPr="000C45CC" w:rsidRDefault="007815B5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 w:rsidRPr="000C45CC">
              <w:rPr>
                <w:rFonts w:eastAsia="Times New Roman"/>
                <w:color w:val="000000"/>
                <w:szCs w:val="24"/>
                <w:lang w:eastAsia="en-US"/>
              </w:rPr>
              <w:t>Logistic Regression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55.50%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54.75%</w:t>
            </w:r>
          </w:p>
        </w:tc>
      </w:tr>
      <w:tr w:rsidR="007815B5" w:rsidRPr="000C45CC" w:rsidTr="005815FD">
        <w:trPr>
          <w:trHeight w:val="31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815B5" w:rsidRPr="000C45CC" w:rsidRDefault="007815B5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15B5" w:rsidRPr="000C45CC" w:rsidRDefault="007815B5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GRADIENT BOOSTING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54.50%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57.00%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53.75%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58.50%</w:t>
            </w:r>
          </w:p>
        </w:tc>
      </w:tr>
      <w:tr w:rsidR="007815B5" w:rsidRPr="000C45CC" w:rsidTr="005815FD">
        <w:trPr>
          <w:trHeight w:val="31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7815B5" w:rsidRPr="000C45CC" w:rsidRDefault="007815B5" w:rsidP="002604F2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en-US"/>
              </w:rPr>
            </w:pP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15B5" w:rsidRPr="000C45CC" w:rsidRDefault="007815B5" w:rsidP="002604F2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en-US"/>
              </w:rPr>
            </w:pPr>
            <w:r>
              <w:rPr>
                <w:rFonts w:eastAsia="Times New Roman"/>
                <w:color w:val="000000"/>
                <w:szCs w:val="24"/>
                <w:lang w:eastAsia="en-US"/>
              </w:rPr>
              <w:t>LDA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53.50%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58.50%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54.00%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color w:val="000000"/>
                <w:szCs w:val="24"/>
              </w:rPr>
            </w:pPr>
            <w:r>
              <w:rPr>
                <w:color w:val="000000"/>
              </w:rPr>
              <w:t>51.00%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15B5" w:rsidRDefault="007815B5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</w:rPr>
              <w:t>59.25%</w:t>
            </w:r>
          </w:p>
        </w:tc>
      </w:tr>
    </w:tbl>
    <w:p w:rsidR="0028790C" w:rsidRDefault="0028790C" w:rsidP="0028790C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:rsidR="004E5CA0" w:rsidRPr="00EE5488" w:rsidRDefault="004E5CA0" w:rsidP="0028790C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bookmarkStart w:id="141" w:name="_GoBack"/>
      <w:bookmarkEnd w:id="141"/>
    </w:p>
    <w:p w:rsidR="00EE5488" w:rsidRPr="00EE5488" w:rsidRDefault="00EE5488" w:rsidP="00190CBB">
      <w:pPr>
        <w:pStyle w:val="ListParagraph"/>
        <w:numPr>
          <w:ilvl w:val="2"/>
          <w:numId w:val="1"/>
        </w:numPr>
        <w:spacing w:line="360" w:lineRule="auto"/>
        <w:ind w:left="1276" w:hanging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lastRenderedPageBreak/>
        <w:t>Implementasi</w:t>
      </w:r>
      <w:proofErr w:type="spellEnd"/>
      <w:r w:rsidRPr="00EE5488">
        <w:rPr>
          <w:rFonts w:ascii="Times New Roman" w:hAnsi="Times New Roman" w:cs="Times New Roman"/>
          <w:b/>
          <w:sz w:val="24"/>
          <w:szCs w:val="24"/>
        </w:rPr>
        <w:t xml:space="preserve"> Deep Learning</w:t>
      </w:r>
    </w:p>
    <w:p w:rsidR="00F4580D" w:rsidRDefault="00F4580D" w:rsidP="00ED5A27">
      <w:pPr>
        <w:pStyle w:val="ListParagraph"/>
        <w:numPr>
          <w:ilvl w:val="3"/>
          <w:numId w:val="1"/>
        </w:numPr>
        <w:spacing w:line="360" w:lineRule="auto"/>
        <w:ind w:left="1701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</w:p>
    <w:p w:rsidR="00ED5A27" w:rsidRPr="0047242F" w:rsidRDefault="00ED5A27" w:rsidP="0047242F">
      <w:pPr>
        <w:pStyle w:val="ListParagraph"/>
        <w:spacing w:line="360" w:lineRule="auto"/>
        <w:ind w:left="127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2DA">
        <w:rPr>
          <w:rFonts w:ascii="Times New Roman" w:hAnsi="Times New Roman" w:cs="Times New Roman"/>
          <w:i/>
          <w:sz w:val="24"/>
          <w:szCs w:val="24"/>
        </w:rPr>
        <w:t>deep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Perceptron (MLP), LSTM, CNN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GRU.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2DA">
        <w:rPr>
          <w:rFonts w:ascii="Times New Roman" w:hAnsi="Times New Roman" w:cs="Times New Roman"/>
          <w:i/>
          <w:sz w:val="24"/>
          <w:szCs w:val="24"/>
        </w:rPr>
        <w:t>deep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2DA">
        <w:rPr>
          <w:rFonts w:ascii="Times New Roman" w:hAnsi="Times New Roman" w:cs="Times New Roman"/>
          <w:i/>
          <w:sz w:val="24"/>
          <w:szCs w:val="24"/>
        </w:rPr>
        <w:t>open vocabulary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 w:rsidRPr="005072DA">
        <w:rPr>
          <w:rFonts w:ascii="Times New Roman" w:hAnsi="Times New Roman" w:cs="Times New Roman"/>
          <w:i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2DA">
        <w:rPr>
          <w:rFonts w:ascii="Times New Roman" w:hAnsi="Times New Roman" w:cs="Times New Roman"/>
          <w:i/>
          <w:sz w:val="24"/>
          <w:szCs w:val="24"/>
        </w:rPr>
        <w:t>deep learning</w:t>
      </w:r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2DA">
        <w:rPr>
          <w:rFonts w:ascii="Times New Roman" w:hAnsi="Times New Roman" w:cs="Times New Roman"/>
          <w:i/>
          <w:sz w:val="24"/>
          <w:szCs w:val="24"/>
        </w:rPr>
        <w:t>deep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4.2.2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4.2.1.  </w:t>
      </w:r>
    </w:p>
    <w:p w:rsidR="0047242F" w:rsidRDefault="0047242F" w:rsidP="0047242F">
      <w:pPr>
        <w:tabs>
          <w:tab w:val="left" w:pos="0"/>
        </w:tabs>
        <w:ind w:left="1276" w:firstLine="425"/>
        <w:jc w:val="both"/>
        <w:rPr>
          <w:szCs w:val="24"/>
        </w:rPr>
      </w:pPr>
      <w:r>
        <w:rPr>
          <w:szCs w:val="24"/>
        </w:rPr>
        <w:t xml:space="preserve">Dari </w:t>
      </w:r>
      <w:proofErr w:type="spellStart"/>
      <w:r w:rsidRPr="00F304DB">
        <w:rPr>
          <w:szCs w:val="24"/>
        </w:rPr>
        <w:t>faktor</w:t>
      </w:r>
      <w:proofErr w:type="spellEnd"/>
      <w:r w:rsidRPr="00F304DB">
        <w:rPr>
          <w:szCs w:val="24"/>
        </w:rPr>
        <w:t xml:space="preserve"> </w:t>
      </w:r>
      <w:proofErr w:type="spellStart"/>
      <w:r w:rsidRPr="00F304DB">
        <w:rPr>
          <w:szCs w:val="24"/>
        </w:rPr>
        <w:t>skenario</w:t>
      </w:r>
      <w:proofErr w:type="spellEnd"/>
      <w:r w:rsidRPr="00F304DB">
        <w:rPr>
          <w:szCs w:val="24"/>
        </w:rPr>
        <w:t xml:space="preserve"> </w:t>
      </w:r>
      <w:proofErr w:type="spellStart"/>
      <w:r w:rsidRPr="00F304DB"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4.2.2, </w:t>
      </w:r>
      <w:r w:rsidRPr="005072DA">
        <w:rPr>
          <w:i/>
          <w:szCs w:val="24"/>
        </w:rPr>
        <w:t>deep learning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akan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faktor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r w:rsidR="005072DA">
        <w:rPr>
          <w:szCs w:val="24"/>
        </w:rPr>
        <w:t>R</w:t>
      </w:r>
      <w:r>
        <w:rPr>
          <w:szCs w:val="24"/>
        </w:rPr>
        <w:t>esampling (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4.2.2.2)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 w:rsidRPr="00F304DB">
        <w:rPr>
          <w:szCs w:val="24"/>
        </w:rPr>
        <w:t>dapat</w:t>
      </w:r>
      <w:proofErr w:type="spellEnd"/>
      <w:r w:rsidRPr="00F304DB">
        <w:rPr>
          <w:szCs w:val="24"/>
        </w:rPr>
        <w:t xml:space="preserve"> </w:t>
      </w:r>
      <w:proofErr w:type="spellStart"/>
      <w:r w:rsidRPr="00F304DB">
        <w:rPr>
          <w:szCs w:val="24"/>
        </w:rPr>
        <w:t>dibentuk</w:t>
      </w:r>
      <w:proofErr w:type="spellEnd"/>
      <w:r w:rsidRPr="00F304DB">
        <w:rPr>
          <w:szCs w:val="24"/>
        </w:rPr>
        <w:t xml:space="preserve"> </w:t>
      </w:r>
      <w:proofErr w:type="spellStart"/>
      <w:r>
        <w:rPr>
          <w:szCs w:val="24"/>
        </w:rPr>
        <w:t>sk</w:t>
      </w:r>
      <w:r w:rsidRPr="00F304DB">
        <w:rPr>
          <w:szCs w:val="24"/>
        </w:rPr>
        <w:t>enario</w:t>
      </w:r>
      <w:proofErr w:type="spellEnd"/>
      <w:r w:rsidRPr="00F304DB">
        <w:rPr>
          <w:szCs w:val="24"/>
        </w:rPr>
        <w:t xml:space="preserve"> </w:t>
      </w:r>
      <w:proofErr w:type="spellStart"/>
      <w:r w:rsidRPr="00F304DB">
        <w:rPr>
          <w:szCs w:val="24"/>
        </w:rPr>
        <w:t>percobaan</w:t>
      </w:r>
      <w:proofErr w:type="spellEnd"/>
      <w:r w:rsidRPr="00F304DB"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r w:rsidR="005072DA" w:rsidRPr="005072DA">
        <w:rPr>
          <w:i/>
          <w:szCs w:val="24"/>
        </w:rPr>
        <w:t>deep learning</w:t>
      </w:r>
      <w:r>
        <w:rPr>
          <w:szCs w:val="24"/>
        </w:rPr>
        <w:t xml:space="preserve"> </w:t>
      </w:r>
      <w:proofErr w:type="spellStart"/>
      <w:r w:rsidRPr="00F304DB">
        <w:rPr>
          <w:szCs w:val="24"/>
        </w:rPr>
        <w:t>sebagai</w:t>
      </w:r>
      <w:proofErr w:type="spellEnd"/>
      <w:r w:rsidRPr="00F304DB">
        <w:rPr>
          <w:szCs w:val="24"/>
        </w:rPr>
        <w:t xml:space="preserve"> </w:t>
      </w:r>
      <w:proofErr w:type="spellStart"/>
      <w:r w:rsidRPr="00F304DB">
        <w:rPr>
          <w:szCs w:val="24"/>
        </w:rPr>
        <w:t>berikut</w:t>
      </w:r>
      <w:proofErr w:type="spellEnd"/>
      <w:r w:rsidRPr="00F304DB">
        <w:rPr>
          <w:szCs w:val="24"/>
        </w:rPr>
        <w:t>:</w:t>
      </w:r>
    </w:p>
    <w:p w:rsidR="0047242F" w:rsidRPr="00F304DB" w:rsidRDefault="0047242F" w:rsidP="007A3E3E">
      <w:pPr>
        <w:pStyle w:val="ListParagraph"/>
        <w:numPr>
          <w:ilvl w:val="2"/>
          <w:numId w:val="10"/>
        </w:numPr>
        <w:spacing w:line="360" w:lineRule="auto"/>
        <w:ind w:left="1701" w:hanging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myPersonality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percobaan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Resampling</w:t>
      </w:r>
      <w:r>
        <w:rPr>
          <w:rFonts w:ascii="Times New Roman" w:hAnsi="Times New Roman" w:cs="Times New Roman"/>
          <w:szCs w:val="24"/>
        </w:rPr>
        <w:t>.</w:t>
      </w:r>
    </w:p>
    <w:p w:rsidR="0047242F" w:rsidRPr="00F304DB" w:rsidRDefault="0047242F" w:rsidP="007A3E3E">
      <w:pPr>
        <w:pStyle w:val="ListParagraph"/>
        <w:numPr>
          <w:ilvl w:val="2"/>
          <w:numId w:val="10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myPersonality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menggunakan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Under</w:t>
      </w:r>
      <w:r w:rsidRPr="00F304DB">
        <w:rPr>
          <w:rFonts w:ascii="Times New Roman" w:hAnsi="Times New Roman" w:cs="Times New Roman"/>
          <w:szCs w:val="24"/>
        </w:rPr>
        <w:t>sampling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47242F" w:rsidRPr="0047242F" w:rsidRDefault="0047242F" w:rsidP="007A3E3E">
      <w:pPr>
        <w:pStyle w:val="ListParagraph"/>
        <w:numPr>
          <w:ilvl w:val="2"/>
          <w:numId w:val="10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myPersonality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Oversampling.</w:t>
      </w:r>
    </w:p>
    <w:p w:rsidR="0047242F" w:rsidRPr="00F304DB" w:rsidRDefault="0047242F" w:rsidP="007A3E3E">
      <w:pPr>
        <w:pStyle w:val="ListParagraph"/>
        <w:numPr>
          <w:ilvl w:val="2"/>
          <w:numId w:val="10"/>
        </w:numPr>
        <w:spacing w:line="360" w:lineRule="auto"/>
        <w:ind w:left="1701" w:hanging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manual gathering, </w:t>
      </w:r>
      <w:proofErr w:type="spellStart"/>
      <w:r>
        <w:rPr>
          <w:rFonts w:ascii="Times New Roman" w:hAnsi="Times New Roman" w:cs="Times New Roman"/>
          <w:szCs w:val="24"/>
        </w:rPr>
        <w:t>percobaan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tanpa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F304DB">
        <w:rPr>
          <w:rFonts w:ascii="Times New Roman" w:hAnsi="Times New Roman" w:cs="Times New Roman"/>
          <w:szCs w:val="24"/>
        </w:rPr>
        <w:t>Resampling</w:t>
      </w:r>
      <w:proofErr w:type="gramEnd"/>
      <w:r>
        <w:rPr>
          <w:rFonts w:ascii="Times New Roman" w:hAnsi="Times New Roman" w:cs="Times New Roman"/>
          <w:szCs w:val="24"/>
        </w:rPr>
        <w:t>.</w:t>
      </w:r>
    </w:p>
    <w:p w:rsidR="0047242F" w:rsidRPr="00F304DB" w:rsidRDefault="0047242F" w:rsidP="007A3E3E">
      <w:pPr>
        <w:pStyle w:val="ListParagraph"/>
        <w:numPr>
          <w:ilvl w:val="2"/>
          <w:numId w:val="10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manual gathering,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menggunakan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Under</w:t>
      </w:r>
      <w:r w:rsidRPr="00F304DB">
        <w:rPr>
          <w:rFonts w:ascii="Times New Roman" w:hAnsi="Times New Roman" w:cs="Times New Roman"/>
          <w:szCs w:val="24"/>
        </w:rPr>
        <w:t>sampling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47242F" w:rsidRPr="00F304DB" w:rsidRDefault="0047242F" w:rsidP="007A3E3E">
      <w:pPr>
        <w:pStyle w:val="ListParagraph"/>
        <w:numPr>
          <w:ilvl w:val="2"/>
          <w:numId w:val="10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manual gathering,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Oversampling.</w:t>
      </w:r>
    </w:p>
    <w:p w:rsidR="0047242F" w:rsidRPr="00F304DB" w:rsidRDefault="007A3E3E" w:rsidP="007A3E3E">
      <w:pPr>
        <w:pStyle w:val="ListParagraph"/>
        <w:numPr>
          <w:ilvl w:val="2"/>
          <w:numId w:val="10"/>
        </w:numPr>
        <w:spacing w:line="360" w:lineRule="auto"/>
        <w:ind w:left="1701" w:hanging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="0047242F">
        <w:rPr>
          <w:rFonts w:ascii="Times New Roman" w:hAnsi="Times New Roman" w:cs="Times New Roman"/>
          <w:szCs w:val="24"/>
        </w:rPr>
        <w:t xml:space="preserve">dataset </w:t>
      </w:r>
      <w:proofErr w:type="spellStart"/>
      <w:r w:rsidR="0047242F">
        <w:rPr>
          <w:rFonts w:ascii="Times New Roman" w:hAnsi="Times New Roman" w:cs="Times New Roman"/>
          <w:szCs w:val="24"/>
        </w:rPr>
        <w:t>gabungan</w:t>
      </w:r>
      <w:proofErr w:type="spellEnd"/>
      <w:r w:rsidR="0047242F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47242F">
        <w:rPr>
          <w:rFonts w:ascii="Times New Roman" w:hAnsi="Times New Roman" w:cs="Times New Roman"/>
          <w:szCs w:val="24"/>
        </w:rPr>
        <w:t>percobaan</w:t>
      </w:r>
      <w:proofErr w:type="spellEnd"/>
      <w:r w:rsidR="0047242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7242F" w:rsidRPr="00F304DB">
        <w:rPr>
          <w:rFonts w:ascii="Times New Roman" w:hAnsi="Times New Roman" w:cs="Times New Roman"/>
          <w:szCs w:val="24"/>
        </w:rPr>
        <w:t>tanpa</w:t>
      </w:r>
      <w:proofErr w:type="spellEnd"/>
      <w:r w:rsidR="0047242F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7242F"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="0047242F" w:rsidRPr="00F304DB">
        <w:rPr>
          <w:rFonts w:ascii="Times New Roman" w:hAnsi="Times New Roman" w:cs="Times New Roman"/>
          <w:szCs w:val="24"/>
        </w:rPr>
        <w:t xml:space="preserve"> Resampling</w:t>
      </w:r>
      <w:r w:rsidR="0047242F">
        <w:rPr>
          <w:rFonts w:ascii="Times New Roman" w:hAnsi="Times New Roman" w:cs="Times New Roman"/>
          <w:szCs w:val="24"/>
        </w:rPr>
        <w:t>.</w:t>
      </w:r>
    </w:p>
    <w:p w:rsidR="0047242F" w:rsidRPr="00F304DB" w:rsidRDefault="007A3E3E" w:rsidP="007A3E3E">
      <w:pPr>
        <w:pStyle w:val="ListParagraph"/>
        <w:numPr>
          <w:ilvl w:val="2"/>
          <w:numId w:val="10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="0047242F">
        <w:rPr>
          <w:rFonts w:ascii="Times New Roman" w:hAnsi="Times New Roman" w:cs="Times New Roman"/>
          <w:szCs w:val="24"/>
        </w:rPr>
        <w:t xml:space="preserve">dataset </w:t>
      </w:r>
      <w:proofErr w:type="spellStart"/>
      <w:r w:rsidR="0047242F">
        <w:rPr>
          <w:rFonts w:ascii="Times New Roman" w:hAnsi="Times New Roman" w:cs="Times New Roman"/>
          <w:szCs w:val="24"/>
        </w:rPr>
        <w:t>gabungan</w:t>
      </w:r>
      <w:proofErr w:type="spellEnd"/>
      <w:r w:rsidR="0047242F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47242F">
        <w:rPr>
          <w:rFonts w:ascii="Times New Roman" w:hAnsi="Times New Roman" w:cs="Times New Roman"/>
          <w:szCs w:val="24"/>
        </w:rPr>
        <w:t>p</w:t>
      </w:r>
      <w:r w:rsidR="0047242F"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="0047242F"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7242F">
        <w:rPr>
          <w:rFonts w:ascii="Times New Roman" w:hAnsi="Times New Roman" w:cs="Times New Roman"/>
          <w:szCs w:val="24"/>
        </w:rPr>
        <w:t>dengan</w:t>
      </w:r>
      <w:proofErr w:type="spellEnd"/>
      <w:r w:rsidR="0047242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7242F">
        <w:rPr>
          <w:rFonts w:ascii="Times New Roman" w:hAnsi="Times New Roman" w:cs="Times New Roman"/>
          <w:szCs w:val="24"/>
        </w:rPr>
        <w:t>menggunakan</w:t>
      </w:r>
      <w:proofErr w:type="spellEnd"/>
      <w:r w:rsidR="0047242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7242F">
        <w:rPr>
          <w:rFonts w:ascii="Times New Roman" w:hAnsi="Times New Roman" w:cs="Times New Roman"/>
          <w:szCs w:val="24"/>
        </w:rPr>
        <w:t>Under</w:t>
      </w:r>
      <w:r w:rsidR="0047242F" w:rsidRPr="00F304DB">
        <w:rPr>
          <w:rFonts w:ascii="Times New Roman" w:hAnsi="Times New Roman" w:cs="Times New Roman"/>
          <w:szCs w:val="24"/>
        </w:rPr>
        <w:t>sampling</w:t>
      </w:r>
      <w:proofErr w:type="spellEnd"/>
      <w:r w:rsidR="0047242F">
        <w:rPr>
          <w:rFonts w:ascii="Times New Roman" w:hAnsi="Times New Roman" w:cs="Times New Roman"/>
          <w:szCs w:val="24"/>
        </w:rPr>
        <w:t>.</w:t>
      </w:r>
    </w:p>
    <w:p w:rsidR="0047242F" w:rsidRPr="007A3E3E" w:rsidRDefault="0047242F" w:rsidP="007A3E3E">
      <w:pPr>
        <w:pStyle w:val="ListParagraph"/>
        <w:numPr>
          <w:ilvl w:val="2"/>
          <w:numId w:val="10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Penggunaan</w:t>
      </w:r>
      <w:proofErr w:type="spellEnd"/>
      <w:r>
        <w:rPr>
          <w:rFonts w:ascii="Times New Roman" w:hAnsi="Times New Roman" w:cs="Times New Roman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Cs w:val="24"/>
        </w:rPr>
        <w:t>gabungan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</w:t>
      </w:r>
      <w:r w:rsidRPr="00F304DB">
        <w:rPr>
          <w:rFonts w:ascii="Times New Roman" w:hAnsi="Times New Roman" w:cs="Times New Roman"/>
          <w:szCs w:val="24"/>
        </w:rPr>
        <w:t>ercobaan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304DB">
        <w:rPr>
          <w:rFonts w:ascii="Times New Roman" w:hAnsi="Times New Roman" w:cs="Times New Roman"/>
          <w:szCs w:val="24"/>
        </w:rPr>
        <w:t>menggunakan</w:t>
      </w:r>
      <w:proofErr w:type="spellEnd"/>
      <w:r w:rsidRPr="00F304D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Oversampling.</w:t>
      </w:r>
    </w:p>
    <w:p w:rsidR="0047242F" w:rsidRDefault="0047242F" w:rsidP="00ED5A27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:rsidR="00F4580D" w:rsidRPr="00F4580D" w:rsidRDefault="00F4580D" w:rsidP="001B3C9D">
      <w:pPr>
        <w:pStyle w:val="ListParagraph"/>
        <w:numPr>
          <w:ilvl w:val="3"/>
          <w:numId w:val="1"/>
        </w:numPr>
        <w:spacing w:line="360" w:lineRule="auto"/>
        <w:ind w:firstLine="69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lastRenderedPageBreak/>
        <w:t>myPersonality</w:t>
      </w:r>
      <w:proofErr w:type="spellEnd"/>
      <w:r w:rsidRPr="00EE5488">
        <w:rPr>
          <w:rFonts w:ascii="Times New Roman" w:hAnsi="Times New Roman" w:cs="Times New Roman"/>
          <w:b/>
          <w:sz w:val="24"/>
          <w:szCs w:val="24"/>
        </w:rPr>
        <w:t xml:space="preserve"> dataset</w:t>
      </w:r>
    </w:p>
    <w:p w:rsidR="00EE5488" w:rsidRPr="00EE5488" w:rsidRDefault="00C7619E" w:rsidP="001B3C9D">
      <w:pPr>
        <w:pStyle w:val="ListParagraph"/>
        <w:numPr>
          <w:ilvl w:val="3"/>
          <w:numId w:val="1"/>
        </w:numPr>
        <w:spacing w:line="360" w:lineRule="auto"/>
        <w:ind w:firstLine="69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 g</w:t>
      </w:r>
      <w:r w:rsidR="00EE5488" w:rsidRPr="00EE5488">
        <w:rPr>
          <w:rFonts w:ascii="Times New Roman" w:hAnsi="Times New Roman" w:cs="Times New Roman"/>
          <w:b/>
          <w:sz w:val="24"/>
          <w:szCs w:val="24"/>
        </w:rPr>
        <w:t>athering dataset</w:t>
      </w:r>
    </w:p>
    <w:p w:rsidR="003F1426" w:rsidRDefault="00EE5488" w:rsidP="001B3C9D">
      <w:pPr>
        <w:pStyle w:val="ListParagraph"/>
        <w:numPr>
          <w:ilvl w:val="3"/>
          <w:numId w:val="1"/>
        </w:numPr>
        <w:spacing w:line="360" w:lineRule="auto"/>
        <w:ind w:firstLine="698"/>
        <w:rPr>
          <w:rFonts w:ascii="Times New Roman" w:hAnsi="Times New Roman" w:cs="Times New Roman"/>
          <w:b/>
          <w:sz w:val="24"/>
          <w:szCs w:val="24"/>
        </w:rPr>
      </w:pPr>
      <w:r w:rsidRPr="00EE5488">
        <w:rPr>
          <w:rFonts w:ascii="Times New Roman" w:hAnsi="Times New Roman" w:cs="Times New Roman"/>
          <w:b/>
          <w:sz w:val="24"/>
          <w:szCs w:val="24"/>
        </w:rPr>
        <w:t>Combined dataset</w:t>
      </w:r>
    </w:p>
    <w:p w:rsidR="005072DA" w:rsidRDefault="005072DA" w:rsidP="005072DA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:rsidR="00D20579" w:rsidRDefault="00D20579" w:rsidP="005072DA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:rsidR="00D20579" w:rsidRDefault="00D20579" w:rsidP="005072DA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:rsidR="00D20579" w:rsidRDefault="00D20579" w:rsidP="005072DA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:rsidR="00D20579" w:rsidRDefault="00D20579" w:rsidP="005072DA">
      <w:pPr>
        <w:pStyle w:val="ListParagraph"/>
        <w:spacing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:rsidR="00190CBB" w:rsidRDefault="00190CBB" w:rsidP="00190CBB">
      <w:pPr>
        <w:pStyle w:val="ListParagraph"/>
        <w:numPr>
          <w:ilvl w:val="2"/>
          <w:numId w:val="1"/>
        </w:numPr>
        <w:spacing w:line="360" w:lineRule="auto"/>
        <w:ind w:left="127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750B">
        <w:rPr>
          <w:rFonts w:ascii="Times New Roman" w:hAnsi="Times New Roman" w:cs="Times New Roman"/>
          <w:b/>
          <w:sz w:val="24"/>
          <w:szCs w:val="24"/>
          <w:lang w:val="id-ID"/>
        </w:rPr>
        <w:t>L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ayar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750B">
        <w:rPr>
          <w:rFonts w:ascii="Times New Roman" w:hAnsi="Times New Roman" w:cs="Times New Roman"/>
          <w:b/>
          <w:sz w:val="24"/>
          <w:szCs w:val="24"/>
          <w:lang w:val="id-ID"/>
        </w:rPr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plikasi</w:t>
      </w:r>
      <w:proofErr w:type="spellEnd"/>
    </w:p>
    <w:p w:rsidR="00D20579" w:rsidRDefault="00D20579" w:rsidP="00D20579">
      <w:pPr>
        <w:rPr>
          <w:b/>
          <w:szCs w:val="24"/>
        </w:rPr>
      </w:pPr>
    </w:p>
    <w:p w:rsidR="00D20579" w:rsidRPr="00D20579" w:rsidRDefault="00D20579" w:rsidP="00D20579">
      <w:pPr>
        <w:rPr>
          <w:b/>
          <w:szCs w:val="24"/>
        </w:rPr>
      </w:pPr>
    </w:p>
    <w:p w:rsidR="00E77911" w:rsidRPr="00EE5488" w:rsidRDefault="007801C2" w:rsidP="001B3C9D">
      <w:pPr>
        <w:pStyle w:val="ListParagraph"/>
        <w:numPr>
          <w:ilvl w:val="1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t>Evaluasi</w:t>
      </w:r>
      <w:proofErr w:type="spellEnd"/>
      <w:r w:rsidRPr="00EE548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5488" w:rsidRPr="00EE5488" w:rsidRDefault="00EE5488" w:rsidP="00190CBB">
      <w:pPr>
        <w:pStyle w:val="ListParagraph"/>
        <w:numPr>
          <w:ilvl w:val="2"/>
          <w:numId w:val="1"/>
        </w:numPr>
        <w:spacing w:line="360" w:lineRule="auto"/>
        <w:ind w:left="1276" w:hanging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t>Evaluasi</w:t>
      </w:r>
      <w:proofErr w:type="spellEnd"/>
      <w:r w:rsidRPr="00EE54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t>Subjektif</w:t>
      </w:r>
      <w:proofErr w:type="spellEnd"/>
    </w:p>
    <w:p w:rsidR="00EE5488" w:rsidRPr="00EE5488" w:rsidRDefault="00EE5488" w:rsidP="00190CBB">
      <w:pPr>
        <w:pStyle w:val="ListParagraph"/>
        <w:numPr>
          <w:ilvl w:val="2"/>
          <w:numId w:val="1"/>
        </w:numPr>
        <w:spacing w:line="360" w:lineRule="auto"/>
        <w:ind w:left="1276" w:hanging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t>Evaluasi</w:t>
      </w:r>
      <w:proofErr w:type="spellEnd"/>
      <w:r w:rsidRPr="00EE54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5488">
        <w:rPr>
          <w:rFonts w:ascii="Times New Roman" w:hAnsi="Times New Roman" w:cs="Times New Roman"/>
          <w:b/>
          <w:sz w:val="24"/>
          <w:szCs w:val="24"/>
        </w:rPr>
        <w:t>Objektif</w:t>
      </w:r>
      <w:proofErr w:type="spellEnd"/>
    </w:p>
    <w:sectPr w:rsidR="00EE5488" w:rsidRPr="00EE5488" w:rsidSect="006F1124">
      <w:pgSz w:w="12240" w:h="15840"/>
      <w:pgMar w:top="1418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3BE" w:rsidRDefault="001C13BE" w:rsidP="000C45CC">
      <w:pPr>
        <w:spacing w:after="0" w:line="240" w:lineRule="auto"/>
      </w:pPr>
      <w:r>
        <w:separator/>
      </w:r>
    </w:p>
  </w:endnote>
  <w:endnote w:type="continuationSeparator" w:id="0">
    <w:p w:rsidR="001C13BE" w:rsidRDefault="001C13BE" w:rsidP="000C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3BE" w:rsidRDefault="001C13BE" w:rsidP="000C45CC">
      <w:pPr>
        <w:spacing w:after="0" w:line="240" w:lineRule="auto"/>
      </w:pPr>
      <w:r>
        <w:separator/>
      </w:r>
    </w:p>
  </w:footnote>
  <w:footnote w:type="continuationSeparator" w:id="0">
    <w:p w:rsidR="001C13BE" w:rsidRDefault="001C13BE" w:rsidP="000C4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20AB7"/>
    <w:multiLevelType w:val="hybridMultilevel"/>
    <w:tmpl w:val="F23EF100"/>
    <w:lvl w:ilvl="0" w:tplc="83E8EB5E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D9836A2"/>
    <w:multiLevelType w:val="multilevel"/>
    <w:tmpl w:val="17EE6C1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0F346B29"/>
    <w:multiLevelType w:val="hybridMultilevel"/>
    <w:tmpl w:val="BC7C7E8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102E7A07"/>
    <w:multiLevelType w:val="multilevel"/>
    <w:tmpl w:val="F76EBA9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nsid w:val="1CE121E8"/>
    <w:multiLevelType w:val="multilevel"/>
    <w:tmpl w:val="FC421C1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>
    <w:nsid w:val="2B1B7488"/>
    <w:multiLevelType w:val="hybridMultilevel"/>
    <w:tmpl w:val="05FA86CA"/>
    <w:lvl w:ilvl="0" w:tplc="F21A815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7492D4D"/>
    <w:multiLevelType w:val="hybridMultilevel"/>
    <w:tmpl w:val="F7B6B766"/>
    <w:lvl w:ilvl="0" w:tplc="86F8461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03F7840"/>
    <w:multiLevelType w:val="multilevel"/>
    <w:tmpl w:val="F76EBA9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D0B"/>
    <w:rsid w:val="00030DE6"/>
    <w:rsid w:val="00075EA7"/>
    <w:rsid w:val="000775F1"/>
    <w:rsid w:val="00082C80"/>
    <w:rsid w:val="000C45CC"/>
    <w:rsid w:val="000F1C51"/>
    <w:rsid w:val="00105924"/>
    <w:rsid w:val="00155996"/>
    <w:rsid w:val="00160552"/>
    <w:rsid w:val="00190CBB"/>
    <w:rsid w:val="001B3C9D"/>
    <w:rsid w:val="001C13BE"/>
    <w:rsid w:val="001D16D0"/>
    <w:rsid w:val="001E4E58"/>
    <w:rsid w:val="002604F2"/>
    <w:rsid w:val="00261E4C"/>
    <w:rsid w:val="0028790C"/>
    <w:rsid w:val="002B07D3"/>
    <w:rsid w:val="002D1E1A"/>
    <w:rsid w:val="002E7721"/>
    <w:rsid w:val="00305509"/>
    <w:rsid w:val="00311A53"/>
    <w:rsid w:val="00336EEC"/>
    <w:rsid w:val="00361395"/>
    <w:rsid w:val="00363BFE"/>
    <w:rsid w:val="00387913"/>
    <w:rsid w:val="00396871"/>
    <w:rsid w:val="003A4B81"/>
    <w:rsid w:val="003A4D59"/>
    <w:rsid w:val="003B789A"/>
    <w:rsid w:val="003C0AF2"/>
    <w:rsid w:val="003F1426"/>
    <w:rsid w:val="004177A0"/>
    <w:rsid w:val="004253D0"/>
    <w:rsid w:val="004260B6"/>
    <w:rsid w:val="004437D4"/>
    <w:rsid w:val="00450AEF"/>
    <w:rsid w:val="0047242F"/>
    <w:rsid w:val="0048738D"/>
    <w:rsid w:val="004A04C3"/>
    <w:rsid w:val="004E5CA0"/>
    <w:rsid w:val="005072DA"/>
    <w:rsid w:val="00573B27"/>
    <w:rsid w:val="00584A2A"/>
    <w:rsid w:val="00586404"/>
    <w:rsid w:val="00586B64"/>
    <w:rsid w:val="00596D22"/>
    <w:rsid w:val="005B61D4"/>
    <w:rsid w:val="005E6D3E"/>
    <w:rsid w:val="00611557"/>
    <w:rsid w:val="00654060"/>
    <w:rsid w:val="0069153C"/>
    <w:rsid w:val="0069447A"/>
    <w:rsid w:val="006A60D6"/>
    <w:rsid w:val="006F07AF"/>
    <w:rsid w:val="006F1124"/>
    <w:rsid w:val="006F4311"/>
    <w:rsid w:val="007241B3"/>
    <w:rsid w:val="00741D00"/>
    <w:rsid w:val="00766524"/>
    <w:rsid w:val="00771563"/>
    <w:rsid w:val="007801C2"/>
    <w:rsid w:val="007815B5"/>
    <w:rsid w:val="00784C36"/>
    <w:rsid w:val="007858AD"/>
    <w:rsid w:val="007A3E3E"/>
    <w:rsid w:val="007D4447"/>
    <w:rsid w:val="007E1ABC"/>
    <w:rsid w:val="008349C2"/>
    <w:rsid w:val="00861C2C"/>
    <w:rsid w:val="00892473"/>
    <w:rsid w:val="008B3D0B"/>
    <w:rsid w:val="00904D70"/>
    <w:rsid w:val="0090712F"/>
    <w:rsid w:val="009214F7"/>
    <w:rsid w:val="00941EC1"/>
    <w:rsid w:val="009677FE"/>
    <w:rsid w:val="009B221E"/>
    <w:rsid w:val="00A06487"/>
    <w:rsid w:val="00AA1993"/>
    <w:rsid w:val="00AA2687"/>
    <w:rsid w:val="00AD1D8E"/>
    <w:rsid w:val="00AE57C3"/>
    <w:rsid w:val="00B224D4"/>
    <w:rsid w:val="00B30A92"/>
    <w:rsid w:val="00B31AAD"/>
    <w:rsid w:val="00B772BC"/>
    <w:rsid w:val="00B8722B"/>
    <w:rsid w:val="00B92573"/>
    <w:rsid w:val="00BC7E1D"/>
    <w:rsid w:val="00C01D65"/>
    <w:rsid w:val="00C07446"/>
    <w:rsid w:val="00C32E27"/>
    <w:rsid w:val="00C52A2D"/>
    <w:rsid w:val="00C6202F"/>
    <w:rsid w:val="00C644E9"/>
    <w:rsid w:val="00C7619E"/>
    <w:rsid w:val="00C81D68"/>
    <w:rsid w:val="00C8207E"/>
    <w:rsid w:val="00CA13B5"/>
    <w:rsid w:val="00CA4DD3"/>
    <w:rsid w:val="00CD33C1"/>
    <w:rsid w:val="00CE06D7"/>
    <w:rsid w:val="00CE0BDF"/>
    <w:rsid w:val="00CE248B"/>
    <w:rsid w:val="00CF6EC9"/>
    <w:rsid w:val="00D022E2"/>
    <w:rsid w:val="00D20579"/>
    <w:rsid w:val="00D37E7B"/>
    <w:rsid w:val="00D67D23"/>
    <w:rsid w:val="00D7750B"/>
    <w:rsid w:val="00DC2306"/>
    <w:rsid w:val="00E31C85"/>
    <w:rsid w:val="00E363F2"/>
    <w:rsid w:val="00E57801"/>
    <w:rsid w:val="00E77911"/>
    <w:rsid w:val="00E80FDD"/>
    <w:rsid w:val="00E86D44"/>
    <w:rsid w:val="00EC483A"/>
    <w:rsid w:val="00EC6F80"/>
    <w:rsid w:val="00ED5A27"/>
    <w:rsid w:val="00EE5488"/>
    <w:rsid w:val="00EE6C65"/>
    <w:rsid w:val="00F304DB"/>
    <w:rsid w:val="00F3296C"/>
    <w:rsid w:val="00F4580D"/>
    <w:rsid w:val="00F70EE9"/>
    <w:rsid w:val="00F92A75"/>
    <w:rsid w:val="00FA1EA5"/>
    <w:rsid w:val="00FD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D0B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D0B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D0B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D0B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D0B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D0B"/>
    <w:rPr>
      <w:rFonts w:ascii="Times New Roman" w:eastAsia="DengXian Light" w:hAnsi="Times New Roman" w:cs="Times New Roman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D0B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D0B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D0B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8B3D0B"/>
    <w:rPr>
      <w:lang w:eastAsia="zh-CN"/>
    </w:rPr>
  </w:style>
  <w:style w:type="paragraph" w:styleId="ListParagraph">
    <w:name w:val="List Paragraph"/>
    <w:basedOn w:val="Normal"/>
    <w:link w:val="ListParagraphChar"/>
    <w:uiPriority w:val="1"/>
    <w:qFormat/>
    <w:rsid w:val="008B3D0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C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CC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C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CC"/>
    <w:rPr>
      <w:rFonts w:ascii="Times New Roman" w:eastAsia="DengXian" w:hAnsi="Times New Roman" w:cs="Times New Roman"/>
      <w:sz w:val="24"/>
      <w:lang w:eastAsia="ja-JP"/>
    </w:rPr>
  </w:style>
  <w:style w:type="table" w:styleId="TableGrid">
    <w:name w:val="Table Grid"/>
    <w:basedOn w:val="TableNormal"/>
    <w:uiPriority w:val="59"/>
    <w:rsid w:val="005B6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D0B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D0B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D0B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D0B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D0B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D0B"/>
    <w:rPr>
      <w:rFonts w:ascii="Times New Roman" w:eastAsia="DengXian Light" w:hAnsi="Times New Roman" w:cs="Times New Roman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D0B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D0B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D0B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8B3D0B"/>
    <w:rPr>
      <w:lang w:eastAsia="zh-CN"/>
    </w:rPr>
  </w:style>
  <w:style w:type="paragraph" w:styleId="ListParagraph">
    <w:name w:val="List Paragraph"/>
    <w:basedOn w:val="Normal"/>
    <w:link w:val="ListParagraphChar"/>
    <w:uiPriority w:val="1"/>
    <w:qFormat/>
    <w:rsid w:val="008B3D0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C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CC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C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CC"/>
    <w:rPr>
      <w:rFonts w:ascii="Times New Roman" w:eastAsia="DengXian" w:hAnsi="Times New Roman" w:cs="Times New Roman"/>
      <w:sz w:val="24"/>
      <w:lang w:eastAsia="ja-JP"/>
    </w:rPr>
  </w:style>
  <w:style w:type="table" w:styleId="TableGrid">
    <w:name w:val="Table Grid"/>
    <w:basedOn w:val="TableNormal"/>
    <w:uiPriority w:val="59"/>
    <w:rsid w:val="005B6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370EE-531F-4ADF-A957-4E5617C0F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31</Pages>
  <Words>4744</Words>
  <Characters>27047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111</cp:revision>
  <dcterms:created xsi:type="dcterms:W3CDTF">2017-06-01T15:48:00Z</dcterms:created>
  <dcterms:modified xsi:type="dcterms:W3CDTF">2017-06-10T10:22:00Z</dcterms:modified>
</cp:coreProperties>
</file>