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DengXian" w:hAnsi="Times New Roman" w:cs="SimSun"/>
          <w:b w:val="0"/>
          <w:bCs w:val="0"/>
          <w:color w:val="auto"/>
          <w:sz w:val="22"/>
          <w:szCs w:val="22"/>
        </w:rPr>
        <w:id w:val="1274370891"/>
        <w:docPartObj>
          <w:docPartGallery w:val="Bibliographies"/>
          <w:docPartUnique/>
        </w:docPartObj>
      </w:sdtPr>
      <w:sdtEndPr>
        <w:rPr>
          <w:rFonts w:eastAsia="SimSun"/>
        </w:rPr>
      </w:sdtEndPr>
      <w:sdtContent>
        <w:p w:rsidR="00EE1D26" w:rsidRPr="00B4343B" w:rsidRDefault="003D166A" w:rsidP="00EE1D26">
          <w:pPr>
            <w:pStyle w:val="Heading1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REFERENSI</w:t>
          </w:r>
        </w:p>
        <w:p w:rsidR="00EE1D26" w:rsidRPr="00A458BF" w:rsidRDefault="00EE1D26" w:rsidP="00EE1D26"/>
        <w:sdt>
          <w:sdtPr>
            <w:rPr>
              <w:rFonts w:ascii="Calibri" w:eastAsia="SimSun" w:cs="SimSun"/>
              <w:noProof/>
              <w:sz w:val="22"/>
              <w:lang w:val="id-ID" w:eastAsia="en-US"/>
            </w:rPr>
            <w:id w:val="111145805"/>
            <w:bibliography/>
          </w:sdtPr>
          <w:sdtEndPr/>
          <w:sdtContent>
            <w:p w:rsidR="004A58CA" w:rsidRDefault="00EE1D26" w:rsidP="004A58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4A58CA">
                <w:rPr>
                  <w:noProof/>
                </w:rPr>
                <w:t xml:space="preserve">al, E. C. (2016). SenticNet 4: A Semantic Resource for Sentiment Analysis based on Conceptual Primitives. </w:t>
              </w:r>
              <w:r w:rsidR="004A58CA">
                <w:rPr>
                  <w:i/>
                  <w:iCs/>
                  <w:noProof/>
                </w:rPr>
                <w:t>Proc. 26th Int'l Conf. Computational Linguistics</w:t>
              </w:r>
              <w:r w:rsidR="004A58CA">
                <w:rPr>
                  <w:noProof/>
                </w:rPr>
                <w:t>, 2666-2677.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Alam, F., Stepanov, E. A., &amp; Riccardi, G. (2013). Personality Traits Recognition on Social Network - Facebook.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Alex, G., Rahman, M. A., &amp; Geoffrey, H. (2013). Speech Recognition with Deep Recurrent Neural Networks. </w:t>
              </w:r>
              <w:r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>
                <w:rPr>
                  <w:noProof/>
                </w:rPr>
                <w:t>, (hal. 6645-6649).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 Introduction to Convolutional Neural Networks</w:t>
              </w:r>
              <w:r>
                <w:rPr>
                  <w:noProof/>
                </w:rPr>
                <w:t>. (2013, June 9). Dipetik June 5, 2017, dari Scarlet Stanford Web site: http://scarlet.stanford.edu/teach/index.php/An_Introduction_to_Convolutional_Neural_Networks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Apache</w:t>
              </w:r>
              <w:r>
                <w:rPr>
                  <w:noProof/>
                </w:rPr>
                <w:t>. (t.thn.). Dipetik June 13, 2017, dari https://httpd.apache.org/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>
                <w:rPr>
                  <w:i/>
                  <w:iCs/>
                  <w:noProof/>
                </w:rPr>
                <w:t>Proceedings of the 4th Annual ACM Web Science Conference</w:t>
              </w:r>
              <w:r>
                <w:rPr>
                  <w:noProof/>
                </w:rPr>
                <w:t>, (pp. 24-32). Evanston, Illinois.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>
                <w:rPr>
                  <w:i/>
                  <w:iCs/>
                  <w:noProof/>
                </w:rPr>
                <w:t>IEEE Transactions on Pattern Analysis and Machine Intelligence, 19</w:t>
              </w:r>
              <w:r>
                <w:rPr>
                  <w:noProof/>
                </w:rPr>
                <w:t>(7), 711-720.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Ben-Hur, A., Elisseeff, A., Chapelle, O., &amp; Weston, J. A. (2013).</w:t>
              </w:r>
              <w:r>
                <w:rPr>
                  <w:i/>
                  <w:iCs/>
                  <w:noProof/>
                </w:rPr>
                <w:t xml:space="preserve"> Paten No. B2.</w:t>
              </w:r>
              <w:r>
                <w:rPr>
                  <w:noProof/>
                </w:rPr>
                <w:t xml:space="preserve"> United States of America.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Bird, S. (2006). NLTK: The Natural Language Toolkit. </w:t>
              </w:r>
              <w:r>
                <w:rPr>
                  <w:i/>
                  <w:iCs/>
                  <w:noProof/>
                </w:rPr>
                <w:t>Proceedings of the COLING/ACL 2006 Interactive Presentation Sessions</w:t>
              </w:r>
              <w:r>
                <w:rPr>
                  <w:noProof/>
                </w:rPr>
                <w:t xml:space="preserve"> (hal. 69-72). Sydney: Association for Computational Linguistics.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Booth, D. (2004, February 11). </w:t>
              </w:r>
              <w:r>
                <w:rPr>
                  <w:i/>
                  <w:iCs/>
                  <w:noProof/>
                </w:rPr>
                <w:t>Web Services Architecture Working Group</w:t>
              </w:r>
              <w:r>
                <w:rPr>
                  <w:noProof/>
                </w:rPr>
                <w:t>. Dipetik April 23, 2017, dari http://www.w3.org/TR/ws-arch/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Buitinck, L., Louppe, G., Blondel, M., Pedregosa, F., Müller, A. C., Grisel, O., et al. (2013). API design for machine learning software: Experiences from the Scikit-learn Project.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Cambria, E. (2016). Affective Computing and Sentiment Analysis. </w:t>
              </w:r>
              <w:r>
                <w:rPr>
                  <w:i/>
                  <w:iCs/>
                  <w:noProof/>
                </w:rPr>
                <w:t>IEEE Intelligent Systems, 31</w:t>
              </w:r>
              <w:r>
                <w:rPr>
                  <w:noProof/>
                </w:rPr>
                <w:t>(2), 102-107.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Carley, K. M., Malik, M., Kowalchuk, M., Pfeffer, J., &amp; Landwehr, P. (2015). </w:t>
              </w:r>
              <w:r>
                <w:rPr>
                  <w:i/>
                  <w:iCs/>
                  <w:noProof/>
                </w:rPr>
                <w:t>Twitter Usage in Indonesia.</w:t>
              </w:r>
              <w:bookmarkStart w:id="0" w:name="_GoBack"/>
              <w:bookmarkEnd w:id="0"/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Celli, F., Pianesi, F., Stillwell, D., &amp; Kosinski, M. (2013). Workshop on Computational Personality Recognition (Shared Task). </w:t>
              </w:r>
              <w:r>
                <w:rPr>
                  <w:i/>
                  <w:iCs/>
                  <w:noProof/>
                </w:rPr>
                <w:t>The 7th International AAAI Conference On Weblogs And Social Media.</w:t>
              </w:r>
              <w:r>
                <w:rPr>
                  <w:noProof/>
                </w:rPr>
                <w:t xml:space="preserve"> Boston.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Cervone, D., &amp; Pervin, L. A. (2015). </w:t>
              </w:r>
              <w:r>
                <w:rPr>
                  <w:i/>
                  <w:iCs/>
                  <w:noProof/>
                </w:rPr>
                <w:t>Personality Theory and Research (Third Edition).</w:t>
              </w:r>
              <w:r>
                <w:rPr>
                  <w:noProof/>
                </w:rPr>
                <w:t xml:space="preserve"> Wiley.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Chopra, A., Prashar, A., &amp; Sain, C. (2013). Natural Language Processing.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>, 131-134.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Cortes, C., &amp; Vapnik, V. (1995). Support-Vector Networks. Dalam C. Cortes, &amp; V. Vapnik, </w:t>
              </w:r>
              <w:r>
                <w:rPr>
                  <w:i/>
                  <w:iCs/>
                  <w:noProof/>
                </w:rPr>
                <w:t>Machine Learning</w:t>
              </w:r>
              <w:r>
                <w:rPr>
                  <w:noProof/>
                </w:rPr>
                <w:t xml:space="preserve"> (hal. 273-297). Boston: Kluwer Academic Publishers.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Deng, L., &amp; Yu, D. (2014). </w:t>
              </w:r>
              <w:r>
                <w:rPr>
                  <w:i/>
                  <w:iCs/>
                  <w:noProof/>
                </w:rPr>
                <w:t>Deep Learning: Methods and Applications.</w:t>
              </w:r>
              <w:r>
                <w:rPr>
                  <w:noProof/>
                </w:rPr>
                <w:t xml:space="preserve"> now Publishers.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Digman, J. (1990). Personality Structure: Emergence of the Five-Factor Model. </w:t>
              </w:r>
              <w:r>
                <w:rPr>
                  <w:i/>
                  <w:iCs/>
                  <w:noProof/>
                </w:rPr>
                <w:t>Ann. Rev. Psychology, 41</w:t>
              </w:r>
              <w:r>
                <w:rPr>
                  <w:noProof/>
                </w:rPr>
                <w:t>, 417-440.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Duda, R. O., Hart, P. E., &amp; Stork, D. G. (2000). </w:t>
              </w:r>
              <w:r>
                <w:rPr>
                  <w:i/>
                  <w:iCs/>
                  <w:noProof/>
                </w:rPr>
                <w:t>Pattern Classification.</w:t>
              </w:r>
              <w:r>
                <w:rPr>
                  <w:noProof/>
                </w:rPr>
                <w:t xml:space="preserve"> Wiley.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>
                <w:rPr>
                  <w:i/>
                  <w:iCs/>
                  <w:noProof/>
                </w:rPr>
                <w:t>Journal of the American Statistical Association, 97</w:t>
              </w:r>
              <w:r>
                <w:rPr>
                  <w:noProof/>
                </w:rPr>
                <w:t>(457), 77-87.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Dvorski, D. D. (2007). Installing, Configuring, and Developing with XAMPP.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Egrioglu, E., Aladag, C. H., &amp; Gunay, S. (2008). A New Model Selection Strategy in Artificial Neural Networks. </w:t>
              </w:r>
              <w:r>
                <w:rPr>
                  <w:i/>
                  <w:iCs/>
                  <w:noProof/>
                </w:rPr>
                <w:t>Applied Mathematics and Computation</w:t>
              </w:r>
              <w:r>
                <w:rPr>
                  <w:noProof/>
                </w:rPr>
                <w:t>, 591-597.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Facebook. (2012). </w:t>
              </w:r>
              <w:r>
                <w:rPr>
                  <w:i/>
                  <w:iCs/>
                  <w:noProof/>
                </w:rPr>
                <w:t>Facebook Company Info</w:t>
              </w:r>
              <w:r>
                <w:rPr>
                  <w:noProof/>
                </w:rPr>
                <w:t>. Dipetik December 2012, dari Face Sheet Web site: http://newsroom.fb.com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Frank, E., Hall, M., Holmes, G., Mayo, M., Pfahringer, B., Smith, T., et al. (t.thn.). </w:t>
              </w:r>
              <w:r>
                <w:rPr>
                  <w:i/>
                  <w:iCs/>
                  <w:noProof/>
                </w:rPr>
                <w:t>Weka Machine Learning Project</w:t>
              </w:r>
              <w:r>
                <w:rPr>
                  <w:noProof/>
                </w:rPr>
                <w:t>. Dipetik 2017, dari www.cs.waikato.ac.nz/ml/weka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H. (2001). Greedy Function Approximation: A Gradient Boosting Machine. </w:t>
              </w:r>
              <w:r>
                <w:rPr>
                  <w:i/>
                  <w:iCs/>
                  <w:noProof/>
                </w:rPr>
                <w:t>The Annals of Statistics, 29</w:t>
              </w:r>
              <w:r>
                <w:rPr>
                  <w:noProof/>
                </w:rPr>
                <w:t>(5), 1189-1232.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>
                <w:rPr>
                  <w:i/>
                  <w:iCs/>
                  <w:noProof/>
                </w:rPr>
                <w:t>Biological Cybernetics</w:t>
              </w:r>
              <w:r>
                <w:rPr>
                  <w:noProof/>
                </w:rPr>
                <w:t>, 193-202.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Schmidhuber, J., &amp; Cummins, F. (2000). Learning to Forget: Continual Prediction with LSTM. </w:t>
              </w:r>
              <w:r>
                <w:rPr>
                  <w:i/>
                  <w:iCs/>
                  <w:noProof/>
                </w:rPr>
                <w:t>Neural Computation, 12</w:t>
              </w:r>
              <w:r>
                <w:rPr>
                  <w:noProof/>
                </w:rPr>
                <w:t>(10), 2451-2471.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>
                <w:rPr>
                  <w:i/>
                  <w:iCs/>
                  <w:noProof/>
                </w:rPr>
                <w:t>Journal of Machine Learning Research, 3</w:t>
              </w:r>
              <w:r>
                <w:rPr>
                  <w:noProof/>
                </w:rPr>
                <w:t>, 115-143.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D. (2016). </w:t>
              </w:r>
              <w:r>
                <w:rPr>
                  <w:i/>
                  <w:iCs/>
                  <w:noProof/>
                </w:rPr>
                <w:t>Notepad++</w:t>
              </w:r>
              <w:r>
                <w:rPr>
                  <w:noProof/>
                </w:rPr>
                <w:t>. Dipetik June 13, 2017, dari https://notepad-plus-plus.org/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Jovanovic, B., &amp; Lemeshow, S. (1989). Best Subsets Logistic Regression. </w:t>
              </w:r>
              <w:r>
                <w:rPr>
                  <w:i/>
                  <w:iCs/>
                  <w:noProof/>
                </w:rPr>
                <w:t>Biometrics, 45</w:t>
              </w:r>
              <w:r>
                <w:rPr>
                  <w:noProof/>
                </w:rPr>
                <w:t>(4), 1265-1270.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Japkowicz, N., &amp; Stephen, S. (2002). The Class Imbalance Problem: A Systematic Study. </w:t>
              </w:r>
              <w:r>
                <w:rPr>
                  <w:i/>
                  <w:iCs/>
                  <w:noProof/>
                </w:rPr>
                <w:t>Intelligent Data Analysis, 6</w:t>
              </w:r>
              <w:r>
                <w:rPr>
                  <w:noProof/>
                </w:rPr>
                <w:t>(5), 429-450.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Kalchbrenner, N., Grefenstette, E., &amp; Blunsom, P. (2014). A Convolutional Neural Network for Modeling Sentences.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>
                <w:rPr>
                  <w:i/>
                  <w:iCs/>
                  <w:noProof/>
                </w:rPr>
                <w:t>Makara, Sains, 8</w:t>
              </w:r>
              <w:r>
                <w:rPr>
                  <w:noProof/>
                </w:rPr>
                <w:t>(3), 89-95.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Keras Documentation</w:t>
              </w:r>
              <w:r>
                <w:rPr>
                  <w:noProof/>
                </w:rPr>
                <w:t>. (t.thn.). Dipetik June 6, 2017, dari Keras Web site: https://keras.io/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>
                <w:rPr>
                  <w:noProof/>
                </w:rPr>
                <w:t>, (hal. 543-556).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Kosinski, M., Matz, S., Gosling, S., Popov, V., &amp; Stillwell, D. (t.thn.). Facebook as a Social Science Research Tool: Opportunities, Challenges, Ethical Considerations and Practical Guidelines. American Psychologist.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LeCun, Y., Bengio, Y., &amp; Hinton, G. (2015). Deep Learning. </w:t>
              </w:r>
              <w:r>
                <w:rPr>
                  <w:i/>
                  <w:iCs/>
                  <w:noProof/>
                </w:rPr>
                <w:t>Nature, 521</w:t>
              </w:r>
              <w:r>
                <w:rPr>
                  <w:noProof/>
                </w:rPr>
                <w:t>, 436-444.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Lemaitre, G., Nogueira, F., &amp; Aridas, C. K. (2017). Imbalanced-learn: A Python Toolbox to Tackle the Curse of Imbalanced Datasets in Machine Learning.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1-5.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>
                <w:rPr>
                  <w:i/>
                  <w:iCs/>
                  <w:noProof/>
                </w:rPr>
                <w:t>IEEE Transactions on Pattern Analysis and Machine Intelligence, 31</w:t>
              </w:r>
              <w:r>
                <w:rPr>
                  <w:noProof/>
                </w:rPr>
                <w:t>(5).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Mahoney, M. (2017, April 28). </w:t>
              </w:r>
              <w:r>
                <w:rPr>
                  <w:i/>
                  <w:iCs/>
                  <w:noProof/>
                </w:rPr>
                <w:t>Large Text Compression Benchmark</w:t>
              </w:r>
              <w:r>
                <w:rPr>
                  <w:noProof/>
                </w:rPr>
                <w:t>. Dipetik June 13, 2017, dari Matt Mahoney Web site: http://www.mattmahoney.net/dc/text.html#1218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Manning, C., Raghavan, P., &amp; Schutze, H. (2008). An Introduction to Information Retrieval. </w:t>
              </w:r>
              <w:r>
                <w:rPr>
                  <w:i/>
                  <w:iCs/>
                  <w:noProof/>
                </w:rPr>
                <w:t>Cambridge University Press Cambridge.</w:t>
              </w:r>
              <w:r>
                <w:rPr>
                  <w:noProof/>
                </w:rPr>
                <w:t xml:space="preserve"> England.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McAdams, D., &amp; Olson, B. (2010). Personality Development: Continuity and Change Over the Life Course. </w:t>
              </w:r>
              <w:r>
                <w:rPr>
                  <w:i/>
                  <w:iCs/>
                  <w:noProof/>
                </w:rPr>
                <w:t>Annual Review of Psychology, 61</w:t>
              </w:r>
              <w:r>
                <w:rPr>
                  <w:noProof/>
                </w:rPr>
                <w:t>, 517-542.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>
                <w:rPr>
                  <w:i/>
                  <w:iCs/>
                  <w:noProof/>
                </w:rPr>
                <w:t>Journal of Personality and Social Psychology, 90</w:t>
              </w:r>
              <w:r>
                <w:rPr>
                  <w:noProof/>
                </w:rPr>
                <w:t>(5), 862-877.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Moffit, K., &amp; Giboney, J. S. (2012). </w:t>
              </w:r>
              <w:r>
                <w:rPr>
                  <w:i/>
                  <w:iCs/>
                  <w:noProof/>
                </w:rPr>
                <w:t>Splice</w:t>
              </w:r>
              <w:r>
                <w:rPr>
                  <w:noProof/>
                </w:rPr>
                <w:t>. Dipetik April 23, 2017, dari http://splice.cmi.arizona.edu/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Nachrowi, N. D., &amp; Usman, H. (2002). </w:t>
              </w:r>
              <w:r>
                <w:rPr>
                  <w:i/>
                  <w:iCs/>
                  <w:noProof/>
                </w:rPr>
                <w:t>Penggunaan Teknik Ekonometri.</w:t>
              </w:r>
              <w:r>
                <w:rPr>
                  <w:noProof/>
                </w:rPr>
                <w:t xml:space="preserve"> Jakarta: RajaGrafindo Persada.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>
                <w:rPr>
                  <w:i/>
                  <w:iCs/>
                  <w:noProof/>
                </w:rPr>
                <w:t>International Conference on Electrical Engineering and Informatics</w:t>
              </w:r>
              <w:r>
                <w:rPr>
                  <w:noProof/>
                </w:rPr>
                <w:t>, (hal. 1-4). Bandung.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NumPy developers</w:t>
              </w:r>
              <w:r>
                <w:rPr>
                  <w:noProof/>
                </w:rPr>
                <w:t>. (t.thn.). Dipetik June 13, 2017, dari http://www.numpy.org/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Olson, D. L., &amp; Delen, D. (2008). </w:t>
              </w:r>
              <w:r>
                <w:rPr>
                  <w:i/>
                  <w:iCs/>
                  <w:noProof/>
                </w:rPr>
                <w:t>Advanced Data Mining Techniques.</w:t>
              </w:r>
              <w:r>
                <w:rPr>
                  <w:noProof/>
                </w:rPr>
                <w:t xml:space="preserve"> Heidelberg: Springer.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Ong, V., Rahmanto, A. D., Williem, &amp; Suhartono, D. (2017). Personality Prediction Based on Twitter Information in Bahasa. </w:t>
              </w:r>
              <w:r>
                <w:rPr>
                  <w:i/>
                  <w:iCs/>
                  <w:noProof/>
                </w:rPr>
                <w:t>Internetworking Indonesia Journal, 9</w:t>
              </w:r>
              <w:r>
                <w:rPr>
                  <w:noProof/>
                </w:rPr>
                <w:t>(1), 65-70.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</w:t>
              </w:r>
              <w:r>
                <w:rPr>
                  <w:noProof/>
                </w:rPr>
                <w:t>. (t.thn.). Dipetik June 13, 2017, dari http://pandas.pydata.org/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2825-2830.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Pennebaker, J. W., Chung, C. K., Ireland, M., Gonzales, A., &amp; Booth, R. J. (2007). </w:t>
              </w:r>
              <w:r>
                <w:rPr>
                  <w:i/>
                  <w:iCs/>
                  <w:noProof/>
                </w:rPr>
                <w:t>The Development and Psychometric Properties of LIWC2007.</w:t>
              </w:r>
              <w:r>
                <w:rPr>
                  <w:noProof/>
                </w:rPr>
                <w:t xml:space="preserve"> Austin: LIWC.net.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Pryke, S. D. (2004). Analysis Construction Project Coalitions: Exploring the Application of Social Network Analysis. </w:t>
              </w:r>
              <w:r>
                <w:rPr>
                  <w:i/>
                  <w:iCs/>
                  <w:noProof/>
                </w:rPr>
                <w:t>Construction Management and Economics, 22</w:t>
              </w:r>
              <w:r>
                <w:rPr>
                  <w:noProof/>
                </w:rPr>
                <w:t>(8), 787-797.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Pustejovsky, J., &amp; Stubbs, A. (2012). </w:t>
              </w:r>
              <w:r>
                <w:rPr>
                  <w:i/>
                  <w:iCs/>
                  <w:noProof/>
                </w:rPr>
                <w:t>Natural Language Annotation for Machine Learning.</w:t>
              </w:r>
              <w:r>
                <w:rPr>
                  <w:noProof/>
                </w:rPr>
                <w:t xml:space="preserve"> O'Reilly Media.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>
                <w:rPr>
                  <w:i/>
                  <w:iCs/>
                  <w:noProof/>
                </w:rPr>
                <w:t>Inernational Journal of Interactive Multimedia and Artificial Intelligence, 4</w:t>
              </w:r>
              <w:r>
                <w:rPr>
                  <w:noProof/>
                </w:rPr>
                <w:t>(1), 26-30.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>
                <w:rPr>
                  <w:i/>
                  <w:iCs/>
                  <w:noProof/>
                </w:rPr>
                <w:t>Psychological Review, 65</w:t>
              </w:r>
              <w:r>
                <w:rPr>
                  <w:noProof/>
                </w:rPr>
                <w:t>(6), 386-408.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(2010).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New Jersey: Prentice Hall.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>
                <w:rPr>
                  <w:i/>
                  <w:iCs/>
                  <w:noProof/>
                </w:rPr>
                <w:t>Interspeech</w:t>
              </w:r>
              <w:r>
                <w:rPr>
                  <w:noProof/>
                </w:rPr>
                <w:t>, 338-342.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>
                <w:rPr>
                  <w:i/>
                  <w:iCs/>
                  <w:noProof/>
                </w:rPr>
                <w:t>PLOS ONE, 8</w:t>
              </w:r>
              <w:r>
                <w:rPr>
                  <w:noProof/>
                </w:rPr>
                <w:t>(9).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Serrat, O. (2009). Social Network Analysis. Washington DC: Asian Development Bank.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Shafey, L. E., McCool, C., Wallace, R., &amp; Marcel, S. (2013). A Scalable Formulation of Probabilistic Linear. </w:t>
              </w:r>
              <w:r>
                <w:rPr>
                  <w:i/>
                  <w:iCs/>
                  <w:noProof/>
                </w:rPr>
                <w:t>IEEE Transactions on Pattern Analysis and Machine Intelligence, 35</w:t>
              </w:r>
              <w:r>
                <w:rPr>
                  <w:noProof/>
                </w:rPr>
                <w:t>(7).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</w:t>
              </w:r>
              <w:r>
                <w:rPr>
                  <w:noProof/>
                </w:rPr>
                <w:lastRenderedPageBreak/>
                <w:t xml:space="preserve">Hidden Conditional Random Fields. </w:t>
              </w:r>
              <w:r>
                <w:rPr>
                  <w:i/>
                  <w:iCs/>
                  <w:noProof/>
                </w:rPr>
                <w:t>IEEE Transactions on Image Processing, 24</w:t>
              </w:r>
              <w:r>
                <w:rPr>
                  <w:noProof/>
                </w:rPr>
                <w:t>(4), 1386-1398.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D. L., &amp; Weng, J. (1996). Using Discriminant Eigenfeatures for Image Retrieval. </w:t>
              </w:r>
              <w:r>
                <w:rPr>
                  <w:i/>
                  <w:iCs/>
                  <w:noProof/>
                </w:rPr>
                <w:t>IEEE Transactions on Pattern Analysis and Machine Intelligence, 18</w:t>
              </w:r>
              <w:r>
                <w:rPr>
                  <w:noProof/>
                </w:rPr>
                <w:t>(8), 831-836.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>
                <w:rPr>
                  <w:i/>
                  <w:iCs/>
                  <w:noProof/>
                </w:rPr>
                <w:t>International Journal of Forecasting</w:t>
              </w:r>
              <w:r>
                <w:rPr>
                  <w:noProof/>
                </w:rPr>
                <w:t>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>
                <w:rPr>
                  <w:i/>
                  <w:iCs/>
                  <w:noProof/>
                </w:rPr>
                <w:t>Journal of Language and Social Psychology</w:t>
              </w:r>
              <w:r>
                <w:rPr>
                  <w:noProof/>
                </w:rPr>
                <w:t>, 24-54.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Techopedia Inc.</w:t>
              </w:r>
              <w:r>
                <w:rPr>
                  <w:noProof/>
                </w:rPr>
                <w:t xml:space="preserve"> (t.thn.). Dipetik June 13, 2017, dari http://searchmicroservices.techtarget.com/definition/Apache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Theano</w:t>
              </w:r>
              <w:r>
                <w:rPr>
                  <w:noProof/>
                </w:rPr>
                <w:t>. (t.thn.). Dipetik June 6, 2017, dari Theano Web site: http://deeplearning.net/software/theano/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Turban, E., McLean, E., &amp; Wetherbe, J. (1999). </w:t>
              </w:r>
              <w:r>
                <w:rPr>
                  <w:i/>
                  <w:iCs/>
                  <w:noProof/>
                </w:rPr>
                <w:t>Information Technology for Management.</w:t>
              </w:r>
              <w:r>
                <w:rPr>
                  <w:noProof/>
                </w:rPr>
                <w:t xml:space="preserve"> New York: John Wiley &amp; Son, Inc.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L., &amp; Arthorne, J. (2015). </w:t>
              </w:r>
              <w:r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>
                <w:rPr>
                  <w:noProof/>
                </w:rPr>
                <w:t xml:space="preserve"> Vogella.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Wijaya, A., Febrianto, N., Prasetia, I., &amp; Suhartono, D. (2016). </w:t>
              </w:r>
              <w:r>
                <w:rPr>
                  <w:i/>
                  <w:iCs/>
                  <w:noProof/>
                </w:rPr>
                <w:t>Sistem Prediksi Kepribadian "The Big Five Traits" Dari Data Twitter.</w:t>
              </w:r>
              <w:r>
                <w:rPr>
                  <w:noProof/>
                </w:rPr>
                <w:t xml:space="preserve"> Bina Nusantara University.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Witten, I. H., &amp; Frank, E. (2005). </w:t>
              </w:r>
              <w:r>
                <w:rPr>
                  <w:i/>
                  <w:iCs/>
                  <w:noProof/>
                </w:rPr>
                <w:t>Data Mining: Practical Machine Learning Tools and Techniques (Second Edition).</w:t>
              </w:r>
              <w:r>
                <w:rPr>
                  <w:noProof/>
                </w:rPr>
                <w:t xml:space="preserve"> Morgan Khaufman.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>
                <w:rPr>
                  <w:i/>
                  <w:iCs/>
                  <w:noProof/>
                </w:rPr>
                <w:t>International Journal of Computer Science Issues, 4</w:t>
              </w:r>
              <w:r>
                <w:rPr>
                  <w:noProof/>
                </w:rPr>
                <w:t>(1), 16-23.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Ye, J., Janardan, R., &amp; Li, Q. (2005). Two-Dimensional Linear Discriminant Analysis.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Zhang, Y., Huo, M., Zhou, J., &amp; Xie, S. (2010). PKSolver: An add-in Program for Pharmacokinetic and Pharmacodynamic Data Analysis in Microsoft Excel. </w:t>
              </w:r>
              <w:r>
                <w:rPr>
                  <w:i/>
                  <w:iCs/>
                  <w:noProof/>
                </w:rPr>
                <w:t>Computer Methods and Programs in Biomedicine</w:t>
              </w:r>
              <w:r>
                <w:rPr>
                  <w:noProof/>
                </w:rPr>
                <w:t>, 306-314.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>
                <w:rPr>
                  <w:i/>
                  <w:iCs/>
                  <w:noProof/>
                </w:rPr>
                <w:t>International Journal of Neural Systems</w:t>
              </w:r>
              <w:r>
                <w:rPr>
                  <w:noProof/>
                </w:rPr>
                <w:t>.</w:t>
              </w:r>
            </w:p>
            <w:p w:rsidR="00EE1D26" w:rsidRPr="00D45414" w:rsidRDefault="00EE1D26" w:rsidP="004A58CA">
              <w:r w:rsidRPr="00A458BF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D6319" w:rsidRPr="008B73A9" w:rsidRDefault="001D6319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Cs/>
          <w:color w:val="000000" w:themeColor="text1"/>
          <w:sz w:val="24"/>
          <w:szCs w:val="24"/>
        </w:rPr>
      </w:pPr>
    </w:p>
    <w:p w:rsidR="00CF024C" w:rsidRPr="00F652BC" w:rsidRDefault="00CF024C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C81D6E" w:rsidRPr="00F652BC" w:rsidRDefault="00C81D6E" w:rsidP="007B2BCB">
      <w:pPr>
        <w:pStyle w:val="ListParagraph"/>
        <w:spacing w:after="0" w:line="360" w:lineRule="auto"/>
        <w:ind w:left="0" w:firstLine="403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</w:p>
    <w:p w:rsidR="00C81D6E" w:rsidRPr="00C81D6E" w:rsidRDefault="00C81D6E" w:rsidP="007B2BCB"/>
    <w:sectPr w:rsidR="00C81D6E" w:rsidRPr="00C81D6E" w:rsidSect="00595D0C">
      <w:headerReference w:type="even" r:id="rId9"/>
      <w:headerReference w:type="default" r:id="rId10"/>
      <w:footerReference w:type="first" r:id="rId11"/>
      <w:pgSz w:w="11907" w:h="16839" w:code="9"/>
      <w:pgMar w:top="1418" w:right="1418" w:bottom="1418" w:left="2268" w:header="720" w:footer="720" w:gutter="0"/>
      <w:pgNumType w:start="1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CD5" w:rsidRDefault="00467CD5" w:rsidP="0045667E">
      <w:pPr>
        <w:spacing w:after="0" w:line="240" w:lineRule="auto"/>
      </w:pPr>
      <w:r>
        <w:separator/>
      </w:r>
    </w:p>
  </w:endnote>
  <w:endnote w:type="continuationSeparator" w:id="0">
    <w:p w:rsidR="00467CD5" w:rsidRDefault="00467CD5" w:rsidP="0045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A5" w:rsidRPr="004374F2" w:rsidRDefault="00EE1D26" w:rsidP="000A7A37">
    <w:pPr>
      <w:pStyle w:val="Footer"/>
      <w:jc w:val="center"/>
      <w:rPr>
        <w:rFonts w:ascii="Times New Roman" w:cs="Times New Roman"/>
        <w:sz w:val="24"/>
        <w:szCs w:val="24"/>
        <w:lang w:val="en-US"/>
      </w:rPr>
    </w:pPr>
    <w:r>
      <w:rPr>
        <w:rFonts w:ascii="Times New Roman" w:cs="Times New Roman"/>
        <w:sz w:val="24"/>
        <w:szCs w:val="24"/>
        <w:lang w:val="en-US"/>
      </w:rPr>
      <w:t>1</w:t>
    </w:r>
    <w:r w:rsidR="002B6F3D" w:rsidRPr="004374F2">
      <w:rPr>
        <w:rFonts w:ascii="Times New Roman" w:cs="Times New Roman"/>
        <w:sz w:val="24"/>
        <w:szCs w:val="24"/>
      </w:rPr>
      <w:t>6</w:t>
    </w:r>
    <w:r>
      <w:rPr>
        <w:rFonts w:ascii="Times New Roman" w:cs="Times New Roman"/>
        <w:sz w:val="24"/>
        <w:szCs w:val="24"/>
        <w:lang w:val="en-US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CD5" w:rsidRDefault="00467CD5" w:rsidP="0045667E">
      <w:pPr>
        <w:spacing w:after="0" w:line="240" w:lineRule="auto"/>
      </w:pPr>
      <w:r>
        <w:separator/>
      </w:r>
    </w:p>
  </w:footnote>
  <w:footnote w:type="continuationSeparator" w:id="0">
    <w:p w:rsidR="00467CD5" w:rsidRDefault="00467CD5" w:rsidP="0045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1235583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595D0C">
          <w:rPr>
            <w:rFonts w:ascii="Times New Roman" w:cs="Times New Roman"/>
            <w:sz w:val="24"/>
            <w:szCs w:val="24"/>
          </w:rPr>
          <w:t>168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669327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jc w:val="right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595D0C">
          <w:rPr>
            <w:rFonts w:ascii="Times New Roman" w:cs="Times New Roman"/>
            <w:sz w:val="24"/>
            <w:szCs w:val="24"/>
          </w:rPr>
          <w:t>169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15E"/>
    <w:multiLevelType w:val="hybridMultilevel"/>
    <w:tmpl w:val="36D84810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>
    <w:nsid w:val="34DE7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D34F3E"/>
    <w:multiLevelType w:val="hybridMultilevel"/>
    <w:tmpl w:val="46DA995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52CE7DE9"/>
    <w:multiLevelType w:val="hybridMultilevel"/>
    <w:tmpl w:val="C24A0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0D6EE2"/>
    <w:multiLevelType w:val="hybridMultilevel"/>
    <w:tmpl w:val="6AE67624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>
    <w:nsid w:val="78DC659E"/>
    <w:multiLevelType w:val="hybridMultilevel"/>
    <w:tmpl w:val="4BA2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C130F"/>
    <w:multiLevelType w:val="hybridMultilevel"/>
    <w:tmpl w:val="964089DA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6E"/>
    <w:rsid w:val="00021391"/>
    <w:rsid w:val="000215AC"/>
    <w:rsid w:val="0004016E"/>
    <w:rsid w:val="000407F6"/>
    <w:rsid w:val="000439F6"/>
    <w:rsid w:val="00055136"/>
    <w:rsid w:val="00080FF9"/>
    <w:rsid w:val="00083D26"/>
    <w:rsid w:val="000843B5"/>
    <w:rsid w:val="00094F8C"/>
    <w:rsid w:val="000A4406"/>
    <w:rsid w:val="000A520C"/>
    <w:rsid w:val="000A7A37"/>
    <w:rsid w:val="000C3483"/>
    <w:rsid w:val="000C58DC"/>
    <w:rsid w:val="000D28FD"/>
    <w:rsid w:val="000F4536"/>
    <w:rsid w:val="00111486"/>
    <w:rsid w:val="00117050"/>
    <w:rsid w:val="00137C66"/>
    <w:rsid w:val="00140179"/>
    <w:rsid w:val="00141CC2"/>
    <w:rsid w:val="001522A6"/>
    <w:rsid w:val="001747CB"/>
    <w:rsid w:val="00193658"/>
    <w:rsid w:val="001C075D"/>
    <w:rsid w:val="001C42BD"/>
    <w:rsid w:val="001D6319"/>
    <w:rsid w:val="001E32A8"/>
    <w:rsid w:val="001F0ECE"/>
    <w:rsid w:val="002062F6"/>
    <w:rsid w:val="00212440"/>
    <w:rsid w:val="00222309"/>
    <w:rsid w:val="0022380B"/>
    <w:rsid w:val="002261C6"/>
    <w:rsid w:val="00227284"/>
    <w:rsid w:val="00260B0F"/>
    <w:rsid w:val="00263CD2"/>
    <w:rsid w:val="00267E2C"/>
    <w:rsid w:val="0028080A"/>
    <w:rsid w:val="0029286D"/>
    <w:rsid w:val="002A313C"/>
    <w:rsid w:val="002A32E9"/>
    <w:rsid w:val="002B03CE"/>
    <w:rsid w:val="002B6E15"/>
    <w:rsid w:val="002B6F3D"/>
    <w:rsid w:val="002D5009"/>
    <w:rsid w:val="002E7D37"/>
    <w:rsid w:val="002F74D9"/>
    <w:rsid w:val="00312BDF"/>
    <w:rsid w:val="00313341"/>
    <w:rsid w:val="003200FC"/>
    <w:rsid w:val="0032389B"/>
    <w:rsid w:val="00323CD3"/>
    <w:rsid w:val="003276BB"/>
    <w:rsid w:val="00342D89"/>
    <w:rsid w:val="00353657"/>
    <w:rsid w:val="00353A66"/>
    <w:rsid w:val="003575FC"/>
    <w:rsid w:val="00360D5A"/>
    <w:rsid w:val="003627AA"/>
    <w:rsid w:val="003633E7"/>
    <w:rsid w:val="003700CB"/>
    <w:rsid w:val="0037246C"/>
    <w:rsid w:val="003731E2"/>
    <w:rsid w:val="003803D9"/>
    <w:rsid w:val="00383AF6"/>
    <w:rsid w:val="00392216"/>
    <w:rsid w:val="00392918"/>
    <w:rsid w:val="00397B19"/>
    <w:rsid w:val="003B328F"/>
    <w:rsid w:val="003B50F5"/>
    <w:rsid w:val="003D166A"/>
    <w:rsid w:val="003D74BF"/>
    <w:rsid w:val="003F737E"/>
    <w:rsid w:val="00405039"/>
    <w:rsid w:val="00406E8F"/>
    <w:rsid w:val="00411F11"/>
    <w:rsid w:val="00415940"/>
    <w:rsid w:val="00421167"/>
    <w:rsid w:val="004350B1"/>
    <w:rsid w:val="004374F2"/>
    <w:rsid w:val="004450BB"/>
    <w:rsid w:val="00450CCF"/>
    <w:rsid w:val="00451331"/>
    <w:rsid w:val="0045573B"/>
    <w:rsid w:val="0045667E"/>
    <w:rsid w:val="00467CD5"/>
    <w:rsid w:val="004732D5"/>
    <w:rsid w:val="00474104"/>
    <w:rsid w:val="00480788"/>
    <w:rsid w:val="00493E52"/>
    <w:rsid w:val="004A58CA"/>
    <w:rsid w:val="004D1C80"/>
    <w:rsid w:val="004D2140"/>
    <w:rsid w:val="004F27FD"/>
    <w:rsid w:val="004F456B"/>
    <w:rsid w:val="0050193B"/>
    <w:rsid w:val="00515BAC"/>
    <w:rsid w:val="00517078"/>
    <w:rsid w:val="00520390"/>
    <w:rsid w:val="00520A5C"/>
    <w:rsid w:val="00524257"/>
    <w:rsid w:val="005269A2"/>
    <w:rsid w:val="00526DCF"/>
    <w:rsid w:val="00537DDB"/>
    <w:rsid w:val="00550F36"/>
    <w:rsid w:val="00556F3C"/>
    <w:rsid w:val="00580CB7"/>
    <w:rsid w:val="0058150B"/>
    <w:rsid w:val="005827AC"/>
    <w:rsid w:val="00583E66"/>
    <w:rsid w:val="0058440B"/>
    <w:rsid w:val="0059017A"/>
    <w:rsid w:val="00595D0C"/>
    <w:rsid w:val="00597DD8"/>
    <w:rsid w:val="005A5509"/>
    <w:rsid w:val="005B22CF"/>
    <w:rsid w:val="005B2D02"/>
    <w:rsid w:val="005E4078"/>
    <w:rsid w:val="005E4940"/>
    <w:rsid w:val="005F7942"/>
    <w:rsid w:val="00613F39"/>
    <w:rsid w:val="00615BC8"/>
    <w:rsid w:val="00627661"/>
    <w:rsid w:val="00632DEC"/>
    <w:rsid w:val="00635D41"/>
    <w:rsid w:val="006461B4"/>
    <w:rsid w:val="00646D63"/>
    <w:rsid w:val="00650778"/>
    <w:rsid w:val="006547AD"/>
    <w:rsid w:val="00661987"/>
    <w:rsid w:val="00690C12"/>
    <w:rsid w:val="006927DE"/>
    <w:rsid w:val="006A09A0"/>
    <w:rsid w:val="006B676B"/>
    <w:rsid w:val="006B6CF8"/>
    <w:rsid w:val="006C06C2"/>
    <w:rsid w:val="006C149F"/>
    <w:rsid w:val="006E181C"/>
    <w:rsid w:val="006E441B"/>
    <w:rsid w:val="006E4677"/>
    <w:rsid w:val="006F02EA"/>
    <w:rsid w:val="00701CFE"/>
    <w:rsid w:val="00705A56"/>
    <w:rsid w:val="0072408C"/>
    <w:rsid w:val="00725949"/>
    <w:rsid w:val="007270CE"/>
    <w:rsid w:val="00733104"/>
    <w:rsid w:val="00733694"/>
    <w:rsid w:val="00745027"/>
    <w:rsid w:val="00766937"/>
    <w:rsid w:val="007777CB"/>
    <w:rsid w:val="00783271"/>
    <w:rsid w:val="007966B4"/>
    <w:rsid w:val="007B2546"/>
    <w:rsid w:val="007B2BCB"/>
    <w:rsid w:val="007C49B5"/>
    <w:rsid w:val="007F6045"/>
    <w:rsid w:val="007F61EA"/>
    <w:rsid w:val="00806611"/>
    <w:rsid w:val="00806824"/>
    <w:rsid w:val="00820406"/>
    <w:rsid w:val="008336F6"/>
    <w:rsid w:val="00834E14"/>
    <w:rsid w:val="00840672"/>
    <w:rsid w:val="00847EF7"/>
    <w:rsid w:val="00857CE7"/>
    <w:rsid w:val="0086134F"/>
    <w:rsid w:val="00863408"/>
    <w:rsid w:val="008753BE"/>
    <w:rsid w:val="00880627"/>
    <w:rsid w:val="0088494C"/>
    <w:rsid w:val="008861CD"/>
    <w:rsid w:val="008971C8"/>
    <w:rsid w:val="008B14D1"/>
    <w:rsid w:val="008B73A9"/>
    <w:rsid w:val="008C337B"/>
    <w:rsid w:val="008C7535"/>
    <w:rsid w:val="008D5136"/>
    <w:rsid w:val="009102D8"/>
    <w:rsid w:val="00910934"/>
    <w:rsid w:val="00910F55"/>
    <w:rsid w:val="009121CC"/>
    <w:rsid w:val="00923E8B"/>
    <w:rsid w:val="00926B05"/>
    <w:rsid w:val="00931B5A"/>
    <w:rsid w:val="009329FB"/>
    <w:rsid w:val="009658EF"/>
    <w:rsid w:val="00967920"/>
    <w:rsid w:val="00991EF2"/>
    <w:rsid w:val="00992C26"/>
    <w:rsid w:val="0099528A"/>
    <w:rsid w:val="00997593"/>
    <w:rsid w:val="009A3E50"/>
    <w:rsid w:val="009A5102"/>
    <w:rsid w:val="009B1C7B"/>
    <w:rsid w:val="009B7EF4"/>
    <w:rsid w:val="009C46AD"/>
    <w:rsid w:val="009D03E7"/>
    <w:rsid w:val="009D0BD2"/>
    <w:rsid w:val="009E4D06"/>
    <w:rsid w:val="009E5A37"/>
    <w:rsid w:val="009E65B4"/>
    <w:rsid w:val="009E6AD8"/>
    <w:rsid w:val="00A00343"/>
    <w:rsid w:val="00A1292B"/>
    <w:rsid w:val="00A13D81"/>
    <w:rsid w:val="00A30959"/>
    <w:rsid w:val="00A316A1"/>
    <w:rsid w:val="00A3461D"/>
    <w:rsid w:val="00A35529"/>
    <w:rsid w:val="00A42EEE"/>
    <w:rsid w:val="00A431EF"/>
    <w:rsid w:val="00A4482F"/>
    <w:rsid w:val="00A46E40"/>
    <w:rsid w:val="00A47E30"/>
    <w:rsid w:val="00A5259B"/>
    <w:rsid w:val="00A525A5"/>
    <w:rsid w:val="00A5435F"/>
    <w:rsid w:val="00A60401"/>
    <w:rsid w:val="00A72D0C"/>
    <w:rsid w:val="00A75CF8"/>
    <w:rsid w:val="00A77C69"/>
    <w:rsid w:val="00A864D5"/>
    <w:rsid w:val="00A93A9F"/>
    <w:rsid w:val="00AA7C8A"/>
    <w:rsid w:val="00AB1324"/>
    <w:rsid w:val="00AB614D"/>
    <w:rsid w:val="00AC2E1E"/>
    <w:rsid w:val="00AC6860"/>
    <w:rsid w:val="00AD3491"/>
    <w:rsid w:val="00AE0052"/>
    <w:rsid w:val="00AF18D8"/>
    <w:rsid w:val="00AF505C"/>
    <w:rsid w:val="00B2751F"/>
    <w:rsid w:val="00B27A53"/>
    <w:rsid w:val="00B3354A"/>
    <w:rsid w:val="00B345CA"/>
    <w:rsid w:val="00B4343B"/>
    <w:rsid w:val="00B51482"/>
    <w:rsid w:val="00B536CF"/>
    <w:rsid w:val="00B54E36"/>
    <w:rsid w:val="00B629D2"/>
    <w:rsid w:val="00B64FA6"/>
    <w:rsid w:val="00B70BBB"/>
    <w:rsid w:val="00B72F69"/>
    <w:rsid w:val="00BA14C6"/>
    <w:rsid w:val="00BC49A5"/>
    <w:rsid w:val="00BC5C68"/>
    <w:rsid w:val="00BC6AB5"/>
    <w:rsid w:val="00BE7250"/>
    <w:rsid w:val="00BF1848"/>
    <w:rsid w:val="00C20E1E"/>
    <w:rsid w:val="00C2131D"/>
    <w:rsid w:val="00C26B12"/>
    <w:rsid w:val="00C31C66"/>
    <w:rsid w:val="00C332A4"/>
    <w:rsid w:val="00C36A09"/>
    <w:rsid w:val="00C36E26"/>
    <w:rsid w:val="00C37817"/>
    <w:rsid w:val="00C664D7"/>
    <w:rsid w:val="00C674E6"/>
    <w:rsid w:val="00C713B5"/>
    <w:rsid w:val="00C762C9"/>
    <w:rsid w:val="00C81D6E"/>
    <w:rsid w:val="00C84E2A"/>
    <w:rsid w:val="00C87C42"/>
    <w:rsid w:val="00C93232"/>
    <w:rsid w:val="00CA1E4B"/>
    <w:rsid w:val="00CB0266"/>
    <w:rsid w:val="00CB7926"/>
    <w:rsid w:val="00CC1AF0"/>
    <w:rsid w:val="00CC2236"/>
    <w:rsid w:val="00CC2615"/>
    <w:rsid w:val="00CE6A00"/>
    <w:rsid w:val="00CE6FAA"/>
    <w:rsid w:val="00CF024C"/>
    <w:rsid w:val="00CF1A96"/>
    <w:rsid w:val="00CF26CA"/>
    <w:rsid w:val="00CF4576"/>
    <w:rsid w:val="00D10F1D"/>
    <w:rsid w:val="00D20D24"/>
    <w:rsid w:val="00D30420"/>
    <w:rsid w:val="00D366A8"/>
    <w:rsid w:val="00D40DD2"/>
    <w:rsid w:val="00D43C60"/>
    <w:rsid w:val="00D658E1"/>
    <w:rsid w:val="00D748A5"/>
    <w:rsid w:val="00D74953"/>
    <w:rsid w:val="00DA2A9B"/>
    <w:rsid w:val="00DB4BFF"/>
    <w:rsid w:val="00DD08DE"/>
    <w:rsid w:val="00DD72C2"/>
    <w:rsid w:val="00DE55F7"/>
    <w:rsid w:val="00DE64F6"/>
    <w:rsid w:val="00DF3E74"/>
    <w:rsid w:val="00E12178"/>
    <w:rsid w:val="00E16539"/>
    <w:rsid w:val="00E17166"/>
    <w:rsid w:val="00E20C39"/>
    <w:rsid w:val="00E225B3"/>
    <w:rsid w:val="00E2439D"/>
    <w:rsid w:val="00E2650A"/>
    <w:rsid w:val="00E276A5"/>
    <w:rsid w:val="00E34AB4"/>
    <w:rsid w:val="00E45E50"/>
    <w:rsid w:val="00E477CB"/>
    <w:rsid w:val="00E60E87"/>
    <w:rsid w:val="00E74EF2"/>
    <w:rsid w:val="00E77FE4"/>
    <w:rsid w:val="00E869D6"/>
    <w:rsid w:val="00EA3E30"/>
    <w:rsid w:val="00EB5CAB"/>
    <w:rsid w:val="00EC3D7A"/>
    <w:rsid w:val="00EE1D26"/>
    <w:rsid w:val="00EE4DD1"/>
    <w:rsid w:val="00F21AD1"/>
    <w:rsid w:val="00F34A26"/>
    <w:rsid w:val="00F42D05"/>
    <w:rsid w:val="00F55299"/>
    <w:rsid w:val="00F77094"/>
    <w:rsid w:val="00F854E9"/>
    <w:rsid w:val="00FA5EB2"/>
    <w:rsid w:val="00FB5331"/>
    <w:rsid w:val="00FC0807"/>
    <w:rsid w:val="00FE0903"/>
    <w:rsid w:val="00FF0BF8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75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76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77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78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79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80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81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82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83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84</b:RefOrder>
  </b:Source>
  <b:Source>
    <b:Tag>Ong17</b:Tag>
    <b:SourceType>JournalArticle</b:SourceType>
    <b:Guid>{959AB1C7-B4A5-4015-84B3-910AD96782D2}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D.S.</b:Middle>
          </b:Person>
          <b:Person>
            <b:Last>Williem</b:Last>
          </b:Person>
          <b:Person>
            <b:Last>Suhartono</b:Last>
            <b:First>Derwin</b:First>
          </b:Person>
        </b:NameList>
      </b:Author>
    </b:Author>
    <b:Pages>65-70</b:Pages>
    <b:JournalName>Internetworking Indonesia Journal</b:JournalName>
    <b:Volume>9</b:Volume>
    <b:Issue>1</b:Issue>
    <b:RefOrder>85</b:RefOrder>
  </b:Source>
</b:Sources>
</file>

<file path=customXml/itemProps1.xml><?xml version="1.0" encoding="utf-8"?>
<ds:datastoreItem xmlns:ds="http://schemas.openxmlformats.org/officeDocument/2006/customXml" ds:itemID="{E2C598C2-E4BF-44EC-AF65-74AD8620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7</cp:revision>
  <dcterms:created xsi:type="dcterms:W3CDTF">2017-06-14T15:24:00Z</dcterms:created>
  <dcterms:modified xsi:type="dcterms:W3CDTF">2017-06-15T16:30:00Z</dcterms:modified>
</cp:coreProperties>
</file>