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DengXian" w:hAnsi="Times New Roman" w:cs="SimSun"/>
          <w:b w:val="0"/>
          <w:bCs w:val="0"/>
          <w:color w:val="auto"/>
          <w:sz w:val="22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eastAsia="SimSun"/>
        </w:rPr>
      </w:sdtEndPr>
      <w:sdtContent>
        <w:p w:rsidR="00EE1D26" w:rsidRPr="00B4343B" w:rsidRDefault="003D166A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REFERENSI</w:t>
          </w:r>
        </w:p>
        <w:p w:rsidR="00EE1D26" w:rsidRPr="00A458BF" w:rsidRDefault="00EE1D26" w:rsidP="00EE1D26"/>
        <w:sdt>
          <w:sdtPr>
            <w:rPr>
              <w:rFonts w:ascii="Calibri" w:eastAsia="SimSun" w:cs="SimSun"/>
              <w:noProof/>
              <w:sz w:val="22"/>
              <w:lang w:val="id-ID" w:eastAsia="en-US"/>
            </w:rPr>
            <w:id w:val="111145805"/>
            <w:bibliography/>
          </w:sdtPr>
          <w:sdtEndPr/>
          <w:sdtContent>
            <w:p w:rsidR="00A60604" w:rsidRDefault="00EE1D26" w:rsidP="00A60604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 w:rsidR="00A60604">
                <w:rPr>
                  <w:noProof/>
                </w:rPr>
                <w:t xml:space="preserve">al, E. C. (2016). SenticNet 4: A Semantic Resource for Sentiment Analysis based on Conceptual Primitives. </w:t>
              </w:r>
              <w:r w:rsidR="00A60604">
                <w:rPr>
                  <w:i/>
                  <w:iCs/>
                  <w:noProof/>
                </w:rPr>
                <w:t>Proc. 26th Int'l Conf. Computational Linguistics</w:t>
              </w:r>
              <w:r w:rsidR="00A60604">
                <w:rPr>
                  <w:noProof/>
                </w:rPr>
                <w:t>, 2666-2677.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(hal. 6645-6649).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 xml:space="preserve">. (2013, June 9).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5, 2017, dari Scarlet Stanford Web site: http://scarlet.stanford.edu/teach/index.php/An_Introduction_to_Convolutional_Neural_Networks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https://httpd.apache.org/</w:t>
              </w:r>
            </w:p>
            <w:p w:rsidR="004D568C" w:rsidRPr="004D568C" w:rsidRDefault="004D568C" w:rsidP="004D568C">
              <w:pPr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>
                <w:rPr>
                  <w:rFonts w:ascii="Times New Roman" w:cs="Times New Roman"/>
                  <w:i/>
                  <w:iCs/>
                  <w:sz w:val="24"/>
                  <w:szCs w:val="24"/>
                </w:rPr>
                <w:t>Apply Magic Sauce</w:t>
              </w:r>
              <w:r w:rsidRPr="004D568C">
                <w:rPr>
                  <w:rFonts w:ascii="Times New Roman" w:cs="Times New Roman"/>
                  <w:sz w:val="24"/>
                  <w:szCs w:val="24"/>
                </w:rPr>
                <w:t xml:space="preserve">. Diakses </w:t>
              </w:r>
              <w:r>
                <w:rPr>
                  <w:rFonts w:ascii="Times New Roman" w:cs="Times New Roman"/>
                  <w:sz w:val="24"/>
                  <w:szCs w:val="24"/>
                </w:rPr>
                <w:t>August 8</w:t>
              </w:r>
              <w:r w:rsidRPr="004D568C">
                <w:rPr>
                  <w:rFonts w:ascii="Times New Roman" w:cs="Times New Roman"/>
                  <w:sz w:val="24"/>
                  <w:szCs w:val="24"/>
                </w:rPr>
                <w:t xml:space="preserve">, 2017, dari </w:t>
              </w:r>
              <w:r w:rsidRPr="004D568C">
                <w:rPr>
                  <w:rFonts w:ascii="Times New Roman" w:cs="Times New Roman"/>
                  <w:sz w:val="24"/>
                  <w:szCs w:val="24"/>
                </w:rPr>
                <w:t>https://applymagicsauce.com/</w:t>
              </w:r>
              <w:bookmarkStart w:id="0" w:name="_GoBack"/>
              <w:bookmarkEnd w:id="0"/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 No. B2.</w:t>
              </w:r>
              <w:r>
                <w:rPr>
                  <w:noProof/>
                </w:rPr>
                <w:t xml:space="preserve"> United States of America.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(hal. 69-72). Sydney: Association for Computational Linguistics.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April 23, 2017, dari http://www.w3.org/TR/ws-arch/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427F61" w:rsidRPr="00427F61" w:rsidRDefault="00427F61" w:rsidP="00427F61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Cho,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K.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Merrienboer,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B.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Gulcehre,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C.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Bougares,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F.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Schwenk,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H.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, and Bengio, 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Y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>.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 xml:space="preserve"> (2014).</w:t>
              </w:r>
              <w:r w:rsidRPr="00427F61">
                <w:rPr>
                  <w:rFonts w:ascii="Times New Roman" w:cs="Times New Roman"/>
                  <w:sz w:val="24"/>
                  <w:szCs w:val="24"/>
                </w:rPr>
                <w:t xml:space="preserve"> </w:t>
              </w:r>
              <w:r w:rsidRPr="00F166F3">
                <w:rPr>
                  <w:rFonts w:ascii="Times New Roman" w:cs="Times New Roman"/>
                  <w:sz w:val="24"/>
                  <w:szCs w:val="24"/>
                </w:rPr>
                <w:t>Learning phrase representations using rnn encoder-decoder for statistical machine translation</w:t>
              </w:r>
              <w:r w:rsidR="0098494A">
                <w:rPr>
                  <w:rFonts w:ascii="Times New Roman" w:cs="Times New Roman"/>
                  <w:sz w:val="24"/>
                  <w:szCs w:val="24"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</w:t>
              </w:r>
              <w:r w:rsidR="00A67210">
                <w:rPr>
                  <w:noProof/>
                  <w:lang w:val="id-ID"/>
                </w:rPr>
                <w:t>, 2493-2537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Dalam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(hal. 273-297). Boston: Kluwer Academic Publishers.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December 2012, dari Face Sheet Web site: http://newsroom.fb.com</w:t>
              </w:r>
            </w:p>
            <w:p w:rsidR="00A60604" w:rsidRPr="00874CF3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Farnadi, G., Zoghbi, S., Moens, M.-F., &amp; Cock, M. D. (2013). </w:t>
              </w:r>
              <w:r w:rsidRPr="00874CF3">
                <w:rPr>
                  <w:noProof/>
                </w:rPr>
                <w:t>How Well Do Your Facebook Status U</w:t>
              </w:r>
              <w:r w:rsidR="00874CF3">
                <w:rPr>
                  <w:noProof/>
                </w:rPr>
                <w:t>pdates Express Your Personality</w:t>
              </w:r>
              <w:r w:rsidR="00874CF3">
                <w:rPr>
                  <w:noProof/>
                  <w:lang w:val="id-ID"/>
                </w:rPr>
                <w:t xml:space="preserve">?. </w:t>
              </w:r>
              <w:r w:rsidR="00874CF3" w:rsidRPr="00874CF3">
                <w:rPr>
                  <w:i/>
                  <w:noProof/>
                  <w:lang w:val="id-ID"/>
                </w:rPr>
                <w:t>AAAI Technical Report WS-13-01 Computational Personality</w:t>
              </w:r>
              <w:r w:rsidR="00874CF3">
                <w:rPr>
                  <w:i/>
                  <w:noProof/>
                  <w:lang w:val="id-ID"/>
                </w:rPr>
                <w:t xml:space="preserve"> Recognition (Shared Task)</w:t>
              </w:r>
              <w:r w:rsidR="00874CF3">
                <w:rPr>
                  <w:noProof/>
                  <w:lang w:val="id-ID"/>
                </w:rPr>
                <w:t>, 14-18.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Frank, E., Hall, M., Holmes, G., Mayo, M., Pfahringer, B., Smith, T., et al.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2017, dari www.cs.waikato.ac.nz/ml/weka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7E5B44" w:rsidRDefault="007E5B44" w:rsidP="007E5B44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</w:pP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Graves, A., Liwicki, M., Fernández, S., Bertolami, R., Bunke, H.,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Schmidhuber, J. (2009). </w:t>
              </w:r>
              <w:hyperlink r:id="rId9" w:history="1">
                <w:r w:rsidRPr="007E5B44">
                  <w:rPr>
                    <w:rStyle w:val="Hyperlink"/>
                    <w:rFonts w:ascii="Times New Roman" w:cs="Times New Roman"/>
                    <w:color w:val="auto"/>
                    <w:sz w:val="24"/>
                    <w:szCs w:val="24"/>
                    <w:u w:val="none"/>
                  </w:rPr>
                  <w:t>A Novel Connectionist System for Unconstrained Handwriting Recognition</w:t>
                </w:r>
              </w:hyperlink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 </w:t>
              </w:r>
              <w:r w:rsidRPr="007E5B44">
                <w:rPr>
                  <w:rFonts w:ascii="Times New Roman" w:cs="Times New Roman"/>
                  <w:i/>
                  <w:iCs/>
                  <w:sz w:val="24"/>
                  <w:szCs w:val="24"/>
                  <w:shd w:val="clear" w:color="auto" w:fill="FFFFFF"/>
                </w:rPr>
                <w:t>IEEE Transactions on Pattern Analysis and Machine Intelligence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 </w:t>
              </w:r>
              <w:r w:rsidRPr="007E5B44">
                <w:rPr>
                  <w:rFonts w:ascii="Times New Roman" w:cs="Times New Roman"/>
                  <w:bCs/>
                  <w:i/>
                  <w:sz w:val="24"/>
                  <w:szCs w:val="24"/>
                  <w:shd w:val="clear" w:color="auto" w:fill="FFFFFF"/>
                </w:rPr>
                <w:t>31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(5),</w:t>
              </w:r>
              <w:r w:rsidRPr="007E5B44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855–868</w:t>
              </w:r>
              <w:r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</w:p>
            <w:p w:rsidR="00D103B2" w:rsidRPr="00D103B2" w:rsidRDefault="00D103B2" w:rsidP="007E5B44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lastRenderedPageBreak/>
                <w:t>Grav</w:t>
              </w:r>
              <w:r w:rsidR="00B859D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es, A., Mohamed, A.,</w:t>
              </w: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Hinton, G</w:t>
              </w:r>
              <w:r w:rsidR="00B859D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>.</w:t>
              </w:r>
              <w:r w:rsidRPr="00D103B2">
                <w:rPr>
                  <w:rFonts w:ascii="Times New Roman" w:cs="Times New Roman"/>
                  <w:sz w:val="24"/>
                  <w:szCs w:val="24"/>
                  <w:shd w:val="clear" w:color="auto" w:fill="FFFFFF"/>
                </w:rPr>
                <w:t xml:space="preserve"> (2013). </w:t>
              </w:r>
              <w:hyperlink r:id="rId10" w:history="1">
                <w:r w:rsidRPr="00D103B2">
                  <w:rPr>
                    <w:rStyle w:val="Hyperlink"/>
                    <w:rFonts w:ascii="Times New Roman" w:cs="Times New Roman"/>
                    <w:color w:val="auto"/>
                    <w:sz w:val="24"/>
                    <w:szCs w:val="24"/>
                    <w:u w:val="none"/>
                  </w:rPr>
                  <w:t>Speech Recognition with Deep Recurrent Neural Networks</w:t>
                </w:r>
              </w:hyperlink>
              <w:r w:rsidR="00651027">
                <w:rPr>
                  <w:rFonts w:ascii="Times New Roman" w:cs="Times New Roman"/>
                  <w:sz w:val="24"/>
                  <w:szCs w:val="24"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</w:t>
              </w:r>
              <w:r w:rsidR="00241319">
                <w:rPr>
                  <w:noProof/>
                  <w:lang w:val="id-ID"/>
                </w:rPr>
                <w:t>, 878-887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https://notepad-plus-plus.org/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Kalchbrenner, N., Grefenstette, E., &amp; Blunsom, P. (2014). A Convolutional Neural Network for Modeling Sentences</w:t>
              </w:r>
              <w:r w:rsidR="007C0BE9">
                <w:rPr>
                  <w:noProof/>
                  <w:lang w:val="id-ID"/>
                </w:rPr>
                <w:t>, 655-665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6, 2017, dari Keras Web site: https://keras.io/</w:t>
              </w:r>
            </w:p>
            <w:p w:rsidR="00072F6C" w:rsidRPr="00072F6C" w:rsidRDefault="00072F6C" w:rsidP="00072F6C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Kosinski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M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, Stillwell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D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>, Graepel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,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Y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(2013)</w:t>
              </w:r>
              <w:r w:rsidR="00D95377">
                <w:rPr>
                  <w:rFonts w:ascii="Times New Roman" w:cs="Times New Roman"/>
                  <w:sz w:val="24"/>
                  <w:szCs w:val="24"/>
                  <w:lang w:eastAsia="ja-JP"/>
                </w:rPr>
                <w:t>.</w:t>
              </w:r>
              <w:r w:rsidRPr="00072F6C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 Private traits and attributes are predictable from digital records of human behavior. </w:t>
              </w:r>
              <w:r w:rsidRPr="00832092">
                <w:rPr>
                  <w:rFonts w:ascii="Times New Roman" w:cs="Times New Roman"/>
                  <w:i/>
                  <w:sz w:val="24"/>
                  <w:szCs w:val="24"/>
                  <w:lang w:eastAsia="ja-JP"/>
                </w:rPr>
                <w:t>Proceedings of the National Academy of Sciences (PNAS).</w:t>
              </w:r>
            </w:p>
            <w:p w:rsidR="00A60604" w:rsidRDefault="00A60604" w:rsidP="00287AC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 w:rsidR="002D7B53">
                <w:rPr>
                  <w:noProof/>
                </w:rPr>
                <w:t>, 543-556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Loughran, T., &amp; McDonald, B. (2011). When is a Liability not a Liability? Textual Analysis, Dictionaries, and 10-Ks.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Matt Mahoney Web site: http://www.mattmahoney.net/dc/text.html#1218</w:t>
              </w:r>
            </w:p>
            <w:p w:rsidR="00DD4FAF" w:rsidRPr="004E6A97" w:rsidRDefault="00DD4FAF" w:rsidP="004E6A97">
              <w:pPr>
                <w:spacing w:after="160" w:line="360" w:lineRule="auto"/>
                <w:ind w:left="709" w:hanging="709"/>
                <w:rPr>
                  <w:rFonts w:ascii="Times New Roman" w:cs="Times New Roman"/>
                  <w:sz w:val="24"/>
                  <w:szCs w:val="24"/>
                  <w:lang w:eastAsia="ja-JP"/>
                </w:rPr>
              </w:pPr>
              <w:r w:rsidRPr="004E6A97">
                <w:rPr>
                  <w:rFonts w:ascii="Times New Roman" w:cs="Times New Roman"/>
                  <w:sz w:val="24"/>
                  <w:szCs w:val="24"/>
                  <w:lang w:eastAsia="ja-JP"/>
                </w:rPr>
                <w:t xml:space="preserve">Majumder, N., Poria, S., Gelbukh, A., Cambria, E. (2017). Deep Learning-Based Document Modeling for Personality Detection from Text. </w:t>
              </w:r>
              <w:r w:rsidRPr="004E6A97">
                <w:rPr>
                  <w:rFonts w:ascii="Times New Roman" w:cs="Times New Roman"/>
                  <w:i/>
                  <w:sz w:val="24"/>
                  <w:szCs w:val="24"/>
                  <w:lang w:eastAsia="ja-JP"/>
                </w:rPr>
                <w:t>IEEE Computer Society</w:t>
              </w:r>
              <w:r w:rsidRPr="004E6A97">
                <w:rPr>
                  <w:rFonts w:ascii="Times New Roman" w:cs="Times New Roman"/>
                  <w:sz w:val="24"/>
                  <w:szCs w:val="24"/>
                  <w:lang w:eastAsia="ja-JP"/>
                </w:rPr>
                <w:t>, 74-79.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A60604" w:rsidRPr="00832092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 xml:space="preserve">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April 23, 2017, dari http://splice.cmi.arizona.edu/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(hal. 1-4). Bandung.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http://www.numpy.org/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Ong, V., Rahmanto, A. D., Williem, &amp; Suhartono, D. (2017). Personality Prediction Based on Twitter Information in Bahasa. </w:t>
              </w:r>
              <w:r>
                <w:rPr>
                  <w:i/>
                  <w:iCs/>
                  <w:noProof/>
                </w:rPr>
                <w:t>Internetworking Indonesia Journal, 9</w:t>
              </w:r>
              <w:r>
                <w:rPr>
                  <w:noProof/>
                </w:rPr>
                <w:t>(1), 65-70.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http://pandas.pydata.org/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A60604" w:rsidRDefault="00A60604" w:rsidP="00AE391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A60604" w:rsidRPr="006130C1" w:rsidRDefault="00A60604" w:rsidP="00A60604">
              <w:pPr>
                <w:pStyle w:val="Bibliography"/>
                <w:ind w:left="720" w:hanging="720"/>
                <w:rPr>
                  <w:noProof/>
                  <w:lang w:val="id-ID"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</w:t>
              </w:r>
              <w:r w:rsidR="006130C1">
                <w:rPr>
                  <w:noProof/>
                </w:rPr>
                <w:t>ns Associated with Facebook Use</w:t>
              </w:r>
              <w:r w:rsidR="006130C1">
                <w:rPr>
                  <w:noProof/>
                  <w:lang w:val="id-ID"/>
                </w:rPr>
                <w:t xml:space="preserve">, </w:t>
              </w:r>
              <w:r w:rsidR="006130C1">
                <w:rPr>
                  <w:i/>
                  <w:noProof/>
                  <w:lang w:val="id-ID"/>
                </w:rPr>
                <w:t>Computer in Human Behaviour, 25</w:t>
              </w:r>
              <w:r w:rsidR="006130C1">
                <w:rPr>
                  <w:noProof/>
                  <w:lang w:val="id-ID"/>
                </w:rPr>
                <w:t>(2), 578-586.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Serrat, O. (2009). Social Network Analysis. Washington DC: Asian Development Bank.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Shen, Y., He, X., Gao, J., Deng, L., &amp; Mesnil, G. (2014). A Latent Semantic Model with Convolutional-Pooling Structure for Information Retrieval.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13, 2017, dari http://searchmicroservices.techtarget.com/definition/Apache</w:t>
              </w:r>
            </w:p>
            <w:p w:rsidR="00A60604" w:rsidRDefault="00A60604" w:rsidP="00BE14F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</w:t>
              </w:r>
              <w:r w:rsidR="003D76CF">
                <w:rPr>
                  <w:noProof/>
                </w:rPr>
                <w:t>2017</w:t>
              </w:r>
              <w:r>
                <w:rPr>
                  <w:noProof/>
                </w:rPr>
                <w:t xml:space="preserve">). </w:t>
              </w:r>
              <w:r w:rsidR="00F2084E">
                <w:rPr>
                  <w:noProof/>
                </w:rPr>
                <w:t>Diakses</w:t>
              </w:r>
              <w:r>
                <w:rPr>
                  <w:noProof/>
                </w:rPr>
                <w:t xml:space="preserve"> June 6, 2017, dari Theano Web site: http://deeplearning.net/software/theano/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A60604" w:rsidRDefault="00A60604" w:rsidP="00A6060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A60604">
              <w:r w:rsidRPr="00A458B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57734B">
      <w:headerReference w:type="even" r:id="rId11"/>
      <w:headerReference w:type="default" r:id="rId12"/>
      <w:footerReference w:type="first" r:id="rId13"/>
      <w:pgSz w:w="11907" w:h="16839" w:code="9"/>
      <w:pgMar w:top="1418" w:right="1418" w:bottom="1418" w:left="2268" w:header="720" w:footer="720" w:gutter="0"/>
      <w:pgNumType w:start="17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7D4" w:rsidRDefault="001617D4" w:rsidP="0045667E">
      <w:pPr>
        <w:spacing w:after="0" w:line="240" w:lineRule="auto"/>
      </w:pPr>
      <w:r>
        <w:separator/>
      </w:r>
    </w:p>
  </w:endnote>
  <w:endnote w:type="continuationSeparator" w:id="0">
    <w:p w:rsidR="001617D4" w:rsidRDefault="001617D4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682686" w:rsidRDefault="0057734B" w:rsidP="000A7A37">
    <w:pPr>
      <w:pStyle w:val="Footer"/>
      <w:jc w:val="center"/>
      <w:rPr>
        <w:rFonts w:ascii="Times New Roman" w:cs="Times New Roman"/>
        <w:sz w:val="24"/>
        <w:szCs w:val="24"/>
      </w:rPr>
    </w:pPr>
    <w:r>
      <w:rPr>
        <w:rFonts w:ascii="Times New Roman" w:cs="Times New Roman"/>
        <w:sz w:val="24"/>
        <w:szCs w:val="24"/>
      </w:rPr>
      <w:t>175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7D4" w:rsidRDefault="001617D4" w:rsidP="0045667E">
      <w:pPr>
        <w:spacing w:after="0" w:line="240" w:lineRule="auto"/>
      </w:pPr>
      <w:r>
        <w:separator/>
      </w:r>
    </w:p>
  </w:footnote>
  <w:footnote w:type="continuationSeparator" w:id="0">
    <w:p w:rsidR="001617D4" w:rsidRDefault="001617D4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4D568C">
          <w:rPr>
            <w:rFonts w:ascii="Times New Roman" w:cs="Times New Roman"/>
            <w:sz w:val="24"/>
            <w:szCs w:val="24"/>
          </w:rPr>
          <w:t>176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4D568C">
          <w:rPr>
            <w:rFonts w:ascii="Times New Roman" w:cs="Times New Roman"/>
            <w:sz w:val="24"/>
            <w:szCs w:val="24"/>
          </w:rPr>
          <w:t>177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184D"/>
    <w:rsid w:val="000439F6"/>
    <w:rsid w:val="00055136"/>
    <w:rsid w:val="00072F6C"/>
    <w:rsid w:val="00080FF9"/>
    <w:rsid w:val="00083D26"/>
    <w:rsid w:val="000843B5"/>
    <w:rsid w:val="00094F8C"/>
    <w:rsid w:val="000A4406"/>
    <w:rsid w:val="000A520C"/>
    <w:rsid w:val="000A7A37"/>
    <w:rsid w:val="000B4353"/>
    <w:rsid w:val="000B4F16"/>
    <w:rsid w:val="000C3483"/>
    <w:rsid w:val="000C58DC"/>
    <w:rsid w:val="000D28FD"/>
    <w:rsid w:val="000F4536"/>
    <w:rsid w:val="00111486"/>
    <w:rsid w:val="00117050"/>
    <w:rsid w:val="001214A2"/>
    <w:rsid w:val="00137C66"/>
    <w:rsid w:val="00140179"/>
    <w:rsid w:val="00141CC2"/>
    <w:rsid w:val="001522A6"/>
    <w:rsid w:val="001617D4"/>
    <w:rsid w:val="001747CB"/>
    <w:rsid w:val="00193658"/>
    <w:rsid w:val="001A2833"/>
    <w:rsid w:val="001C075D"/>
    <w:rsid w:val="001C42BD"/>
    <w:rsid w:val="001D2FBD"/>
    <w:rsid w:val="001D6319"/>
    <w:rsid w:val="001E32A8"/>
    <w:rsid w:val="001E415B"/>
    <w:rsid w:val="001F0ECE"/>
    <w:rsid w:val="001F66BF"/>
    <w:rsid w:val="002062F6"/>
    <w:rsid w:val="00212440"/>
    <w:rsid w:val="00222309"/>
    <w:rsid w:val="0022380B"/>
    <w:rsid w:val="002261C6"/>
    <w:rsid w:val="00227284"/>
    <w:rsid w:val="00241319"/>
    <w:rsid w:val="00260B0F"/>
    <w:rsid w:val="00263CD2"/>
    <w:rsid w:val="00267E2C"/>
    <w:rsid w:val="0028080A"/>
    <w:rsid w:val="00287AC7"/>
    <w:rsid w:val="0029286D"/>
    <w:rsid w:val="002A313C"/>
    <w:rsid w:val="002A32E9"/>
    <w:rsid w:val="002B03CE"/>
    <w:rsid w:val="002B6E15"/>
    <w:rsid w:val="002B6F3D"/>
    <w:rsid w:val="002D5009"/>
    <w:rsid w:val="002D7B53"/>
    <w:rsid w:val="002E744D"/>
    <w:rsid w:val="002E7D37"/>
    <w:rsid w:val="002F6D76"/>
    <w:rsid w:val="002F74D9"/>
    <w:rsid w:val="00312BDF"/>
    <w:rsid w:val="00313341"/>
    <w:rsid w:val="003140DF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166A"/>
    <w:rsid w:val="003D74BF"/>
    <w:rsid w:val="003D76CF"/>
    <w:rsid w:val="003E781C"/>
    <w:rsid w:val="003F4563"/>
    <w:rsid w:val="003F737E"/>
    <w:rsid w:val="00405039"/>
    <w:rsid w:val="00406E8F"/>
    <w:rsid w:val="00411F11"/>
    <w:rsid w:val="00415940"/>
    <w:rsid w:val="00421167"/>
    <w:rsid w:val="00427F61"/>
    <w:rsid w:val="004350B1"/>
    <w:rsid w:val="004374F2"/>
    <w:rsid w:val="004450BB"/>
    <w:rsid w:val="00450CCF"/>
    <w:rsid w:val="00451331"/>
    <w:rsid w:val="0045573B"/>
    <w:rsid w:val="0045667E"/>
    <w:rsid w:val="00467CD5"/>
    <w:rsid w:val="004732D5"/>
    <w:rsid w:val="00474104"/>
    <w:rsid w:val="00480788"/>
    <w:rsid w:val="00493E52"/>
    <w:rsid w:val="004A58CA"/>
    <w:rsid w:val="004D1C80"/>
    <w:rsid w:val="004D2140"/>
    <w:rsid w:val="004D568C"/>
    <w:rsid w:val="004E6A97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62CCD"/>
    <w:rsid w:val="005769A4"/>
    <w:rsid w:val="0057734B"/>
    <w:rsid w:val="00580CB7"/>
    <w:rsid w:val="0058150B"/>
    <w:rsid w:val="005827AC"/>
    <w:rsid w:val="00583E66"/>
    <w:rsid w:val="0058440B"/>
    <w:rsid w:val="0059017A"/>
    <w:rsid w:val="0059164B"/>
    <w:rsid w:val="00595D0C"/>
    <w:rsid w:val="00597DD8"/>
    <w:rsid w:val="005A5509"/>
    <w:rsid w:val="005B22CF"/>
    <w:rsid w:val="005B2D02"/>
    <w:rsid w:val="005D3D71"/>
    <w:rsid w:val="005E4078"/>
    <w:rsid w:val="005E4940"/>
    <w:rsid w:val="005F7942"/>
    <w:rsid w:val="005F7AA5"/>
    <w:rsid w:val="006130C1"/>
    <w:rsid w:val="00613F39"/>
    <w:rsid w:val="00615BC8"/>
    <w:rsid w:val="00627661"/>
    <w:rsid w:val="00632DEC"/>
    <w:rsid w:val="00635D41"/>
    <w:rsid w:val="006461B4"/>
    <w:rsid w:val="00646D63"/>
    <w:rsid w:val="00650778"/>
    <w:rsid w:val="00651027"/>
    <w:rsid w:val="006547AD"/>
    <w:rsid w:val="00661987"/>
    <w:rsid w:val="00667F8D"/>
    <w:rsid w:val="00682686"/>
    <w:rsid w:val="00683F0D"/>
    <w:rsid w:val="00690C12"/>
    <w:rsid w:val="006927DE"/>
    <w:rsid w:val="006A09A0"/>
    <w:rsid w:val="006A2725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526E6"/>
    <w:rsid w:val="00766937"/>
    <w:rsid w:val="007777CB"/>
    <w:rsid w:val="00783271"/>
    <w:rsid w:val="007966B4"/>
    <w:rsid w:val="007B2546"/>
    <w:rsid w:val="007B2BCB"/>
    <w:rsid w:val="007C0BE9"/>
    <w:rsid w:val="007C49B5"/>
    <w:rsid w:val="007E5B44"/>
    <w:rsid w:val="007F6045"/>
    <w:rsid w:val="007F61EA"/>
    <w:rsid w:val="00806611"/>
    <w:rsid w:val="00806824"/>
    <w:rsid w:val="00820406"/>
    <w:rsid w:val="0082304B"/>
    <w:rsid w:val="00832092"/>
    <w:rsid w:val="008336F6"/>
    <w:rsid w:val="00834E14"/>
    <w:rsid w:val="00840672"/>
    <w:rsid w:val="00847EF7"/>
    <w:rsid w:val="008568C6"/>
    <w:rsid w:val="00857CE7"/>
    <w:rsid w:val="0086107D"/>
    <w:rsid w:val="0086134F"/>
    <w:rsid w:val="00863408"/>
    <w:rsid w:val="00874CF3"/>
    <w:rsid w:val="008753BE"/>
    <w:rsid w:val="00880627"/>
    <w:rsid w:val="0088494C"/>
    <w:rsid w:val="008861CD"/>
    <w:rsid w:val="008971C8"/>
    <w:rsid w:val="008B11C0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8494A"/>
    <w:rsid w:val="00991EF2"/>
    <w:rsid w:val="00992C26"/>
    <w:rsid w:val="00993CD5"/>
    <w:rsid w:val="0099528A"/>
    <w:rsid w:val="00997593"/>
    <w:rsid w:val="009A3E50"/>
    <w:rsid w:val="009A5102"/>
    <w:rsid w:val="009B1C7B"/>
    <w:rsid w:val="009B7EF4"/>
    <w:rsid w:val="009C46AD"/>
    <w:rsid w:val="009C5CFD"/>
    <w:rsid w:val="009D03E7"/>
    <w:rsid w:val="009D0BD2"/>
    <w:rsid w:val="009E4D06"/>
    <w:rsid w:val="009E5A37"/>
    <w:rsid w:val="009E65B4"/>
    <w:rsid w:val="009E6AD8"/>
    <w:rsid w:val="009F6B2B"/>
    <w:rsid w:val="00A00343"/>
    <w:rsid w:val="00A1292B"/>
    <w:rsid w:val="00A13D81"/>
    <w:rsid w:val="00A20B65"/>
    <w:rsid w:val="00A30959"/>
    <w:rsid w:val="00A316A1"/>
    <w:rsid w:val="00A3267A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55B7E"/>
    <w:rsid w:val="00A5713F"/>
    <w:rsid w:val="00A60401"/>
    <w:rsid w:val="00A60604"/>
    <w:rsid w:val="00A67210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E3918"/>
    <w:rsid w:val="00AF18D8"/>
    <w:rsid w:val="00AF1B0B"/>
    <w:rsid w:val="00AF505C"/>
    <w:rsid w:val="00B2751F"/>
    <w:rsid w:val="00B27A53"/>
    <w:rsid w:val="00B3354A"/>
    <w:rsid w:val="00B345CA"/>
    <w:rsid w:val="00B42E24"/>
    <w:rsid w:val="00B4343B"/>
    <w:rsid w:val="00B51482"/>
    <w:rsid w:val="00B536CF"/>
    <w:rsid w:val="00B54E36"/>
    <w:rsid w:val="00B629D2"/>
    <w:rsid w:val="00B62DBC"/>
    <w:rsid w:val="00B64FA6"/>
    <w:rsid w:val="00B70BBB"/>
    <w:rsid w:val="00B72F69"/>
    <w:rsid w:val="00B859D2"/>
    <w:rsid w:val="00BA14C6"/>
    <w:rsid w:val="00BC49A5"/>
    <w:rsid w:val="00BC5C68"/>
    <w:rsid w:val="00BC6AB5"/>
    <w:rsid w:val="00BE14F3"/>
    <w:rsid w:val="00BE275F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53419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A1E6D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D103B2"/>
    <w:rsid w:val="00D10F1D"/>
    <w:rsid w:val="00D20D24"/>
    <w:rsid w:val="00D249AE"/>
    <w:rsid w:val="00D30420"/>
    <w:rsid w:val="00D366A8"/>
    <w:rsid w:val="00D40DD2"/>
    <w:rsid w:val="00D43C60"/>
    <w:rsid w:val="00D658E1"/>
    <w:rsid w:val="00D748A5"/>
    <w:rsid w:val="00D74953"/>
    <w:rsid w:val="00D95377"/>
    <w:rsid w:val="00DA2A9B"/>
    <w:rsid w:val="00DB4BFF"/>
    <w:rsid w:val="00DD08DE"/>
    <w:rsid w:val="00DD4FAF"/>
    <w:rsid w:val="00DD72C2"/>
    <w:rsid w:val="00DE55F7"/>
    <w:rsid w:val="00DE64F6"/>
    <w:rsid w:val="00DF3E74"/>
    <w:rsid w:val="00DF4018"/>
    <w:rsid w:val="00E12178"/>
    <w:rsid w:val="00E16539"/>
    <w:rsid w:val="00E17166"/>
    <w:rsid w:val="00E20C39"/>
    <w:rsid w:val="00E225B3"/>
    <w:rsid w:val="00E2439D"/>
    <w:rsid w:val="00E2650A"/>
    <w:rsid w:val="00E276A5"/>
    <w:rsid w:val="00E34644"/>
    <w:rsid w:val="00E34AB4"/>
    <w:rsid w:val="00E45E50"/>
    <w:rsid w:val="00E468FA"/>
    <w:rsid w:val="00E477CB"/>
    <w:rsid w:val="00E60E87"/>
    <w:rsid w:val="00E652B4"/>
    <w:rsid w:val="00E74EF2"/>
    <w:rsid w:val="00E77FE4"/>
    <w:rsid w:val="00E869D6"/>
    <w:rsid w:val="00EA3E30"/>
    <w:rsid w:val="00EB5CAB"/>
    <w:rsid w:val="00EC3D7A"/>
    <w:rsid w:val="00EE1D26"/>
    <w:rsid w:val="00EE4DD1"/>
    <w:rsid w:val="00F166F3"/>
    <w:rsid w:val="00F2084E"/>
    <w:rsid w:val="00F21AD1"/>
    <w:rsid w:val="00F34A26"/>
    <w:rsid w:val="00F42D05"/>
    <w:rsid w:val="00F50871"/>
    <w:rsid w:val="00F55299"/>
    <w:rsid w:val="00F666E5"/>
    <w:rsid w:val="00F77094"/>
    <w:rsid w:val="00F854E9"/>
    <w:rsid w:val="00FA5EB2"/>
    <w:rsid w:val="00FB5331"/>
    <w:rsid w:val="00FC0807"/>
    <w:rsid w:val="00FD155F"/>
    <w:rsid w:val="00FE0903"/>
    <w:rsid w:val="00FF0BF8"/>
    <w:rsid w:val="00FF277C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rxiv.org/abs/1303.57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eeexplore.ieee.org/document/453175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6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7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8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9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10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11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12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13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14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15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16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17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18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19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20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21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22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23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24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25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26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27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28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29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30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31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32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33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34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35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36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37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38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39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40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41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42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43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44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45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46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47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48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49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50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51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52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53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54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55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56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57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58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59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60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61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62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63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64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65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66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67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68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69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70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71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72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73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74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75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76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77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78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79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80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81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82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83</b:RefOrder>
  </b:Source>
  <b:Source>
    <b:Tag>Ong17</b:Tag>
    <b:SourceType>JournalArticle</b:SourceType>
    <b:Guid>{959AB1C7-B4A5-4015-84B3-910AD96782D2}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D.S.</b:Middle>
          </b:Person>
          <b:Person>
            <b:Last>Williem</b:Last>
          </b:Person>
          <b:Person>
            <b:Last>Suhartono</b:Last>
            <b:First>Derwin</b:First>
          </b:Person>
        </b:NameList>
      </b:Author>
    </b:Author>
    <b:Pages>65-70</b:Pages>
    <b:JournalName>Internetworking Indonesia Journal</b:JournalName>
    <b:Volume>9</b:Volume>
    <b:Issue>1</b:Issue>
    <b:RefOrder>84</b:RefOrder>
  </b:Source>
  <b:Source xmlns:b="http://schemas.openxmlformats.org/officeDocument/2006/bibliography"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</b:Sources>
</file>

<file path=customXml/itemProps1.xml><?xml version="1.0" encoding="utf-8"?>
<ds:datastoreItem xmlns:ds="http://schemas.openxmlformats.org/officeDocument/2006/customXml" ds:itemID="{C2681548-03AC-4A33-AE7D-7E3AB7B2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77</cp:revision>
  <dcterms:created xsi:type="dcterms:W3CDTF">2017-06-14T15:24:00Z</dcterms:created>
  <dcterms:modified xsi:type="dcterms:W3CDTF">2017-08-07T10:19:00Z</dcterms:modified>
</cp:coreProperties>
</file>