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911" w:rsidRDefault="00C348EA" w:rsidP="00C348EA">
      <w:r>
        <w:t>MyPersonality</w:t>
      </w:r>
      <w:r>
        <w:t xml:space="preserve"> ada</w:t>
      </w:r>
      <w:r>
        <w:t xml:space="preserve">lah </w:t>
      </w:r>
      <w:r>
        <w:rPr>
          <w:lang w:val="en-US"/>
        </w:rPr>
        <w:t>sampel nilai</w:t>
      </w:r>
      <w:r>
        <w:t xml:space="preserve"> kepribadian dan</w:t>
      </w:r>
      <w:r>
        <w:rPr>
          <w:lang w:val="en-US"/>
        </w:rPr>
        <w:t xml:space="preserve"> </w:t>
      </w:r>
      <w:r>
        <w:t>Data profil Facebook yang telah digunaka</w:t>
      </w:r>
      <w:r>
        <w:t>n dalam beberapa tahun terakhir</w:t>
      </w:r>
      <w:r>
        <w:rPr>
          <w:lang w:val="en-US"/>
        </w:rPr>
        <w:t xml:space="preserve"> untuk </w:t>
      </w:r>
      <w:r>
        <w:t>Beberapa penelitian berbeda (yait</w:t>
      </w:r>
      <w:r>
        <w:t>u Bachrach et al 2012, Kosinski</w:t>
      </w:r>
      <w:r>
        <w:rPr>
          <w:lang w:val="en-US"/>
        </w:rPr>
        <w:t xml:space="preserve"> </w:t>
      </w:r>
      <w:r>
        <w:t xml:space="preserve">Et al. 2013). </w:t>
      </w:r>
      <w:r>
        <w:rPr>
          <w:lang w:val="en-US"/>
        </w:rPr>
        <w:t xml:space="preserve">Data </w:t>
      </w:r>
      <w:r>
        <w:t>elah dikum</w:t>
      </w:r>
      <w:r>
        <w:t>pulkan oleh David Stillwell danMichal Kosinski</w:t>
      </w:r>
      <w:r>
        <w:rPr>
          <w:lang w:val="en-US"/>
        </w:rPr>
        <w:t xml:space="preserve"> melalui </w:t>
      </w:r>
      <w:r>
        <w:t>aplikasi Facebook</w:t>
      </w:r>
      <w:r>
        <w:rPr>
          <w:lang w:val="en-US"/>
        </w:rPr>
        <w:t xml:space="preserve"> yang m</w:t>
      </w:r>
      <w:r>
        <w:t xml:space="preserve">enerapkan tes Big5 </w:t>
      </w:r>
      <w:r>
        <w:t>(domain NEO-PI-R Costa &amp; McCrae</w:t>
      </w:r>
      <w:r>
        <w:t>), di antara t</w:t>
      </w:r>
      <w:r>
        <w:t>es psikologis lainnya. Aplikasi</w:t>
      </w:r>
      <w:r>
        <w:rPr>
          <w:lang w:val="en-US"/>
        </w:rPr>
        <w:t xml:space="preserve"> ini m</w:t>
      </w:r>
      <w:r>
        <w:t xml:space="preserve">emperoleh persetujuan </w:t>
      </w:r>
      <w:r>
        <w:t>dari penggunanya untuk mencatat</w:t>
      </w:r>
      <w:r>
        <w:rPr>
          <w:lang w:val="en-US"/>
        </w:rPr>
        <w:t xml:space="preserve"> d</w:t>
      </w:r>
      <w:r>
        <w:t>ata</w:t>
      </w:r>
      <w:r>
        <w:rPr>
          <w:lang w:val="en-US"/>
        </w:rPr>
        <w:t xml:space="preserve"> mereka</w:t>
      </w:r>
      <w:r>
        <w:t xml:space="preserve"> dan menggunakannya untuk tujuan peneliti</w:t>
      </w:r>
      <w:r>
        <w:t>an. Dataset</w:t>
      </w:r>
      <w:r>
        <w:rPr>
          <w:lang w:val="en-US"/>
        </w:rPr>
        <w:t>a yang</w:t>
      </w:r>
      <w:r>
        <w:t xml:space="preserve"> digunakan</w:t>
      </w:r>
      <w:r>
        <w:rPr>
          <w:lang w:val="en-US"/>
        </w:rPr>
        <w:t xml:space="preserve"> untuk workshop </w:t>
      </w:r>
      <w:r>
        <w:t>ini ada</w:t>
      </w:r>
      <w:r>
        <w:rPr>
          <w:lang w:val="en-US"/>
        </w:rPr>
        <w:t xml:space="preserve">lah subset </w:t>
      </w:r>
      <w:r>
        <w:t>(250 p</w:t>
      </w:r>
      <w:r>
        <w:t>engguna dan sekitar 9900 status</w:t>
      </w:r>
      <w:r>
        <w:t>Update) dari sampel my</w:t>
      </w:r>
      <w:r>
        <w:t>Personality. Kami hanya memilih</w:t>
      </w:r>
      <w:r>
        <w:rPr>
          <w:lang w:val="en-US"/>
        </w:rPr>
        <w:t xml:space="preserve"> p</w:t>
      </w:r>
      <w:r>
        <w:t xml:space="preserve">engguna yang </w:t>
      </w:r>
      <w:r>
        <w:rPr>
          <w:lang w:val="en-US"/>
        </w:rPr>
        <w:t>memiliki</w:t>
      </w:r>
      <w:r>
        <w:t xml:space="preserve"> informasi tentang kepribadian</w:t>
      </w:r>
      <w:r>
        <w:rPr>
          <w:lang w:val="en-US"/>
        </w:rPr>
        <w:t xml:space="preserve"> d</w:t>
      </w:r>
      <w:r>
        <w:t>an</w:t>
      </w:r>
      <w:r>
        <w:rPr>
          <w:lang w:val="en-US"/>
        </w:rPr>
        <w:t xml:space="preserve"> </w:t>
      </w:r>
      <w:r>
        <w:t>struktur ja</w:t>
      </w:r>
      <w:r>
        <w:t xml:space="preserve">ringan sosial. Kumpulan data </w:t>
      </w:r>
      <w:r>
        <w:t>akhir beris</w:t>
      </w:r>
      <w:r>
        <w:t>i</w:t>
      </w:r>
      <w:r>
        <w:rPr>
          <w:lang w:val="en-US"/>
        </w:rPr>
        <w:t xml:space="preserve"> s</w:t>
      </w:r>
      <w:r>
        <w:t>tatus Facebook dalam teks mentah,</w:t>
      </w:r>
      <w:r>
        <w:t xml:space="preserve"> label kepribadian </w:t>
      </w:r>
      <w:r>
        <w:rPr>
          <w:lang w:val="en-US"/>
        </w:rPr>
        <w:t>gold standard</w:t>
      </w:r>
      <w:r>
        <w:t>(Penilaian diri diperoleh dengan men</w:t>
      </w:r>
      <w:r>
        <w:t>ggunakan versi 100 item</w:t>
      </w:r>
      <w:r>
        <w:rPr>
          <w:lang w:val="en-US"/>
        </w:rPr>
        <w:t xml:space="preserve"> </w:t>
      </w:r>
      <w:r>
        <w:t>Dari</w:t>
      </w:r>
      <w:r>
        <w:rPr>
          <w:lang w:val="en-US"/>
        </w:rPr>
        <w:t xml:space="preserve"> </w:t>
      </w:r>
      <w:r>
        <w:t>kuesioner keprib</w:t>
      </w:r>
      <w:r>
        <w:t>adian IPIP) dan social</w:t>
      </w:r>
      <w:r>
        <w:rPr>
          <w:lang w:val="en-US"/>
        </w:rPr>
        <w:t xml:space="preserve"> </w:t>
      </w:r>
      <w:r>
        <w:t xml:space="preserve">network measures, </w:t>
      </w:r>
      <w:r>
        <w:rPr>
          <w:lang w:val="en-US"/>
        </w:rPr>
        <w:t>yang terdiri dari</w:t>
      </w:r>
      <w:r>
        <w:t>: network size, betweenness</w:t>
      </w:r>
      <w:r>
        <w:rPr>
          <w:lang w:val="en-US"/>
        </w:rPr>
        <w:t xml:space="preserve">, </w:t>
      </w:r>
      <w:r>
        <w:t>centrality, density, brokerag</w:t>
      </w:r>
      <w:r>
        <w:t xml:space="preserve">e and transitivity. </w:t>
      </w:r>
      <w:r>
        <w:rPr>
          <w:lang w:val="en-US"/>
        </w:rPr>
        <w:t>myPersonality memasukkan pelabelan kepribadian dalam bentuk nilai dan kelas</w:t>
      </w:r>
      <w:bookmarkStart w:id="0" w:name="_GoBack"/>
      <w:bookmarkEnd w:id="0"/>
      <w:r>
        <w:t>.</w:t>
      </w:r>
    </w:p>
    <w:sectPr w:rsidR="00E77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8EA"/>
    <w:rsid w:val="00C348EA"/>
    <w:rsid w:val="00E7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Tommy Tandera</cp:lastModifiedBy>
  <cp:revision>1</cp:revision>
  <dcterms:created xsi:type="dcterms:W3CDTF">2017-08-06T06:51:00Z</dcterms:created>
  <dcterms:modified xsi:type="dcterms:W3CDTF">2017-08-06T06:57:00Z</dcterms:modified>
</cp:coreProperties>
</file>