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tbl>
      <w:tblPr>
        <w:tblW w:w="9000" w:type="dxa"/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SKILLS</w:t>
            </w:r>
          </w:p>
          <w:p>
            <w:r>
              <w:t xml:space="preserve">PHP 8, Laravel, Docker</w:t>
            </w:r>
          </w:p>
          <w:p>
            <w:r>
              <w:t xml:space="preserve">MySQL, Redis</w:t>
            </w:r>
          </w:p>
          <w:p/>
          <w:p>
            <w:r>
              <w:t xml:space="preserve">EDUCATION</w:t>
            </w:r>
          </w:p>
          <w:p>
            <w:r>
              <w:t xml:space="preserve">BSc Computer Science, State University, 2012</w:t>
            </w:r>
          </w:p>
        </w:tc>
        <w:tc>
          <w:tcPr>
            <w:tcW w:w="4500" w:type="dxa"/>
          </w:tcPr>
          <w:p>
            <w:r>
              <w:t xml:space="preserve">EXPERIENCE</w:t>
            </w:r>
          </w:p>
          <w:p>
            <w:r>
              <w:t xml:space="preserve">Marketplace Co — Senior Backend Engineer (2022–2026)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Designed Laravel payment workflows processing $4M/month, cutting failed checkouts 18%.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Led migration of the monolith to services; release time fell from 2 weeks to 2 days.</w:t>
            </w:r>
          </w:p>
        </w:tc>
      </w:tr>
    </w:tbl>
    <w:p>
      <w:r>
        <w:pict>
          <v:shape id="box1" style="width:200pt;height:40pt">
            <v:textbox>
              <w:txbxContent>
                <w:p>
                  <w:r>
                    <w:t xml:space="preserve">Available for remote work across US time zones.</w:t>
                  </w:r>
                </w:p>
              </w:txbxContent>
            </v:textbox>
          </v:shape>
        </w:pict>
      </w:r>
    </w:p>
    <w:sectPr>
      <w:headerReference w:type="default" r:id="rId2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>
  <w:p>
    <w:r>
      <w:t xml:space="preserve">Alex Example · Austin, Texas · alex@example.com · +1 (512) 555 0100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v="urn:schemas-microsoft-com:vml">
  <w:abstractNum w:abstractNumId="0">
    <w:lvl w:ilvl="0">
      <w:numFmt w:val="bullet"/>
      <w:lvlText w:val="•"/>
    </w:lvl>
  </w:abstractNum>
  <w:num w:numId="1">
    <w:abstractNumId w:val="0"/>
  </w:num>
</w:numbering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/Relationships>
</file>