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D38B" w14:textId="77777777" w:rsidR="00927EEC" w:rsidRDefault="00BA7CD3">
      <w:pPr>
        <w:pStyle w:val="Standard"/>
        <w:spacing w:before="73" w:after="0"/>
        <w:ind w:left="122" w:right="112"/>
        <w:jc w:val="center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b/>
          <w:sz w:val="20"/>
          <w:szCs w:val="20"/>
        </w:rPr>
        <w:t>Министерство</w:t>
      </w:r>
      <w:r>
        <w:rPr>
          <w:rFonts w:ascii="Noto Serif" w:hAnsi="Noto Serif"/>
          <w:b/>
          <w:spacing w:val="-4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науки</w:t>
      </w:r>
      <w:r>
        <w:rPr>
          <w:rFonts w:ascii="Noto Serif" w:hAnsi="Noto Serif"/>
          <w:b/>
          <w:spacing w:val="-5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и</w:t>
      </w:r>
      <w:r>
        <w:rPr>
          <w:rFonts w:ascii="Noto Serif" w:hAnsi="Noto Serif"/>
          <w:b/>
          <w:spacing w:val="-3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высшего</w:t>
      </w:r>
      <w:r>
        <w:rPr>
          <w:rFonts w:ascii="Noto Serif" w:hAnsi="Noto Serif"/>
          <w:b/>
          <w:spacing w:val="-3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образования</w:t>
      </w:r>
      <w:r>
        <w:rPr>
          <w:rFonts w:ascii="Noto Serif" w:hAnsi="Noto Serif"/>
          <w:b/>
          <w:spacing w:val="-3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Российской</w:t>
      </w:r>
      <w:r>
        <w:rPr>
          <w:rFonts w:ascii="Noto Serif" w:hAnsi="Noto Serif"/>
          <w:b/>
          <w:spacing w:val="-3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Федерации</w:t>
      </w:r>
    </w:p>
    <w:p w14:paraId="2B5F3E42" w14:textId="77777777" w:rsidR="00927EEC" w:rsidRDefault="00BA7CD3">
      <w:pPr>
        <w:pStyle w:val="Standard"/>
        <w:ind w:left="122" w:right="112"/>
        <w:jc w:val="center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федеральное</w:t>
      </w:r>
      <w:r>
        <w:rPr>
          <w:rFonts w:ascii="Noto Serif" w:hAnsi="Noto Serif"/>
          <w:spacing w:val="-6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государственное</w:t>
      </w:r>
      <w:r>
        <w:rPr>
          <w:rFonts w:ascii="Noto Serif" w:hAnsi="Noto Serif"/>
          <w:spacing w:val="-5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автономное</w:t>
      </w:r>
      <w:r>
        <w:rPr>
          <w:rFonts w:ascii="Noto Serif" w:hAnsi="Noto Serif"/>
          <w:spacing w:val="-5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образовательное</w:t>
      </w:r>
      <w:r>
        <w:rPr>
          <w:rFonts w:ascii="Noto Serif" w:hAnsi="Noto Serif"/>
          <w:spacing w:val="-5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учреждение</w:t>
      </w:r>
      <w:r>
        <w:rPr>
          <w:rFonts w:ascii="Noto Serif" w:hAnsi="Noto Serif"/>
          <w:spacing w:val="-5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высшего</w:t>
      </w:r>
      <w:r>
        <w:rPr>
          <w:rFonts w:ascii="Noto Serif" w:hAnsi="Noto Serif"/>
          <w:spacing w:val="-57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образования</w:t>
      </w:r>
    </w:p>
    <w:p w14:paraId="7FE43DBE" w14:textId="77777777" w:rsidR="00927EEC" w:rsidRDefault="00BA7CD3">
      <w:pPr>
        <w:pStyle w:val="Standard"/>
        <w:spacing w:before="1" w:after="0"/>
        <w:ind w:left="122" w:right="112"/>
        <w:jc w:val="center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b/>
          <w:sz w:val="20"/>
          <w:szCs w:val="20"/>
        </w:rPr>
        <w:t>«НАЦИОНАЛЬНЫЙ</w:t>
      </w:r>
      <w:r>
        <w:rPr>
          <w:rFonts w:ascii="Noto Serif" w:hAnsi="Noto Serif"/>
          <w:b/>
          <w:spacing w:val="-7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ИССЛЕДОВАТЕЛЬСКИЙ</w:t>
      </w:r>
      <w:r>
        <w:rPr>
          <w:rFonts w:ascii="Noto Serif" w:hAnsi="Noto Serif"/>
          <w:b/>
          <w:spacing w:val="-5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УНИВЕРСИТЕТ</w:t>
      </w:r>
      <w:r>
        <w:rPr>
          <w:rFonts w:ascii="Noto Serif" w:hAnsi="Noto Serif"/>
          <w:b/>
          <w:spacing w:val="-4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ИТМО»</w:t>
      </w:r>
    </w:p>
    <w:p w14:paraId="7221A512" w14:textId="77777777" w:rsidR="00927EEC" w:rsidRDefault="00927EEC">
      <w:pPr>
        <w:pStyle w:val="Textbody"/>
        <w:rPr>
          <w:rFonts w:ascii="Noto Serif" w:hAnsi="Noto Serif"/>
          <w:b/>
          <w:sz w:val="20"/>
          <w:szCs w:val="20"/>
        </w:rPr>
      </w:pPr>
    </w:p>
    <w:p w14:paraId="0FC697E8" w14:textId="77777777" w:rsidR="00927EEC" w:rsidRDefault="00927EEC">
      <w:pPr>
        <w:pStyle w:val="Textbody"/>
        <w:rPr>
          <w:rFonts w:ascii="Noto Serif" w:hAnsi="Noto Serif"/>
          <w:b/>
          <w:sz w:val="20"/>
          <w:szCs w:val="20"/>
        </w:rPr>
      </w:pPr>
    </w:p>
    <w:p w14:paraId="50BE5634" w14:textId="77777777" w:rsidR="00927EEC" w:rsidRDefault="00927EEC">
      <w:pPr>
        <w:pStyle w:val="Textbody"/>
        <w:rPr>
          <w:rFonts w:ascii="Noto Serif" w:hAnsi="Noto Serif"/>
          <w:b/>
          <w:sz w:val="20"/>
          <w:szCs w:val="20"/>
        </w:rPr>
      </w:pPr>
    </w:p>
    <w:p w14:paraId="30FDE833" w14:textId="77777777" w:rsidR="00927EEC" w:rsidRDefault="00927EEC">
      <w:pPr>
        <w:pStyle w:val="Textbody"/>
        <w:rPr>
          <w:rFonts w:ascii="Noto Serif" w:hAnsi="Noto Serif"/>
          <w:b/>
          <w:sz w:val="20"/>
          <w:szCs w:val="20"/>
        </w:rPr>
      </w:pPr>
    </w:p>
    <w:p w14:paraId="17C1C82B" w14:textId="77777777" w:rsidR="00927EEC" w:rsidRDefault="00927EEC">
      <w:pPr>
        <w:pStyle w:val="Textbody"/>
        <w:rPr>
          <w:rFonts w:ascii="Noto Serif" w:hAnsi="Noto Serif"/>
          <w:b/>
          <w:sz w:val="20"/>
          <w:szCs w:val="20"/>
        </w:rPr>
      </w:pPr>
    </w:p>
    <w:p w14:paraId="0028D2B8" w14:textId="77777777" w:rsidR="00927EEC" w:rsidRDefault="00927EEC">
      <w:pPr>
        <w:pStyle w:val="Textbody"/>
        <w:spacing w:before="4" w:after="0"/>
        <w:rPr>
          <w:rFonts w:ascii="Noto Serif" w:hAnsi="Noto Serif"/>
          <w:b/>
          <w:sz w:val="20"/>
          <w:szCs w:val="20"/>
        </w:rPr>
      </w:pPr>
    </w:p>
    <w:p w14:paraId="3928A00E" w14:textId="77777777" w:rsidR="00927EEC" w:rsidRDefault="00BA7CD3">
      <w:pPr>
        <w:pStyle w:val="a5"/>
        <w:rPr>
          <w:rFonts w:ascii="Noto Serif" w:hAnsi="Noto Serif"/>
          <w:b/>
          <w:bCs/>
          <w:sz w:val="20"/>
          <w:szCs w:val="20"/>
        </w:rPr>
      </w:pPr>
      <w:r>
        <w:rPr>
          <w:rFonts w:ascii="Noto Serif" w:hAnsi="Noto Serif"/>
          <w:b/>
          <w:bCs/>
          <w:sz w:val="20"/>
          <w:szCs w:val="20"/>
        </w:rPr>
        <w:t>Отчет</w:t>
      </w:r>
      <w:r>
        <w:rPr>
          <w:rFonts w:ascii="Noto Serif" w:hAnsi="Noto Serif"/>
          <w:b/>
          <w:bCs/>
          <w:spacing w:val="-2"/>
          <w:sz w:val="20"/>
          <w:szCs w:val="20"/>
        </w:rPr>
        <w:t xml:space="preserve"> </w:t>
      </w:r>
      <w:r>
        <w:rPr>
          <w:rFonts w:ascii="Noto Serif" w:hAnsi="Noto Serif"/>
          <w:b/>
          <w:bCs/>
          <w:sz w:val="20"/>
          <w:szCs w:val="20"/>
        </w:rPr>
        <w:t>по</w:t>
      </w:r>
      <w:r>
        <w:rPr>
          <w:rFonts w:ascii="Noto Serif" w:hAnsi="Noto Serif"/>
          <w:b/>
          <w:bCs/>
          <w:spacing w:val="-4"/>
          <w:sz w:val="20"/>
          <w:szCs w:val="20"/>
        </w:rPr>
        <w:t xml:space="preserve"> </w:t>
      </w:r>
      <w:r>
        <w:rPr>
          <w:rFonts w:ascii="Noto Serif" w:hAnsi="Noto Serif"/>
          <w:b/>
          <w:bCs/>
          <w:sz w:val="20"/>
          <w:szCs w:val="20"/>
        </w:rPr>
        <w:t>лабораторной</w:t>
      </w:r>
      <w:r>
        <w:rPr>
          <w:rFonts w:ascii="Noto Serif" w:hAnsi="Noto Serif"/>
          <w:b/>
          <w:bCs/>
          <w:spacing w:val="-3"/>
          <w:sz w:val="20"/>
          <w:szCs w:val="20"/>
        </w:rPr>
        <w:t xml:space="preserve"> </w:t>
      </w:r>
      <w:r>
        <w:rPr>
          <w:rFonts w:ascii="Noto Serif" w:hAnsi="Noto Serif"/>
          <w:b/>
          <w:bCs/>
          <w:sz w:val="20"/>
          <w:szCs w:val="20"/>
        </w:rPr>
        <w:t>работе</w:t>
      </w:r>
      <w:r>
        <w:rPr>
          <w:rFonts w:ascii="Noto Serif" w:hAnsi="Noto Serif"/>
          <w:b/>
          <w:bCs/>
          <w:spacing w:val="-2"/>
          <w:sz w:val="20"/>
          <w:szCs w:val="20"/>
        </w:rPr>
        <w:t xml:space="preserve"> </w:t>
      </w:r>
      <w:r>
        <w:rPr>
          <w:rFonts w:ascii="Noto Serif" w:hAnsi="Noto Serif"/>
          <w:b/>
          <w:bCs/>
          <w:sz w:val="20"/>
          <w:szCs w:val="20"/>
        </w:rPr>
        <w:t>№3</w:t>
      </w:r>
    </w:p>
    <w:p w14:paraId="6691104D" w14:textId="77777777" w:rsidR="00927EEC" w:rsidRDefault="00BA7CD3">
      <w:pPr>
        <w:pStyle w:val="a5"/>
        <w:spacing w:before="198"/>
        <w:ind w:left="125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по</w:t>
      </w:r>
      <w:r>
        <w:rPr>
          <w:rFonts w:ascii="Noto Serif" w:hAnsi="Noto Serif"/>
          <w:spacing w:val="-6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дисциплине</w:t>
      </w:r>
      <w:r>
        <w:rPr>
          <w:rFonts w:ascii="Noto Serif" w:hAnsi="Noto Serif"/>
          <w:spacing w:val="-3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«Прикладная математика»</w:t>
      </w:r>
    </w:p>
    <w:p w14:paraId="662B52AE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270FCEF4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24833624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58C0D234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784CE789" w14:textId="77777777" w:rsidR="00927EEC" w:rsidRDefault="00927EEC">
      <w:pPr>
        <w:pStyle w:val="Textbody"/>
        <w:spacing w:before="8" w:after="0"/>
        <w:rPr>
          <w:rFonts w:ascii="Noto Serif" w:hAnsi="Noto Serif"/>
          <w:sz w:val="20"/>
          <w:szCs w:val="20"/>
        </w:rPr>
      </w:pPr>
    </w:p>
    <w:p w14:paraId="395B5A05" w14:textId="77777777" w:rsidR="00927EEC" w:rsidRDefault="00BA7CD3">
      <w:pPr>
        <w:pStyle w:val="Standard"/>
        <w:ind w:right="106"/>
        <w:jc w:val="righ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Авторы: Власов Роман, Высоцкая Валерия,</w:t>
      </w:r>
      <w:r>
        <w:rPr>
          <w:rFonts w:ascii="Noto Serif" w:hAnsi="Noto Serif"/>
          <w:spacing w:val="-3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Тихомиров</w:t>
      </w:r>
      <w:r>
        <w:rPr>
          <w:rFonts w:ascii="Noto Serif" w:hAnsi="Noto Serif"/>
          <w:spacing w:val="-2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Дмитрий</w:t>
      </w:r>
    </w:p>
    <w:p w14:paraId="00995759" w14:textId="77777777" w:rsidR="00927EEC" w:rsidRDefault="00BA7CD3">
      <w:pPr>
        <w:pStyle w:val="Standard"/>
        <w:spacing w:before="175" w:after="0"/>
        <w:ind w:right="106"/>
        <w:jc w:val="righ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Факультет:</w:t>
      </w:r>
      <w:r>
        <w:rPr>
          <w:rFonts w:ascii="Noto Serif" w:hAnsi="Noto Serif"/>
          <w:spacing w:val="-6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Информационных</w:t>
      </w:r>
      <w:r>
        <w:rPr>
          <w:rFonts w:ascii="Noto Serif" w:hAnsi="Noto Serif"/>
          <w:spacing w:val="-5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технологий и программирования</w:t>
      </w:r>
    </w:p>
    <w:p w14:paraId="15B8A988" w14:textId="77777777" w:rsidR="00927EEC" w:rsidRDefault="00BA7CD3">
      <w:pPr>
        <w:pStyle w:val="Standard"/>
        <w:spacing w:before="175" w:after="0"/>
        <w:ind w:right="103"/>
        <w:jc w:val="right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Группа:</w:t>
      </w:r>
      <w:r>
        <w:rPr>
          <w:rFonts w:ascii="Noto Serif" w:hAnsi="Noto Serif"/>
          <w:spacing w:val="-6"/>
          <w:sz w:val="20"/>
          <w:szCs w:val="20"/>
        </w:rPr>
        <w:t xml:space="preserve"> </w:t>
      </w:r>
      <w:r>
        <w:rPr>
          <w:rFonts w:ascii="Noto Serif" w:hAnsi="Noto Serif"/>
          <w:sz w:val="20"/>
          <w:szCs w:val="20"/>
        </w:rPr>
        <w:t>М32021</w:t>
      </w:r>
    </w:p>
    <w:p w14:paraId="684C82B9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5A3FE103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5FA82487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508E3339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7A4FE5EC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6634953B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0A4DD413" w14:textId="77777777" w:rsidR="00927EEC" w:rsidRDefault="00927EEC">
      <w:pPr>
        <w:pStyle w:val="Textbody"/>
        <w:rPr>
          <w:rFonts w:ascii="Noto Serif" w:hAnsi="Noto Serif"/>
          <w:sz w:val="20"/>
          <w:szCs w:val="20"/>
        </w:rPr>
      </w:pPr>
    </w:p>
    <w:p w14:paraId="66CD95FF" w14:textId="77777777" w:rsidR="00927EEC" w:rsidRDefault="00927EEC">
      <w:pPr>
        <w:pStyle w:val="Textbody"/>
        <w:spacing w:before="1" w:after="0"/>
        <w:jc w:val="center"/>
        <w:rPr>
          <w:rFonts w:ascii="Noto Serif" w:hAnsi="Noto Serif"/>
          <w:sz w:val="20"/>
          <w:szCs w:val="20"/>
        </w:rPr>
      </w:pPr>
    </w:p>
    <w:p w14:paraId="78004135" w14:textId="77777777" w:rsidR="00927EEC" w:rsidRDefault="00BA7CD3">
      <w:pPr>
        <w:pStyle w:val="Standard"/>
        <w:spacing w:before="151" w:after="0"/>
        <w:ind w:left="265" w:right="112"/>
        <w:jc w:val="center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noProof/>
          <w:sz w:val="20"/>
          <w:szCs w:val="20"/>
        </w:rPr>
        <w:drawing>
          <wp:inline distT="0" distB="0" distL="0" distR="0" wp14:anchorId="0E5F5CA5" wp14:editId="7B71DF7C">
            <wp:extent cx="2053080" cy="821520"/>
            <wp:effectExtent l="0" t="0" r="4320" b="0"/>
            <wp:docPr id="1" name="image1.jpe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3080" cy="82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D28BD6" w14:textId="77777777" w:rsidR="00927EEC" w:rsidRDefault="00927EEC">
      <w:pPr>
        <w:pStyle w:val="Standard"/>
        <w:spacing w:before="151" w:after="0"/>
        <w:ind w:left="265" w:right="112"/>
        <w:jc w:val="center"/>
        <w:rPr>
          <w:rFonts w:ascii="Noto Serif" w:hAnsi="Noto Serif"/>
          <w:sz w:val="20"/>
          <w:szCs w:val="20"/>
        </w:rPr>
      </w:pPr>
    </w:p>
    <w:p w14:paraId="744B54B3" w14:textId="77777777" w:rsidR="00927EEC" w:rsidRDefault="00BA7CD3">
      <w:pPr>
        <w:pStyle w:val="Standard"/>
        <w:spacing w:before="151" w:after="0"/>
        <w:ind w:left="265" w:right="112"/>
        <w:jc w:val="center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b/>
          <w:sz w:val="20"/>
          <w:szCs w:val="20"/>
        </w:rPr>
        <w:t>Санкт-Петербург,</w:t>
      </w:r>
      <w:r>
        <w:rPr>
          <w:rFonts w:ascii="Noto Serif" w:hAnsi="Noto Serif"/>
          <w:b/>
          <w:spacing w:val="-2"/>
          <w:sz w:val="20"/>
          <w:szCs w:val="20"/>
        </w:rPr>
        <w:t xml:space="preserve"> </w:t>
      </w:r>
      <w:r>
        <w:rPr>
          <w:rFonts w:ascii="Noto Serif" w:hAnsi="Noto Serif"/>
          <w:b/>
          <w:sz w:val="20"/>
          <w:szCs w:val="20"/>
        </w:rPr>
        <w:t>2022</w:t>
      </w:r>
    </w:p>
    <w:p w14:paraId="08FD4D91" w14:textId="77777777" w:rsidR="00927EEC" w:rsidRDefault="00BA7CD3">
      <w:pPr>
        <w:pStyle w:val="Standard"/>
        <w:pageBreakBefore/>
        <w:rPr>
          <w:rFonts w:ascii="Noto Serif" w:hAnsi="Noto Serif"/>
          <w:b/>
          <w:bCs/>
          <w:sz w:val="24"/>
          <w:szCs w:val="24"/>
        </w:rPr>
      </w:pPr>
      <w:r>
        <w:rPr>
          <w:rFonts w:ascii="Noto Serif" w:hAnsi="Noto Serif"/>
          <w:b/>
          <w:bCs/>
          <w:sz w:val="24"/>
          <w:szCs w:val="24"/>
        </w:rPr>
        <w:lastRenderedPageBreak/>
        <w:t>Описание используемых методов и понятий</w:t>
      </w:r>
    </w:p>
    <w:p w14:paraId="789574EF" w14:textId="77777777" w:rsidR="00927EEC" w:rsidRDefault="00BA7CD3">
      <w:pPr>
        <w:pStyle w:val="Standard"/>
        <w:rPr>
          <w:rFonts w:ascii="Noto Serif" w:hAnsi="Noto Serif"/>
          <w:b/>
          <w:bCs/>
        </w:rPr>
      </w:pPr>
      <w:r>
        <w:rPr>
          <w:rFonts w:ascii="Noto Serif" w:hAnsi="Noto Serif"/>
          <w:b/>
          <w:bCs/>
        </w:rPr>
        <w:t>Разреженно-строчный формат хранения матрицы</w:t>
      </w:r>
    </w:p>
    <w:p w14:paraId="18B3FD0C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Используется для эффективного хранения разреженных матриц.</w:t>
      </w:r>
    </w:p>
    <w:p w14:paraId="4BFF7187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Представляем исходную </w:t>
      </w:r>
      <w:proofErr w:type="gramStart"/>
      <w:r>
        <w:rPr>
          <w:rFonts w:ascii="Noto Serif" w:hAnsi="Noto Serif"/>
          <w:sz w:val="20"/>
          <w:szCs w:val="20"/>
        </w:rPr>
        <w:t>матрицу  в</w:t>
      </w:r>
      <w:proofErr w:type="gramEnd"/>
      <w:r>
        <w:rPr>
          <w:rFonts w:ascii="Noto Serif" w:hAnsi="Noto Serif"/>
          <w:sz w:val="20"/>
          <w:szCs w:val="20"/>
        </w:rPr>
        <w:t xml:space="preserve"> виде трех массивов</w:t>
      </w:r>
    </w:p>
    <w:p w14:paraId="21B31C6A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Массив значений, в котором хранятся подряд все ненулевые значения</w:t>
      </w:r>
    </w:p>
    <w:p w14:paraId="6F55D636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Массив индексов столбцов, в котором</w:t>
      </w:r>
      <w:r>
        <w:rPr>
          <w:rFonts w:ascii="Noto Serif" w:hAnsi="Noto Serif"/>
          <w:sz w:val="20"/>
          <w:szCs w:val="20"/>
        </w:rPr>
        <w:t xml:space="preserve"> хранятся номера столбцов, соответствующих элементов из массива значений</w:t>
      </w:r>
    </w:p>
    <w:p w14:paraId="4B07CF4D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Массив индексации строк, где хранятся количество ненулевых элементов в строках с первой до i — 1 включительно</w:t>
      </w:r>
    </w:p>
    <w:p w14:paraId="05A89637" w14:textId="77777777" w:rsidR="00927EEC" w:rsidRDefault="00927EEC">
      <w:pPr>
        <w:pStyle w:val="Standard"/>
        <w:rPr>
          <w:rFonts w:ascii="Noto Serif" w:hAnsi="Noto Serif"/>
          <w:sz w:val="20"/>
          <w:szCs w:val="20"/>
        </w:rPr>
      </w:pPr>
    </w:p>
    <w:p w14:paraId="2F977C45" w14:textId="77777777" w:rsidR="00927EEC" w:rsidRDefault="00BA7CD3">
      <w:pPr>
        <w:pStyle w:val="Standard"/>
        <w:rPr>
          <w:rFonts w:ascii="Noto Serif" w:hAnsi="Noto Serif"/>
          <w:b/>
          <w:bCs/>
        </w:rPr>
      </w:pPr>
      <w:r>
        <w:rPr>
          <w:rFonts w:ascii="Noto Serif" w:hAnsi="Noto Serif"/>
          <w:b/>
          <w:bCs/>
          <w:lang w:val="en-US"/>
        </w:rPr>
        <w:t>LU</w:t>
      </w:r>
      <w:r>
        <w:rPr>
          <w:rFonts w:ascii="Noto Serif" w:hAnsi="Noto Serif"/>
          <w:b/>
          <w:bCs/>
        </w:rPr>
        <w:t>-разложение</w:t>
      </w:r>
    </w:p>
    <w:p w14:paraId="6187370F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Представление матрицы в виде произведения двух матриц. Для</w:t>
      </w:r>
      <w:r>
        <w:rPr>
          <w:rFonts w:ascii="Noto Serif" w:hAnsi="Noto Serif"/>
          <w:sz w:val="20"/>
          <w:szCs w:val="20"/>
        </w:rPr>
        <w:t xml:space="preserve"> матрицы А = </w:t>
      </w:r>
      <w:r>
        <w:rPr>
          <w:rFonts w:ascii="Noto Serif" w:hAnsi="Noto Serif"/>
          <w:sz w:val="20"/>
          <w:szCs w:val="20"/>
          <w:lang w:val="en-US"/>
        </w:rPr>
        <w:t>LU</w:t>
      </w:r>
      <w:r>
        <w:rPr>
          <w:rFonts w:ascii="Noto Serif" w:hAnsi="Noto Serif"/>
          <w:sz w:val="20"/>
          <w:szCs w:val="20"/>
        </w:rPr>
        <w:t xml:space="preserve">, где </w:t>
      </w:r>
      <w:r>
        <w:rPr>
          <w:rFonts w:ascii="Noto Serif" w:hAnsi="Noto Serif"/>
          <w:sz w:val="20"/>
          <w:szCs w:val="20"/>
          <w:lang w:val="en-US"/>
        </w:rPr>
        <w:t>L</w:t>
      </w:r>
      <w:r>
        <w:rPr>
          <w:rFonts w:ascii="Noto Serif" w:hAnsi="Noto Serif"/>
          <w:sz w:val="20"/>
          <w:szCs w:val="20"/>
        </w:rPr>
        <w:t xml:space="preserve"> – нижняя треугольная матрица, </w:t>
      </w:r>
      <w:r>
        <w:rPr>
          <w:rFonts w:ascii="Noto Serif" w:hAnsi="Noto Serif"/>
          <w:sz w:val="20"/>
          <w:szCs w:val="20"/>
          <w:lang w:val="en-US"/>
        </w:rPr>
        <w:t>U</w:t>
      </w:r>
      <w:r>
        <w:rPr>
          <w:rFonts w:ascii="Noto Serif" w:hAnsi="Noto Serif"/>
          <w:sz w:val="20"/>
          <w:szCs w:val="20"/>
        </w:rPr>
        <w:t xml:space="preserve"> – верхняя треугольная матрица.</w:t>
      </w:r>
    </w:p>
    <w:p w14:paraId="1B582C0B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Разложение существует, только когда матрица А обратима (имеет обратную матрицу) и все ведущие (угловые) главные миноры матрица А невырождены.</w:t>
      </w:r>
    </w:p>
    <w:p w14:paraId="209E6390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Алгоритм нахождения </w:t>
      </w:r>
      <w:r>
        <w:rPr>
          <w:rFonts w:ascii="Noto Serif" w:hAnsi="Noto Serif"/>
          <w:sz w:val="20"/>
          <w:szCs w:val="20"/>
          <w:lang w:val="en-US"/>
        </w:rPr>
        <w:t>LU</w:t>
      </w:r>
      <w:r>
        <w:rPr>
          <w:rFonts w:ascii="Noto Serif" w:hAnsi="Noto Serif"/>
          <w:sz w:val="20"/>
          <w:szCs w:val="20"/>
        </w:rPr>
        <w:t>-разло</w:t>
      </w:r>
      <w:r>
        <w:rPr>
          <w:rFonts w:ascii="Noto Serif" w:hAnsi="Noto Serif"/>
          <w:sz w:val="20"/>
          <w:szCs w:val="20"/>
        </w:rPr>
        <w:t>жения</w:t>
      </w:r>
    </w:p>
    <w:p w14:paraId="775E3C50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Для </w:t>
      </w:r>
      <w:proofErr w:type="spellStart"/>
      <w:r>
        <w:rPr>
          <w:rFonts w:ascii="Noto Serif" w:hAnsi="Noto Serif"/>
          <w:sz w:val="20"/>
          <w:szCs w:val="20"/>
          <w:lang w:val="en-US"/>
        </w:rPr>
        <w:t>i</w:t>
      </w:r>
      <w:proofErr w:type="spellEnd"/>
      <w:r>
        <w:rPr>
          <w:rFonts w:ascii="Noto Serif" w:hAnsi="Noto Serif"/>
          <w:sz w:val="20"/>
          <w:szCs w:val="20"/>
        </w:rPr>
        <w:t xml:space="preserve"> от 1 до </w:t>
      </w:r>
      <w:r>
        <w:rPr>
          <w:rFonts w:ascii="Noto Serif" w:hAnsi="Noto Serif"/>
          <w:sz w:val="20"/>
          <w:szCs w:val="20"/>
          <w:lang w:val="en-US"/>
        </w:rPr>
        <w:t>n</w:t>
      </w:r>
      <w:r>
        <w:rPr>
          <w:rFonts w:ascii="Noto Serif" w:hAnsi="Noto Serif"/>
          <w:sz w:val="20"/>
          <w:szCs w:val="20"/>
        </w:rPr>
        <w:t>:</w:t>
      </w:r>
    </w:p>
    <w:p w14:paraId="753CC152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ab/>
        <w:t xml:space="preserve">Для </w:t>
      </w:r>
      <w:r>
        <w:rPr>
          <w:rFonts w:ascii="Noto Serif" w:hAnsi="Noto Serif"/>
          <w:sz w:val="20"/>
          <w:szCs w:val="20"/>
          <w:lang w:val="en-US"/>
        </w:rPr>
        <w:t>j</w:t>
      </w:r>
      <w:r>
        <w:rPr>
          <w:rFonts w:ascii="Noto Serif" w:hAnsi="Noto Serif"/>
          <w:sz w:val="20"/>
          <w:szCs w:val="20"/>
        </w:rPr>
        <w:t xml:space="preserve"> от 1 до </w:t>
      </w:r>
      <w:r>
        <w:rPr>
          <w:rFonts w:ascii="Noto Serif" w:hAnsi="Noto Serif"/>
          <w:sz w:val="20"/>
          <w:szCs w:val="20"/>
          <w:lang w:val="en-US"/>
        </w:rPr>
        <w:t>n</w:t>
      </w:r>
      <w:r>
        <w:rPr>
          <w:rFonts w:ascii="Noto Serif" w:hAnsi="Noto Serif"/>
          <w:sz w:val="20"/>
          <w:szCs w:val="20"/>
        </w:rPr>
        <w:t>:</w:t>
      </w:r>
    </w:p>
    <w:p w14:paraId="36D15529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ab/>
      </w:r>
      <w:r>
        <w:rPr>
          <w:rFonts w:ascii="Noto Serif" w:hAnsi="Noto Serif"/>
          <w:sz w:val="20"/>
          <w:szCs w:val="20"/>
        </w:rPr>
        <w:tab/>
        <w:t xml:space="preserve">Если </w:t>
      </w:r>
      <w:proofErr w:type="spellStart"/>
      <w:r>
        <w:rPr>
          <w:rFonts w:ascii="Noto Serif" w:hAnsi="Noto Serif"/>
          <w:sz w:val="20"/>
          <w:szCs w:val="20"/>
          <w:lang w:val="en-US"/>
        </w:rPr>
        <w:t>i</w:t>
      </w:r>
      <w:proofErr w:type="spellEnd"/>
      <w:r>
        <w:rPr>
          <w:rFonts w:ascii="Noto Serif" w:hAnsi="Noto Serif"/>
          <w:sz w:val="20"/>
          <w:szCs w:val="20"/>
        </w:rPr>
        <w:t xml:space="preserve"> &lt;= </w:t>
      </w:r>
      <w:r>
        <w:rPr>
          <w:rFonts w:ascii="Noto Serif" w:hAnsi="Noto Serif"/>
          <w:sz w:val="20"/>
          <w:szCs w:val="20"/>
          <w:lang w:val="en-US"/>
        </w:rPr>
        <w:t>j</w:t>
      </w:r>
      <w:r>
        <w:rPr>
          <w:rFonts w:ascii="Noto Serif" w:hAnsi="Noto Serif"/>
          <w:sz w:val="20"/>
          <w:szCs w:val="20"/>
        </w:rPr>
        <w:t>:</w:t>
      </w:r>
    </w:p>
    <w:p w14:paraId="367DFD88" w14:textId="77777777" w:rsidR="004C1A41" w:rsidRDefault="00BA7CD3" w:rsidP="004C1A41">
      <w:pPr>
        <w:rPr>
          <w:rFonts w:eastAsiaTheme="minorEastAsia"/>
        </w:rPr>
      </w:pPr>
      <w:r>
        <w:rPr>
          <w:rFonts w:ascii="Noto Serif" w:hAnsi="Noto Serif"/>
          <w:sz w:val="20"/>
          <w:szCs w:val="20"/>
        </w:rPr>
        <w:tab/>
      </w:r>
      <w:r>
        <w:rPr>
          <w:rFonts w:ascii="Noto Serif" w:hAnsi="Noto Serif"/>
          <w:sz w:val="20"/>
          <w:szCs w:val="20"/>
        </w:rPr>
        <w:tab/>
      </w:r>
      <w:r>
        <w:rPr>
          <w:rFonts w:ascii="Noto Serif" w:hAnsi="Noto Serif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4C1A4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-</m:t>
        </m:r>
      </m:oMath>
      <w:r w:rsidR="004C1A4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17BCCECD" w14:textId="1A742A2B" w:rsidR="00927EEC" w:rsidRDefault="00927EEC">
      <w:pPr>
        <w:pStyle w:val="Standard"/>
        <w:rPr>
          <w:rFonts w:ascii="Noto Serif" w:hAnsi="Noto Serif"/>
          <w:sz w:val="20"/>
          <w:szCs w:val="20"/>
        </w:rPr>
      </w:pPr>
    </w:p>
    <w:p w14:paraId="41565E32" w14:textId="77777777" w:rsidR="00927EEC" w:rsidRDefault="00927EEC">
      <w:pPr>
        <w:pStyle w:val="Standard"/>
        <w:rPr>
          <w:rFonts w:ascii="Noto Serif" w:hAnsi="Noto Serif"/>
          <w:sz w:val="20"/>
          <w:szCs w:val="20"/>
        </w:rPr>
      </w:pPr>
    </w:p>
    <w:p w14:paraId="29688832" w14:textId="77777777" w:rsidR="00927EEC" w:rsidRPr="004C1A41" w:rsidRDefault="00BA7CD3">
      <w:pPr>
        <w:pStyle w:val="Standard"/>
        <w:rPr>
          <w:rFonts w:ascii="Noto Serif" w:hAnsi="Noto Serif"/>
          <w:sz w:val="20"/>
          <w:szCs w:val="20"/>
          <w:lang w:val="en-US"/>
        </w:rPr>
      </w:pPr>
      <w:r>
        <w:rPr>
          <w:rFonts w:ascii="Noto Serif" w:hAnsi="Noto Serif"/>
          <w:sz w:val="20"/>
          <w:szCs w:val="20"/>
        </w:rPr>
        <w:tab/>
      </w:r>
      <w:r>
        <w:rPr>
          <w:rFonts w:ascii="Noto Serif" w:hAnsi="Noto Serif"/>
          <w:sz w:val="20"/>
          <w:szCs w:val="20"/>
        </w:rPr>
        <w:tab/>
        <w:t>Если</w:t>
      </w:r>
      <w:r>
        <w:rPr>
          <w:rFonts w:ascii="Noto Serif" w:hAnsi="Noto Seri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Noto Serif" w:hAnsi="Noto Serif"/>
          <w:sz w:val="20"/>
          <w:szCs w:val="20"/>
          <w:lang w:val="en-US"/>
        </w:rPr>
        <w:t>i</w:t>
      </w:r>
      <w:proofErr w:type="spellEnd"/>
      <w:r>
        <w:rPr>
          <w:rFonts w:ascii="Noto Serif" w:hAnsi="Noto Serif"/>
          <w:sz w:val="20"/>
          <w:szCs w:val="20"/>
          <w:lang w:val="en-US"/>
        </w:rPr>
        <w:t xml:space="preserve"> &gt;</w:t>
      </w:r>
      <w:proofErr w:type="gramEnd"/>
      <w:r>
        <w:rPr>
          <w:rFonts w:ascii="Noto Serif" w:hAnsi="Noto Serif"/>
          <w:sz w:val="20"/>
          <w:szCs w:val="20"/>
          <w:lang w:val="en-US"/>
        </w:rPr>
        <w:t xml:space="preserve"> j:</w:t>
      </w:r>
    </w:p>
    <w:p w14:paraId="48AA8003" w14:textId="77777777" w:rsidR="004C1A41" w:rsidRDefault="00BA7CD3" w:rsidP="004C1A41">
      <w:pPr>
        <w:rPr>
          <w:rFonts w:eastAsiaTheme="minorEastAsia"/>
          <w:lang w:val="en-US"/>
        </w:rPr>
      </w:pPr>
      <w:r>
        <w:rPr>
          <w:rFonts w:ascii="Noto Serif" w:hAnsi="Noto Serif"/>
          <w:sz w:val="20"/>
          <w:szCs w:val="20"/>
          <w:lang w:val="en-US"/>
        </w:rPr>
        <w:tab/>
      </w:r>
      <w:r>
        <w:rPr>
          <w:rFonts w:ascii="Noto Serif" w:hAnsi="Noto Serif"/>
          <w:sz w:val="20"/>
          <w:szCs w:val="20"/>
          <w:lang w:val="en-US"/>
        </w:rPr>
        <w:tab/>
      </w:r>
      <w:r>
        <w:rPr>
          <w:rFonts w:ascii="Noto Serif" w:hAnsi="Noto Serif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4C1A4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="004C1A41">
        <w:rPr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))/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2A3DAC73" w14:textId="4FFDD0C0" w:rsidR="00927EEC" w:rsidRPr="004C1A41" w:rsidRDefault="00927EEC">
      <w:pPr>
        <w:pStyle w:val="Standard"/>
        <w:rPr>
          <w:rFonts w:ascii="Noto Serif" w:hAnsi="Noto Serif"/>
          <w:sz w:val="20"/>
          <w:szCs w:val="20"/>
          <w:lang w:val="en-US"/>
        </w:rPr>
      </w:pPr>
    </w:p>
    <w:p w14:paraId="1B0D79CB" w14:textId="77777777" w:rsidR="00927EEC" w:rsidRDefault="00927EEC">
      <w:pPr>
        <w:pStyle w:val="Standard"/>
        <w:rPr>
          <w:rFonts w:ascii="Noto Serif" w:hAnsi="Noto Serif"/>
          <w:sz w:val="20"/>
          <w:szCs w:val="20"/>
          <w:lang w:val="en-US"/>
        </w:rPr>
      </w:pPr>
    </w:p>
    <w:p w14:paraId="6F061531" w14:textId="77777777" w:rsidR="00927EEC" w:rsidRDefault="00BA7CD3">
      <w:pPr>
        <w:pStyle w:val="Standard"/>
        <w:rPr>
          <w:rFonts w:ascii="Noto Serif" w:hAnsi="Noto Serif"/>
          <w:b/>
          <w:bCs/>
        </w:rPr>
      </w:pPr>
      <w:r>
        <w:rPr>
          <w:rFonts w:ascii="Noto Serif" w:hAnsi="Noto Serif"/>
          <w:b/>
          <w:bCs/>
        </w:rPr>
        <w:t xml:space="preserve">Метод решения СЛАУ Гаусса с использованием </w:t>
      </w:r>
      <w:r>
        <w:rPr>
          <w:rFonts w:ascii="Noto Serif" w:hAnsi="Noto Serif"/>
          <w:b/>
          <w:bCs/>
          <w:lang w:val="en-US"/>
        </w:rPr>
        <w:t>LU</w:t>
      </w:r>
      <w:r>
        <w:rPr>
          <w:rFonts w:ascii="Noto Serif" w:hAnsi="Noto Serif"/>
          <w:b/>
          <w:bCs/>
        </w:rPr>
        <w:t>-разложения</w:t>
      </w:r>
    </w:p>
    <w:p w14:paraId="5767FEB2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СЛАУ Ах=</w:t>
      </w:r>
      <w:r>
        <w:rPr>
          <w:rFonts w:ascii="Noto Serif" w:hAnsi="Noto Serif"/>
          <w:sz w:val="20"/>
          <w:szCs w:val="20"/>
          <w:lang w:val="en-US"/>
        </w:rPr>
        <w:t>b</w:t>
      </w:r>
      <w:r>
        <w:rPr>
          <w:rFonts w:ascii="Noto Serif" w:hAnsi="Noto Serif"/>
          <w:sz w:val="20"/>
          <w:szCs w:val="20"/>
        </w:rPr>
        <w:t xml:space="preserve"> можно решить простым путем, если известно </w:t>
      </w:r>
      <w:r>
        <w:rPr>
          <w:rFonts w:ascii="Noto Serif" w:hAnsi="Noto Serif"/>
          <w:sz w:val="20"/>
          <w:szCs w:val="20"/>
          <w:lang w:val="en-US"/>
        </w:rPr>
        <w:t>LU</w:t>
      </w:r>
      <w:r>
        <w:rPr>
          <w:rFonts w:ascii="Noto Serif" w:hAnsi="Noto Serif"/>
          <w:sz w:val="20"/>
          <w:szCs w:val="20"/>
        </w:rPr>
        <w:t>-разложение матрицы А.</w:t>
      </w:r>
    </w:p>
    <w:p w14:paraId="4BA2E348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На первом этапе решается уравнение </w:t>
      </w:r>
      <w:proofErr w:type="spellStart"/>
      <w:r>
        <w:rPr>
          <w:rFonts w:ascii="Noto Serif" w:hAnsi="Noto Serif"/>
          <w:sz w:val="20"/>
          <w:szCs w:val="20"/>
          <w:lang w:val="en-US"/>
        </w:rPr>
        <w:t>Lz</w:t>
      </w:r>
      <w:proofErr w:type="spellEnd"/>
      <w:r>
        <w:rPr>
          <w:rFonts w:ascii="Noto Serif" w:hAnsi="Noto Serif"/>
          <w:sz w:val="20"/>
          <w:szCs w:val="20"/>
        </w:rPr>
        <w:t>=</w:t>
      </w:r>
      <w:r>
        <w:rPr>
          <w:rFonts w:ascii="Noto Serif" w:hAnsi="Noto Serif"/>
          <w:sz w:val="20"/>
          <w:szCs w:val="20"/>
          <w:lang w:val="en-US"/>
        </w:rPr>
        <w:t>b</w:t>
      </w:r>
      <w:r>
        <w:rPr>
          <w:rFonts w:ascii="Noto Serif" w:hAnsi="Noto Serif"/>
          <w:sz w:val="20"/>
          <w:szCs w:val="20"/>
        </w:rPr>
        <w:t xml:space="preserve">, где </w:t>
      </w:r>
      <w:r>
        <w:rPr>
          <w:rFonts w:ascii="Noto Serif" w:hAnsi="Noto Serif"/>
          <w:sz w:val="20"/>
          <w:szCs w:val="20"/>
          <w:lang w:val="en-US"/>
        </w:rPr>
        <w:t>z</w:t>
      </w:r>
      <w:r>
        <w:rPr>
          <w:rFonts w:ascii="Noto Serif" w:hAnsi="Noto Serif"/>
          <w:sz w:val="20"/>
          <w:szCs w:val="20"/>
        </w:rPr>
        <w:t xml:space="preserve"> – промежуточное решение. </w:t>
      </w:r>
      <w:r>
        <w:rPr>
          <w:rFonts w:ascii="Noto Serif" w:hAnsi="Noto Serif"/>
          <w:sz w:val="20"/>
          <w:szCs w:val="20"/>
          <w:lang w:val="en-US"/>
        </w:rPr>
        <w:t>L</w:t>
      </w:r>
      <w:r>
        <w:rPr>
          <w:rFonts w:ascii="Noto Serif" w:hAnsi="Noto Serif"/>
          <w:sz w:val="20"/>
          <w:szCs w:val="20"/>
        </w:rPr>
        <w:t xml:space="preserve"> – нижняя треугол</w:t>
      </w:r>
      <w:r>
        <w:rPr>
          <w:rFonts w:ascii="Noto Serif" w:hAnsi="Noto Serif"/>
          <w:sz w:val="20"/>
          <w:szCs w:val="20"/>
        </w:rPr>
        <w:t>ьная матрица, поэтому решение можно записать в следующем виде:</w:t>
      </w:r>
    </w:p>
    <w:p w14:paraId="74D34298" w14:textId="77777777" w:rsidR="004C1A41" w:rsidRDefault="004C1A41" w:rsidP="004C1A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2, n</m:t>
              </m:r>
            </m:e>
          </m:bar>
        </m:oMath>
      </m:oMathPara>
    </w:p>
    <w:p w14:paraId="42F61B38" w14:textId="15B1C5C5" w:rsidR="00927EEC" w:rsidRDefault="00927EEC">
      <w:pPr>
        <w:pStyle w:val="Standard"/>
        <w:jc w:val="center"/>
        <w:rPr>
          <w:rFonts w:ascii="Noto Serif" w:hAnsi="Noto Serif"/>
          <w:sz w:val="20"/>
          <w:szCs w:val="20"/>
        </w:rPr>
      </w:pPr>
    </w:p>
    <w:p w14:paraId="767F19EB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iCs/>
          <w:sz w:val="20"/>
          <w:szCs w:val="20"/>
        </w:rPr>
        <w:t xml:space="preserve">Далее решаем СЛАУ </w:t>
      </w:r>
      <w:proofErr w:type="spellStart"/>
      <w:r>
        <w:rPr>
          <w:rFonts w:ascii="Noto Serif" w:hAnsi="Noto Serif"/>
          <w:iCs/>
          <w:sz w:val="20"/>
          <w:szCs w:val="20"/>
          <w:lang w:val="en-US"/>
        </w:rPr>
        <w:t>Ux</w:t>
      </w:r>
      <w:proofErr w:type="spellEnd"/>
      <w:r>
        <w:rPr>
          <w:rFonts w:ascii="Noto Serif" w:hAnsi="Noto Serif"/>
          <w:iCs/>
          <w:sz w:val="20"/>
          <w:szCs w:val="20"/>
        </w:rPr>
        <w:t xml:space="preserve"> = </w:t>
      </w:r>
      <w:r>
        <w:rPr>
          <w:rFonts w:ascii="Noto Serif" w:hAnsi="Noto Serif"/>
          <w:iCs/>
          <w:sz w:val="20"/>
          <w:szCs w:val="20"/>
          <w:lang w:val="en-US"/>
        </w:rPr>
        <w:t>z</w:t>
      </w:r>
      <w:r>
        <w:rPr>
          <w:rFonts w:ascii="Noto Serif" w:hAnsi="Noto Serif"/>
          <w:iCs/>
          <w:sz w:val="20"/>
          <w:szCs w:val="20"/>
        </w:rPr>
        <w:t xml:space="preserve">, здесь </w:t>
      </w:r>
      <w:r>
        <w:rPr>
          <w:rFonts w:ascii="Noto Serif" w:hAnsi="Noto Serif"/>
          <w:iCs/>
          <w:sz w:val="20"/>
          <w:szCs w:val="20"/>
          <w:lang w:val="en-US"/>
        </w:rPr>
        <w:t>U</w:t>
      </w:r>
      <w:r>
        <w:rPr>
          <w:rFonts w:ascii="Noto Serif" w:hAnsi="Noto Serif"/>
          <w:iCs/>
          <w:sz w:val="20"/>
          <w:szCs w:val="20"/>
        </w:rPr>
        <w:t xml:space="preserve"> – верхняя треугольная матрица, поэтому тоже можно легко найти решение:</w:t>
      </w:r>
    </w:p>
    <w:p w14:paraId="71BD6A45" w14:textId="77777777" w:rsidR="004C1A41" w:rsidRDefault="004C1A41" w:rsidP="004C1A4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, i=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n-1, 1</m:t>
              </m:r>
            </m:e>
          </m:bar>
        </m:oMath>
      </m:oMathPara>
    </w:p>
    <w:p w14:paraId="05123FC4" w14:textId="0E653BE6" w:rsidR="00927EEC" w:rsidRDefault="00927EEC">
      <w:pPr>
        <w:pStyle w:val="Standard"/>
        <w:jc w:val="center"/>
        <w:rPr>
          <w:rFonts w:ascii="Noto Serif" w:hAnsi="Noto Serif"/>
          <w:sz w:val="20"/>
          <w:szCs w:val="20"/>
        </w:rPr>
      </w:pPr>
    </w:p>
    <w:p w14:paraId="2824EB31" w14:textId="77777777" w:rsidR="00927EEC" w:rsidRDefault="00BA7CD3">
      <w:pPr>
        <w:pStyle w:val="Standard"/>
        <w:rPr>
          <w:rFonts w:ascii="Noto Serif" w:hAnsi="Noto Serif"/>
          <w:b/>
          <w:bCs/>
        </w:rPr>
      </w:pPr>
      <w:r>
        <w:rPr>
          <w:rFonts w:ascii="Noto Serif" w:hAnsi="Noto Serif"/>
          <w:b/>
          <w:bCs/>
          <w:iCs/>
        </w:rPr>
        <w:t xml:space="preserve">Нахождение обратной матрицы при помощи </w:t>
      </w:r>
      <w:r>
        <w:rPr>
          <w:rFonts w:ascii="Noto Serif" w:hAnsi="Noto Serif"/>
          <w:b/>
          <w:bCs/>
          <w:iCs/>
          <w:lang w:val="en-US"/>
        </w:rPr>
        <w:t>LU</w:t>
      </w:r>
      <w:r>
        <w:rPr>
          <w:rFonts w:ascii="Noto Serif" w:hAnsi="Noto Serif"/>
          <w:b/>
          <w:bCs/>
          <w:iCs/>
        </w:rPr>
        <w:t>-разложения</w:t>
      </w:r>
    </w:p>
    <w:p w14:paraId="2B5F77FD" w14:textId="62080855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iCs/>
          <w:sz w:val="20"/>
          <w:szCs w:val="20"/>
        </w:rPr>
        <w:t>Для нахождения каждого вектора обратной матрицы решаем СЛАУ, где приравниваем заданную матрицу соо</w:t>
      </w:r>
      <w:r>
        <w:rPr>
          <w:rFonts w:ascii="Noto Serif" w:hAnsi="Noto Serif"/>
          <w:iCs/>
          <w:sz w:val="20"/>
          <w:szCs w:val="20"/>
        </w:rPr>
        <w:t xml:space="preserve">тветствующему вектору из единичной матрицы. </w:t>
      </w:r>
      <w:r w:rsidR="004C1A41">
        <w:rPr>
          <w:rFonts w:ascii="Noto Serif" w:hAnsi="Noto Serif"/>
          <w:iCs/>
          <w:sz w:val="20"/>
          <w:szCs w:val="20"/>
        </w:rPr>
        <w:t>Например,</w:t>
      </w:r>
      <w:r>
        <w:rPr>
          <w:rFonts w:ascii="Noto Serif" w:hAnsi="Noto Serif"/>
          <w:iCs/>
          <w:sz w:val="20"/>
          <w:szCs w:val="20"/>
        </w:rPr>
        <w:t xml:space="preserve"> для второго вектора</w:t>
      </w:r>
      <w:r>
        <w:rPr>
          <w:rFonts w:ascii="Noto Serif" w:hAnsi="Noto Serif"/>
          <w:iCs/>
          <w:sz w:val="20"/>
          <w:szCs w:val="20"/>
          <w:lang w:val="en-US"/>
        </w:rPr>
        <w:t xml:space="preserve"> </w:t>
      </w:r>
      <w:r>
        <w:rPr>
          <w:rFonts w:ascii="Noto Serif" w:hAnsi="Noto Serif"/>
          <w:iCs/>
          <w:sz w:val="20"/>
          <w:szCs w:val="20"/>
        </w:rPr>
        <w:t>обратной матрицы 3 на 3</w:t>
      </w:r>
      <w:r>
        <w:rPr>
          <w:rFonts w:ascii="Noto Serif" w:hAnsi="Noto Serif"/>
          <w:iCs/>
          <w:sz w:val="20"/>
          <w:szCs w:val="20"/>
          <w:lang w:val="en-US"/>
        </w:rPr>
        <w:t>:</w:t>
      </w:r>
    </w:p>
    <w:p w14:paraId="0CED3FF6" w14:textId="77777777" w:rsidR="004C1A41" w:rsidRDefault="004C1A41" w:rsidP="004C1A4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LU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088AFFCD" w14:textId="13D324FC" w:rsidR="00927EEC" w:rsidRDefault="00927EEC">
      <w:pPr>
        <w:pStyle w:val="Standard"/>
        <w:jc w:val="center"/>
        <w:rPr>
          <w:rFonts w:ascii="Noto Serif" w:hAnsi="Noto Serif"/>
          <w:sz w:val="20"/>
          <w:szCs w:val="20"/>
        </w:rPr>
      </w:pPr>
    </w:p>
    <w:p w14:paraId="57841B9C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Из полученных векторов получаем обратную матрицу.</w:t>
      </w:r>
    </w:p>
    <w:p w14:paraId="02241C19" w14:textId="77777777" w:rsidR="00927EEC" w:rsidRDefault="00BA7CD3">
      <w:pPr>
        <w:pStyle w:val="Standard"/>
        <w:rPr>
          <w:rFonts w:ascii="Noto Serif" w:hAnsi="Noto Serif"/>
          <w:b/>
          <w:bCs/>
        </w:rPr>
      </w:pPr>
      <w:r>
        <w:rPr>
          <w:rFonts w:ascii="Noto Serif" w:hAnsi="Noto Serif"/>
          <w:b/>
          <w:bCs/>
        </w:rPr>
        <w:t>Итерационный метод решения Якоби</w:t>
      </w:r>
    </w:p>
    <w:p w14:paraId="3E569830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Имеем СЛАУ А</w:t>
      </w:r>
      <w:r>
        <w:rPr>
          <w:rFonts w:ascii="Noto Serif" w:hAnsi="Noto Serif"/>
          <w:sz w:val="20"/>
          <w:szCs w:val="20"/>
          <w:lang w:val="en-US"/>
        </w:rPr>
        <w:t>x</w:t>
      </w:r>
      <w:r>
        <w:rPr>
          <w:rFonts w:ascii="Noto Serif" w:hAnsi="Noto Serif"/>
          <w:sz w:val="20"/>
          <w:szCs w:val="20"/>
        </w:rPr>
        <w:t xml:space="preserve"> = </w:t>
      </w:r>
      <w:r>
        <w:rPr>
          <w:rFonts w:ascii="Noto Serif" w:hAnsi="Noto Serif"/>
          <w:sz w:val="20"/>
          <w:szCs w:val="20"/>
          <w:lang w:val="en-US"/>
        </w:rPr>
        <w:t>b</w:t>
      </w:r>
    </w:p>
    <w:p w14:paraId="1B19509E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Процедура нахождения решения имеет следующий вид</w:t>
      </w:r>
    </w:p>
    <w:p w14:paraId="35368C73" w14:textId="754517ED" w:rsidR="00927EEC" w:rsidRDefault="004C1A41">
      <w:pPr>
        <w:pStyle w:val="Standard"/>
        <w:rPr>
          <w:rFonts w:ascii="Noto Serif" w:hAnsi="Noto Serif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(n+1)</m:t>
            </m:r>
          </m:sup>
        </m:sSup>
        <m:r>
          <w:rPr>
            <w:rFonts w:ascii="Cambria Math" w:eastAsiaTheme="minorEastAsia" w:hAnsi="Cambria Math"/>
          </w:rPr>
          <m:t>=-(A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-dx-b)/</m:t>
        </m:r>
        <m:r>
          <w:rPr>
            <w:rFonts w:ascii="Cambria Math" w:eastAsiaTheme="minorEastAsia" w:hAnsi="Cambria Math"/>
            <w:lang w:val="en-US"/>
          </w:rPr>
          <m:t>d</m:t>
        </m:r>
      </m:oMath>
      <w:r w:rsidR="00BA7CD3">
        <w:rPr>
          <w:rFonts w:ascii="Noto Serif" w:hAnsi="Noto Serif"/>
          <w:i/>
          <w:sz w:val="20"/>
          <w:szCs w:val="20"/>
        </w:rPr>
        <w:t xml:space="preserve">, где </w:t>
      </w:r>
      <w:r w:rsidR="00BA7CD3">
        <w:rPr>
          <w:rFonts w:ascii="Noto Serif" w:hAnsi="Noto Serif"/>
          <w:i/>
          <w:sz w:val="20"/>
          <w:szCs w:val="20"/>
          <w:lang w:val="en-US"/>
        </w:rPr>
        <w:t>d</w:t>
      </w:r>
      <w:r w:rsidR="00BA7CD3">
        <w:rPr>
          <w:rFonts w:ascii="Noto Serif" w:hAnsi="Noto Serif"/>
          <w:i/>
          <w:sz w:val="20"/>
          <w:szCs w:val="20"/>
        </w:rPr>
        <w:t xml:space="preserve"> – вектор диагональных элементов матрицы А</w:t>
      </w:r>
    </w:p>
    <w:p w14:paraId="08B6E375" w14:textId="77777777" w:rsidR="00927EEC" w:rsidRDefault="00BA7CD3">
      <w:pPr>
        <w:pStyle w:val="Standard"/>
        <w:rPr>
          <w:rFonts w:ascii="Noto Serif" w:hAnsi="Noto Serif"/>
          <w:iCs/>
          <w:sz w:val="20"/>
          <w:szCs w:val="20"/>
        </w:rPr>
      </w:pPr>
      <w:r>
        <w:rPr>
          <w:rFonts w:ascii="Noto Serif" w:hAnsi="Noto Serif"/>
          <w:iCs/>
          <w:sz w:val="20"/>
          <w:szCs w:val="20"/>
        </w:rPr>
        <w:t>Критерий остановки</w:t>
      </w:r>
    </w:p>
    <w:p w14:paraId="6B40C483" w14:textId="15E8AA8D" w:rsidR="00927EEC" w:rsidRDefault="00BA7CD3">
      <w:pPr>
        <w:pStyle w:val="Standard"/>
        <w:rPr>
          <w:rFonts w:asciiTheme="minorHAnsi" w:hAnsiTheme="minorHAnsi"/>
          <w:sz w:val="20"/>
          <w:szCs w:val="20"/>
        </w:rPr>
      </w:pPr>
      <w:r w:rsidRPr="002435DB">
        <w:rPr>
          <w:rFonts w:ascii="Noto Serif" w:hAnsi="Noto Serif"/>
          <w:iCs/>
          <w:sz w:val="20"/>
          <w:szCs w:val="20"/>
        </w:rPr>
        <w:t xml:space="preserve">| </w:t>
      </w:r>
      <w:proofErr w:type="spellStart"/>
      <w:r>
        <w:rPr>
          <w:rFonts w:ascii="Noto Serif" w:hAnsi="Noto Serif"/>
          <w:iCs/>
          <w:sz w:val="20"/>
          <w:szCs w:val="20"/>
          <w:lang w:val="en-US"/>
        </w:rPr>
        <w:t>x</w:t>
      </w:r>
      <w:r>
        <w:rPr>
          <w:rFonts w:ascii="Noto Serif" w:hAnsi="Noto Serif"/>
          <w:iCs/>
          <w:sz w:val="20"/>
          <w:szCs w:val="20"/>
          <w:vertAlign w:val="subscript"/>
          <w:lang w:val="en-US"/>
        </w:rPr>
        <w:t>n</w:t>
      </w:r>
      <w:proofErr w:type="spellEnd"/>
      <w:r w:rsidRPr="002435DB">
        <w:rPr>
          <w:rFonts w:ascii="Noto Serif" w:hAnsi="Noto Serif"/>
          <w:iCs/>
          <w:sz w:val="20"/>
          <w:szCs w:val="20"/>
          <w:vertAlign w:val="subscript"/>
        </w:rPr>
        <w:t>+</w:t>
      </w:r>
      <w:proofErr w:type="gramStart"/>
      <w:r w:rsidRPr="002435DB">
        <w:rPr>
          <w:rFonts w:ascii="Noto Serif" w:hAnsi="Noto Serif"/>
          <w:iCs/>
          <w:sz w:val="20"/>
          <w:szCs w:val="20"/>
          <w:vertAlign w:val="subscript"/>
        </w:rPr>
        <w:t>1</w:t>
      </w:r>
      <w:r w:rsidRPr="002435DB">
        <w:rPr>
          <w:rFonts w:ascii="Noto Serif" w:hAnsi="Noto Serif"/>
          <w:iCs/>
          <w:sz w:val="20"/>
          <w:szCs w:val="20"/>
        </w:rPr>
        <w:t xml:space="preserve">  -</w:t>
      </w:r>
      <w:proofErr w:type="gramEnd"/>
      <w:r w:rsidRPr="002435DB">
        <w:rPr>
          <w:rFonts w:ascii="Noto Serif" w:hAnsi="Noto Serif"/>
          <w:iCs/>
          <w:sz w:val="20"/>
          <w:szCs w:val="20"/>
        </w:rPr>
        <w:t xml:space="preserve"> </w:t>
      </w:r>
      <w:proofErr w:type="spellStart"/>
      <w:r>
        <w:rPr>
          <w:rFonts w:ascii="Noto Serif" w:hAnsi="Noto Serif"/>
          <w:iCs/>
          <w:sz w:val="20"/>
          <w:szCs w:val="20"/>
          <w:lang w:val="en-US"/>
        </w:rPr>
        <w:t>x</w:t>
      </w:r>
      <w:r>
        <w:rPr>
          <w:rFonts w:ascii="Noto Serif" w:hAnsi="Noto Serif"/>
          <w:iCs/>
          <w:sz w:val="20"/>
          <w:szCs w:val="20"/>
          <w:vertAlign w:val="subscript"/>
          <w:lang w:val="en-US"/>
        </w:rPr>
        <w:t>n</w:t>
      </w:r>
      <w:proofErr w:type="spellEnd"/>
      <w:r w:rsidRPr="002435DB">
        <w:rPr>
          <w:rFonts w:ascii="Noto Serif" w:hAnsi="Noto Serif"/>
          <w:iCs/>
          <w:sz w:val="20"/>
          <w:szCs w:val="20"/>
        </w:rPr>
        <w:t xml:space="preserve"> | &lt; </w:t>
      </w:r>
      <w:r>
        <w:rPr>
          <w:rFonts w:ascii="Noto Serif" w:hAnsi="Noto Serif"/>
          <w:sz w:val="20"/>
          <w:szCs w:val="20"/>
        </w:rPr>
        <w:t>ε</w:t>
      </w:r>
    </w:p>
    <w:p w14:paraId="19E3A6A9" w14:textId="52193645" w:rsidR="00453060" w:rsidRPr="002E1028" w:rsidRDefault="00453060" w:rsidP="00453060">
      <w:pPr>
        <w:rPr>
          <w:rFonts w:ascii="Noto Serif" w:hAnsi="Noto Serif" w:cs="Noto Serif"/>
          <w:b/>
          <w:bCs/>
          <w:sz w:val="24"/>
          <w:szCs w:val="24"/>
          <w:lang w:val="en-US"/>
        </w:rPr>
      </w:pPr>
      <w:r w:rsidRPr="002E1028">
        <w:rPr>
          <w:rFonts w:ascii="Noto Serif" w:hAnsi="Noto Serif" w:cs="Noto Serif"/>
          <w:b/>
          <w:bCs/>
          <w:sz w:val="24"/>
          <w:szCs w:val="24"/>
        </w:rPr>
        <w:t>Условие сходимости</w:t>
      </w:r>
      <w:r w:rsidRPr="002E1028">
        <w:rPr>
          <w:rFonts w:ascii="Noto Serif" w:hAnsi="Noto Serif" w:cs="Noto Serif"/>
          <w:b/>
          <w:bCs/>
          <w:sz w:val="24"/>
          <w:szCs w:val="24"/>
          <w:lang w:val="en-US"/>
        </w:rPr>
        <w:t>:</w:t>
      </w:r>
    </w:p>
    <w:p w14:paraId="2C43E384" w14:textId="4A2DCCDC" w:rsidR="00453060" w:rsidRPr="002E1028" w:rsidRDefault="00453060" w:rsidP="00453060">
      <w:pPr>
        <w:rPr>
          <w:rFonts w:ascii="Noto Serif" w:hAnsi="Noto Serif" w:cs="Noto Serif"/>
          <w:b/>
          <w:bCs/>
          <w:lang w:val="en-US"/>
        </w:rPr>
      </w:pPr>
      <w:r w:rsidRPr="002E1028">
        <w:rPr>
          <w:rFonts w:ascii="Noto Serif" w:hAnsi="Noto Serif" w:cs="Noto Serif"/>
          <w:b/>
          <w:bCs/>
        </w:rPr>
        <w:t>Необходимое и достаточное условие</w:t>
      </w:r>
      <w:r w:rsidRPr="002E1028">
        <w:rPr>
          <w:rFonts w:ascii="Noto Serif" w:hAnsi="Noto Serif" w:cs="Noto Serif"/>
          <w:b/>
          <w:bCs/>
          <w:lang w:val="en-US"/>
        </w:rPr>
        <w:t>:</w:t>
      </w:r>
    </w:p>
    <w:p w14:paraId="5A18E0F2" w14:textId="45177AC4" w:rsidR="00453060" w:rsidRPr="002E1028" w:rsidRDefault="00453060" w:rsidP="00453060">
      <w:pPr>
        <w:rPr>
          <w:rFonts w:ascii="Noto Serif" w:hAnsi="Noto Serif" w:cs="Noto Serif"/>
          <w:sz w:val="20"/>
          <w:szCs w:val="20"/>
        </w:rPr>
      </w:pPr>
      <w:r w:rsidRPr="002E1028">
        <w:rPr>
          <w:rFonts w:ascii="Noto Serif" w:hAnsi="Noto Serif" w:cs="Noto Serif"/>
          <w:sz w:val="20"/>
          <w:szCs w:val="20"/>
        </w:rPr>
        <w:t>Все собственные числа эквивалентной матрицы должны быть по модулю меньше единицы</w:t>
      </w:r>
    </w:p>
    <w:p w14:paraId="5F34B275" w14:textId="300E88C5" w:rsidR="00453060" w:rsidRPr="002E1028" w:rsidRDefault="00453060" w:rsidP="00453060">
      <w:pPr>
        <w:rPr>
          <w:rFonts w:ascii="Noto Serif" w:hAnsi="Noto Serif" w:cs="Noto Serif"/>
          <w:b/>
          <w:bCs/>
        </w:rPr>
      </w:pPr>
      <w:r w:rsidRPr="002E1028">
        <w:rPr>
          <w:rFonts w:ascii="Noto Serif" w:hAnsi="Noto Serif" w:cs="Noto Serif"/>
          <w:b/>
          <w:bCs/>
        </w:rPr>
        <w:t>Необходимое условие для метода простых итераций:</w:t>
      </w:r>
    </w:p>
    <w:p w14:paraId="38A1BDD1" w14:textId="55B89E09" w:rsidR="00453060" w:rsidRPr="002E1028" w:rsidRDefault="00453060" w:rsidP="00453060">
      <w:pPr>
        <w:rPr>
          <w:rFonts w:ascii="Noto Serif" w:hAnsi="Noto Serif" w:cs="Noto Serif"/>
          <w:sz w:val="20"/>
          <w:szCs w:val="20"/>
        </w:rPr>
      </w:pPr>
      <w:r w:rsidRPr="002E1028">
        <w:rPr>
          <w:rFonts w:ascii="Noto Serif" w:hAnsi="Noto Serif" w:cs="Noto Serif"/>
          <w:sz w:val="20"/>
          <w:szCs w:val="20"/>
        </w:rPr>
        <w:t>Норма эквивалентной матрицы должна быть меньше единицы</w:t>
      </w:r>
    </w:p>
    <w:p w14:paraId="26939AE9" w14:textId="0EDA6772" w:rsidR="00453060" w:rsidRPr="002E1028" w:rsidRDefault="00453060" w:rsidP="00453060">
      <w:pPr>
        <w:rPr>
          <w:rFonts w:ascii="Noto Serif" w:hAnsi="Noto Serif" w:cs="Noto Serif"/>
          <w:b/>
          <w:bCs/>
        </w:rPr>
      </w:pPr>
      <w:r w:rsidRPr="002E1028">
        <w:rPr>
          <w:rFonts w:ascii="Noto Serif" w:hAnsi="Noto Serif" w:cs="Noto Serif"/>
          <w:b/>
          <w:bCs/>
        </w:rPr>
        <w:t>Необходимое условие для метода Якоби:</w:t>
      </w:r>
    </w:p>
    <w:p w14:paraId="6BBF4186" w14:textId="4AEBBCC5" w:rsidR="00453060" w:rsidRPr="002E1028" w:rsidRDefault="00453060" w:rsidP="00453060">
      <w:pPr>
        <w:rPr>
          <w:rFonts w:ascii="Noto Serif" w:hAnsi="Noto Serif" w:cs="Noto Serif"/>
          <w:sz w:val="20"/>
          <w:szCs w:val="20"/>
        </w:rPr>
      </w:pPr>
      <w:r w:rsidRPr="002E1028">
        <w:rPr>
          <w:rFonts w:ascii="Noto Serif" w:hAnsi="Noto Serif" w:cs="Noto Serif"/>
          <w:sz w:val="20"/>
          <w:szCs w:val="20"/>
        </w:rPr>
        <w:t xml:space="preserve">Исходная матрица должна обладать диагональным преобладанием. </w:t>
      </w:r>
    </w:p>
    <w:p w14:paraId="446116B5" w14:textId="77777777" w:rsidR="00453060" w:rsidRPr="002E1028" w:rsidRDefault="00453060" w:rsidP="00453060">
      <w:pPr>
        <w:rPr>
          <w:rFonts w:ascii="Noto Serif" w:hAnsi="Noto Serif" w:cs="Noto Serif"/>
        </w:rPr>
      </w:pPr>
    </w:p>
    <w:p w14:paraId="2EBFBA98" w14:textId="77777777" w:rsidR="00927EEC" w:rsidRDefault="00927EEC">
      <w:pPr>
        <w:pStyle w:val="Standard"/>
        <w:pageBreakBefore/>
        <w:rPr>
          <w:rFonts w:ascii="Noto Serif" w:hAnsi="Noto Serif"/>
          <w:sz w:val="20"/>
          <w:szCs w:val="20"/>
        </w:rPr>
      </w:pPr>
    </w:p>
    <w:p w14:paraId="0C662D5E" w14:textId="77777777" w:rsidR="00927EEC" w:rsidRDefault="00BA7CD3">
      <w:pPr>
        <w:pStyle w:val="Standard"/>
        <w:rPr>
          <w:rFonts w:ascii="Noto Serif" w:hAnsi="Noto Serif"/>
          <w:b/>
          <w:bCs/>
          <w:sz w:val="24"/>
          <w:szCs w:val="24"/>
        </w:rPr>
      </w:pPr>
      <w:r>
        <w:rPr>
          <w:rFonts w:ascii="Noto Serif" w:hAnsi="Noto Serif"/>
          <w:b/>
          <w:bCs/>
          <w:sz w:val="24"/>
          <w:szCs w:val="24"/>
        </w:rPr>
        <w:t>Результаты тестирования</w:t>
      </w:r>
    </w:p>
    <w:p w14:paraId="46E721F3" w14:textId="77777777" w:rsidR="00927EEC" w:rsidRDefault="00BA7CD3">
      <w:pPr>
        <w:pStyle w:val="Standard"/>
        <w:rPr>
          <w:rFonts w:ascii="Noto Serif" w:hAnsi="Noto Serif"/>
          <w:b/>
          <w:bCs/>
        </w:rPr>
      </w:pPr>
      <w:r>
        <w:rPr>
          <w:rFonts w:ascii="Noto Serif" w:hAnsi="Noto Serif"/>
          <w:b/>
          <w:bCs/>
        </w:rPr>
        <w:t>Зависимость точности решения от числа обусловленности матрицы</w:t>
      </w:r>
    </w:p>
    <w:p w14:paraId="2C0E46F6" w14:textId="77777777" w:rsidR="00927EEC" w:rsidRDefault="00BA7CD3">
      <w:pPr>
        <w:pStyle w:val="Standard"/>
        <w:rPr>
          <w:rFonts w:ascii="Noto Serif" w:hAnsi="Noto Serif"/>
          <w:b/>
          <w:bCs/>
          <w:sz w:val="20"/>
          <w:szCs w:val="20"/>
        </w:rPr>
      </w:pPr>
      <w:r>
        <w:rPr>
          <w:rFonts w:ascii="Noto Serif" w:hAnsi="Noto Serif"/>
          <w:b/>
          <w:bCs/>
          <w:sz w:val="20"/>
          <w:szCs w:val="20"/>
        </w:rPr>
        <w:t>Матрицы с диагональным преобладанием</w:t>
      </w:r>
    </w:p>
    <w:p w14:paraId="3AC5237C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Число итераций: 2</w:t>
      </w:r>
    </w:p>
    <w:tbl>
      <w:tblPr>
        <w:tblW w:w="50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7"/>
        <w:gridCol w:w="3391"/>
      </w:tblGrid>
      <w:tr w:rsidR="00D8543F" w14:paraId="5BEC28F8" w14:textId="7C689CE4" w:rsidTr="00D8543F">
        <w:tblPrEx>
          <w:tblCellMar>
            <w:top w:w="0" w:type="dxa"/>
            <w:bottom w:w="0" w:type="dxa"/>
          </w:tblCellMar>
        </w:tblPrEx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F16E7" w14:textId="77777777" w:rsidR="00D8543F" w:rsidRDefault="00D8543F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Число обусловленности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E6100" w14:textId="2989208D" w:rsidR="00D8543F" w:rsidRDefault="00D8543F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Погрешность метода Якоби (максимальная разница между одной из координат</w:t>
            </w:r>
            <w:r w:rsidR="00805988" w:rsidRPr="0080598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5988" w:rsidRPr="00EB3895">
              <w:rPr>
                <w:rFonts w:ascii="Noto Serif" w:hAnsi="Noto Serif" w:cs="Noto Serif"/>
                <w:sz w:val="20"/>
                <w:szCs w:val="20"/>
              </w:rPr>
              <w:t>в последних двух итерациях</w:t>
            </w:r>
            <w:r>
              <w:rPr>
                <w:rFonts w:ascii="Noto Serif" w:hAnsi="Noto Serif"/>
                <w:sz w:val="20"/>
                <w:szCs w:val="20"/>
              </w:rPr>
              <w:t>)</w:t>
            </w:r>
          </w:p>
        </w:tc>
      </w:tr>
      <w:tr w:rsidR="00D8543F" w14:paraId="18FA76DF" w14:textId="453AE9C2" w:rsidTr="00D8543F">
        <w:tblPrEx>
          <w:tblCellMar>
            <w:top w:w="0" w:type="dxa"/>
            <w:bottom w:w="0" w:type="dxa"/>
          </w:tblCellMar>
        </w:tblPrEx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CA87C" w14:textId="58FAD310" w:rsidR="00D8543F" w:rsidRPr="009964D1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</w:rPr>
            </w:pPr>
            <w:r w:rsidRPr="00D8543F">
              <w:rPr>
                <w:rFonts w:asciiTheme="minorHAnsi" w:hAnsiTheme="minorHAnsi"/>
                <w:sz w:val="20"/>
                <w:szCs w:val="20"/>
              </w:rPr>
              <w:t>10689.2</w:t>
            </w:r>
          </w:p>
        </w:tc>
        <w:tc>
          <w:tcPr>
            <w:tcW w:w="3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85039" w14:textId="33642865" w:rsidR="00D8543F" w:rsidRPr="009964D1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8543F">
              <w:rPr>
                <w:rFonts w:asciiTheme="minorHAnsi" w:hAnsiTheme="minorHAnsi"/>
                <w:sz w:val="20"/>
                <w:szCs w:val="20"/>
              </w:rPr>
              <w:t>37061557.2</w:t>
            </w:r>
          </w:p>
        </w:tc>
      </w:tr>
      <w:tr w:rsidR="00D8543F" w14:paraId="03C098A0" w14:textId="6425B0A3" w:rsidTr="00D8543F">
        <w:tblPrEx>
          <w:tblCellMar>
            <w:top w:w="0" w:type="dxa"/>
            <w:bottom w:w="0" w:type="dxa"/>
          </w:tblCellMar>
        </w:tblPrEx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F0C85" w14:textId="012535A0" w:rsidR="00D8543F" w:rsidRPr="00D8543F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3512</w:t>
            </w:r>
          </w:p>
        </w:tc>
        <w:tc>
          <w:tcPr>
            <w:tcW w:w="3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03D67" w14:textId="72C745A1" w:rsidR="00D8543F" w:rsidRPr="00D8543F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37.94</w:t>
            </w:r>
          </w:p>
        </w:tc>
      </w:tr>
      <w:tr w:rsidR="00D8543F" w14:paraId="1F396EB5" w14:textId="4776B3F1" w:rsidTr="00D8543F">
        <w:tblPrEx>
          <w:tblCellMar>
            <w:top w:w="0" w:type="dxa"/>
            <w:bottom w:w="0" w:type="dxa"/>
          </w:tblCellMar>
        </w:tblPrEx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DD70" w14:textId="3C0F2FC9" w:rsidR="00D8543F" w:rsidRPr="009964D1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287</w:t>
            </w:r>
          </w:p>
        </w:tc>
        <w:tc>
          <w:tcPr>
            <w:tcW w:w="3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AC4B6" w14:textId="2BD174EE" w:rsidR="00D8543F" w:rsidRPr="00D8543F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0.44</w:t>
            </w:r>
          </w:p>
        </w:tc>
      </w:tr>
      <w:tr w:rsidR="00D8543F" w14:paraId="043E1FED" w14:textId="0C92AC60" w:rsidTr="00D8543F">
        <w:tblPrEx>
          <w:tblCellMar>
            <w:top w:w="0" w:type="dxa"/>
            <w:bottom w:w="0" w:type="dxa"/>
          </w:tblCellMar>
        </w:tblPrEx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8E181" w14:textId="08AB140B" w:rsidR="00D8543F" w:rsidRPr="00D8543F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85</w:t>
            </w:r>
          </w:p>
        </w:tc>
        <w:tc>
          <w:tcPr>
            <w:tcW w:w="3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00434" w14:textId="1EA6E7DB" w:rsidR="00D8543F" w:rsidRPr="00D8543F" w:rsidRDefault="00D8543F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3e-05</w:t>
            </w:r>
          </w:p>
        </w:tc>
      </w:tr>
    </w:tbl>
    <w:p w14:paraId="0C2A7FCB" w14:textId="77777777" w:rsidR="00927EEC" w:rsidRDefault="00927EEC">
      <w:pPr>
        <w:pStyle w:val="Standard"/>
        <w:rPr>
          <w:rFonts w:ascii="Noto Serif" w:hAnsi="Noto Serif"/>
          <w:sz w:val="20"/>
          <w:szCs w:val="20"/>
        </w:rPr>
      </w:pPr>
    </w:p>
    <w:p w14:paraId="55754525" w14:textId="77777777" w:rsidR="00927EEC" w:rsidRDefault="00BA7CD3">
      <w:pPr>
        <w:pStyle w:val="Standard"/>
        <w:rPr>
          <w:rFonts w:ascii="Noto Serif" w:hAnsi="Noto Serif"/>
          <w:b/>
          <w:bCs/>
          <w:sz w:val="20"/>
          <w:szCs w:val="20"/>
        </w:rPr>
      </w:pPr>
      <w:r>
        <w:rPr>
          <w:rFonts w:ascii="Noto Serif" w:hAnsi="Noto Serif"/>
          <w:b/>
          <w:bCs/>
          <w:sz w:val="20"/>
          <w:szCs w:val="20"/>
        </w:rPr>
        <w:t>Матрицы Гильберта</w:t>
      </w:r>
    </w:p>
    <w:p w14:paraId="530AC25D" w14:textId="3B2442A4" w:rsidR="00927EEC" w:rsidRPr="00EB3895" w:rsidRDefault="00BA7CD3">
      <w:pPr>
        <w:pStyle w:val="Standard"/>
        <w:rPr>
          <w:rFonts w:ascii="Noto Serif" w:hAnsi="Noto Serif" w:cs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Метод Якоби на них расходится, </w:t>
      </w:r>
      <w:r w:rsidR="002435DB" w:rsidRPr="00EB3895">
        <w:rPr>
          <w:rFonts w:ascii="Noto Serif" w:hAnsi="Noto Serif" w:cs="Noto Serif"/>
          <w:sz w:val="20"/>
          <w:szCs w:val="20"/>
        </w:rPr>
        <w:t>так как они не удовлетворяют необходимому условию сходимости метода простых итераций</w:t>
      </w:r>
    </w:p>
    <w:p w14:paraId="5ECF469F" w14:textId="77777777" w:rsidR="00927EEC" w:rsidRDefault="00BA7CD3">
      <w:pPr>
        <w:pStyle w:val="Standard"/>
        <w:rPr>
          <w:rFonts w:ascii="Noto Serif" w:hAnsi="Noto Serif"/>
          <w:b/>
          <w:bCs/>
          <w:sz w:val="20"/>
          <w:szCs w:val="20"/>
        </w:rPr>
      </w:pPr>
      <w:r>
        <w:rPr>
          <w:rFonts w:ascii="Noto Serif" w:hAnsi="Noto Serif"/>
          <w:b/>
          <w:bCs/>
          <w:sz w:val="20"/>
          <w:szCs w:val="20"/>
        </w:rPr>
        <w:t xml:space="preserve">Сравнение прямого и </w:t>
      </w:r>
      <w:r>
        <w:rPr>
          <w:rFonts w:ascii="Noto Serif" w:hAnsi="Noto Serif"/>
          <w:b/>
          <w:bCs/>
          <w:sz w:val="20"/>
          <w:szCs w:val="20"/>
        </w:rPr>
        <w:t>итерационного методов по времени исполнения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927EEC" w14:paraId="38E18B15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51DA0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E5121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Прямой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B15D6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Итерационный</w:t>
            </w:r>
          </w:p>
        </w:tc>
      </w:tr>
      <w:tr w:rsidR="00927EEC" w14:paraId="209733F7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18463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0A90D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0.003327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21E75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0.000418</w:t>
            </w:r>
          </w:p>
        </w:tc>
      </w:tr>
      <w:tr w:rsidR="00927EEC" w14:paraId="060CF22E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14CD1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50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CCFB6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0.065255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92E2A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0.001355</w:t>
            </w:r>
          </w:p>
        </w:tc>
      </w:tr>
      <w:tr w:rsidR="00927EEC" w14:paraId="7E1D5AC1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377EC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C6ED4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0.254790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4898B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0.002904</w:t>
            </w:r>
          </w:p>
        </w:tc>
      </w:tr>
      <w:tr w:rsidR="00927EEC" w14:paraId="73FFF4A8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FA655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CED6A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6.269468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CA984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0.012712</w:t>
            </w:r>
          </w:p>
        </w:tc>
      </w:tr>
      <w:tr w:rsidR="00927EEC" w14:paraId="59E9F021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9CAB7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2A7B9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25.430548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9247F" w14:textId="77777777" w:rsidR="00927EEC" w:rsidRDefault="00BA7CD3">
            <w:pPr>
              <w:pStyle w:val="TableContents"/>
              <w:rPr>
                <w:rFonts w:ascii="Noto Serif" w:hAnsi="Noto Serif"/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0.026203</w:t>
            </w:r>
          </w:p>
        </w:tc>
      </w:tr>
    </w:tbl>
    <w:p w14:paraId="7EAE1393" w14:textId="77777777" w:rsidR="00927EEC" w:rsidRDefault="00927EEC">
      <w:pPr>
        <w:pStyle w:val="Standard"/>
        <w:rPr>
          <w:rFonts w:ascii="Noto Serif" w:hAnsi="Noto Serif"/>
          <w:sz w:val="20"/>
          <w:szCs w:val="20"/>
        </w:rPr>
      </w:pPr>
    </w:p>
    <w:p w14:paraId="7731FCB0" w14:textId="77777777" w:rsidR="00927EEC" w:rsidRDefault="00BA7CD3">
      <w:pPr>
        <w:pStyle w:val="Standard"/>
        <w:pageBreakBefore/>
        <w:rPr>
          <w:rFonts w:ascii="Noto Serif" w:hAnsi="Noto Serif"/>
          <w:b/>
          <w:bCs/>
          <w:sz w:val="24"/>
          <w:szCs w:val="24"/>
        </w:rPr>
      </w:pPr>
      <w:r>
        <w:rPr>
          <w:rFonts w:ascii="Noto Serif" w:hAnsi="Noto Serif"/>
          <w:b/>
          <w:bCs/>
          <w:sz w:val="24"/>
          <w:szCs w:val="24"/>
        </w:rPr>
        <w:lastRenderedPageBreak/>
        <w:t>Выводы:</w:t>
      </w:r>
    </w:p>
    <w:p w14:paraId="53B7E9BE" w14:textId="3E35B13B" w:rsidR="00927EEC" w:rsidRPr="00EB3895" w:rsidRDefault="00BA7CD3">
      <w:pPr>
        <w:pStyle w:val="Standard"/>
        <w:rPr>
          <w:rFonts w:ascii="Noto Serif" w:hAnsi="Noto Serif" w:cs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 xml:space="preserve">По таблице видно, что время решения прямым методом сильно </w:t>
      </w:r>
      <w:r>
        <w:rPr>
          <w:rFonts w:ascii="Noto Serif" w:hAnsi="Noto Serif"/>
          <w:sz w:val="20"/>
          <w:szCs w:val="20"/>
        </w:rPr>
        <w:t>зависит от размера матрицы, чего нельзя сказать о итерационном. В то же время прямой метод гарантирует точной решение для матриц без нулевых элементов, итерационный же просто сходится только на матрицах с диагональным преобладанием и к тому же дает неточно</w:t>
      </w:r>
      <w:r>
        <w:rPr>
          <w:rFonts w:ascii="Noto Serif" w:hAnsi="Noto Serif"/>
          <w:sz w:val="20"/>
          <w:szCs w:val="20"/>
        </w:rPr>
        <w:t>е решение</w:t>
      </w:r>
      <w:r w:rsidR="00EB3895">
        <w:rPr>
          <w:rFonts w:asciiTheme="minorHAnsi" w:hAnsiTheme="minorHAnsi"/>
          <w:sz w:val="20"/>
          <w:szCs w:val="20"/>
        </w:rPr>
        <w:t xml:space="preserve">, </w:t>
      </w:r>
      <w:r w:rsidR="00EB3895" w:rsidRPr="00EB3895">
        <w:rPr>
          <w:rFonts w:ascii="Noto Serif" w:hAnsi="Noto Serif" w:cs="Noto Serif"/>
          <w:sz w:val="20"/>
          <w:szCs w:val="20"/>
        </w:rPr>
        <w:t>в зависимости от числа обусловленности матрицы</w:t>
      </w:r>
      <w:r w:rsidRPr="00EB3895">
        <w:rPr>
          <w:rFonts w:ascii="Noto Serif" w:hAnsi="Noto Serif" w:cs="Noto Serif"/>
          <w:sz w:val="20"/>
          <w:szCs w:val="20"/>
        </w:rPr>
        <w:t>.</w:t>
      </w:r>
    </w:p>
    <w:p w14:paraId="518EF6F6" w14:textId="77777777" w:rsidR="00927EEC" w:rsidRDefault="00BA7CD3">
      <w:pPr>
        <w:pStyle w:val="Standard"/>
        <w:rPr>
          <w:rFonts w:ascii="Noto Serif" w:hAnsi="Noto Serif"/>
          <w:sz w:val="20"/>
          <w:szCs w:val="20"/>
        </w:rPr>
      </w:pPr>
      <w:r>
        <w:rPr>
          <w:rFonts w:ascii="Noto Serif" w:hAnsi="Noto Serif"/>
          <w:sz w:val="20"/>
          <w:szCs w:val="20"/>
        </w:rPr>
        <w:t>Таким образом, итерационные методы стоит применять только в случаях больших матриц, в остальных лучше использовать прямой.</w:t>
      </w:r>
    </w:p>
    <w:p w14:paraId="74A52C82" w14:textId="77777777" w:rsidR="00927EEC" w:rsidRDefault="00927EEC">
      <w:pPr>
        <w:pStyle w:val="Standard"/>
        <w:rPr>
          <w:rFonts w:ascii="Noto Serif" w:hAnsi="Noto Serif"/>
          <w:sz w:val="20"/>
          <w:szCs w:val="20"/>
        </w:rPr>
      </w:pPr>
    </w:p>
    <w:p w14:paraId="7FA95BB4" w14:textId="77777777" w:rsidR="00927EEC" w:rsidRDefault="00BA7CD3">
      <w:pPr>
        <w:pStyle w:val="Standard"/>
        <w:rPr>
          <w:rFonts w:ascii="Noto Serif" w:hAnsi="Noto Serif"/>
          <w:b/>
          <w:bCs/>
          <w:sz w:val="24"/>
          <w:szCs w:val="24"/>
        </w:rPr>
      </w:pPr>
      <w:r>
        <w:rPr>
          <w:rFonts w:ascii="Noto Serif" w:hAnsi="Noto Serif"/>
          <w:b/>
          <w:bCs/>
          <w:sz w:val="24"/>
          <w:szCs w:val="24"/>
        </w:rPr>
        <w:t>Ссылка на исходный код:</w:t>
      </w:r>
    </w:p>
    <w:p w14:paraId="1F2FF890" w14:textId="77777777" w:rsidR="00927EEC" w:rsidRDefault="00BA7CD3">
      <w:pPr>
        <w:pStyle w:val="Standard"/>
      </w:pPr>
      <w:hyperlink r:id="rId8" w:history="1">
        <w:r>
          <w:rPr>
            <w:rFonts w:ascii="Noto Serif" w:hAnsi="Noto Serif"/>
            <w:sz w:val="20"/>
            <w:szCs w:val="20"/>
          </w:rPr>
          <w:t>https://github.com/appmath-2022/labs/tree/main/Lab3</w:t>
        </w:r>
      </w:hyperlink>
    </w:p>
    <w:sectPr w:rsidR="00927EEC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2884" w14:textId="77777777" w:rsidR="00BA7CD3" w:rsidRDefault="00BA7CD3">
      <w:r>
        <w:separator/>
      </w:r>
    </w:p>
  </w:endnote>
  <w:endnote w:type="continuationSeparator" w:id="0">
    <w:p w14:paraId="53AF3842" w14:textId="77777777" w:rsidR="00BA7CD3" w:rsidRDefault="00BA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A18A" w14:textId="77777777" w:rsidR="00BA7CD3" w:rsidRDefault="00BA7CD3">
      <w:r>
        <w:rPr>
          <w:color w:val="000000"/>
        </w:rPr>
        <w:separator/>
      </w:r>
    </w:p>
  </w:footnote>
  <w:footnote w:type="continuationSeparator" w:id="0">
    <w:p w14:paraId="04CF8BAC" w14:textId="77777777" w:rsidR="00BA7CD3" w:rsidRDefault="00BA7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62A7"/>
    <w:multiLevelType w:val="multilevel"/>
    <w:tmpl w:val="D4704606"/>
    <w:styleLink w:val="WWNum1"/>
    <w:lvl w:ilvl="0">
      <w:start w:val="1"/>
      <w:numFmt w:val="decimal"/>
      <w:lvlText w:val="%1."/>
      <w:lvlJc w:val="left"/>
      <w:pPr>
        <w:ind w:left="-1296" w:hanging="360"/>
      </w:pPr>
    </w:lvl>
    <w:lvl w:ilvl="1">
      <w:numFmt w:val="decimal"/>
      <w:lvlText w:val="%2."/>
      <w:lvlJc w:val="left"/>
      <w:pPr>
        <w:ind w:left="-576" w:hanging="360"/>
      </w:pPr>
    </w:lvl>
    <w:lvl w:ilvl="2">
      <w:numFmt w:val="decimal"/>
      <w:lvlText w:val="%3."/>
      <w:lvlJc w:val="left"/>
      <w:pPr>
        <w:ind w:left="144" w:hanging="360"/>
      </w:pPr>
    </w:lvl>
    <w:lvl w:ilvl="3">
      <w:numFmt w:val="decimal"/>
      <w:lvlText w:val="%4."/>
      <w:lvlJc w:val="left"/>
      <w:pPr>
        <w:ind w:left="864" w:hanging="360"/>
      </w:pPr>
    </w:lvl>
    <w:lvl w:ilvl="4">
      <w:numFmt w:val="decimal"/>
      <w:lvlText w:val="%5."/>
      <w:lvlJc w:val="left"/>
      <w:pPr>
        <w:ind w:left="1584" w:hanging="360"/>
      </w:pPr>
    </w:lvl>
    <w:lvl w:ilvl="5">
      <w:numFmt w:val="decimal"/>
      <w:lvlText w:val="%6."/>
      <w:lvlJc w:val="left"/>
      <w:pPr>
        <w:ind w:left="2304" w:hanging="360"/>
      </w:pPr>
    </w:lvl>
    <w:lvl w:ilvl="6">
      <w:numFmt w:val="decimal"/>
      <w:lvlText w:val="%7."/>
      <w:lvlJc w:val="left"/>
      <w:pPr>
        <w:ind w:left="3024" w:hanging="360"/>
      </w:pPr>
    </w:lvl>
    <w:lvl w:ilvl="7">
      <w:numFmt w:val="decimal"/>
      <w:lvlText w:val="%8."/>
      <w:lvlJc w:val="left"/>
      <w:pPr>
        <w:ind w:left="3744" w:hanging="360"/>
      </w:pPr>
    </w:lvl>
    <w:lvl w:ilvl="8">
      <w:numFmt w:val="decimal"/>
      <w:lvlText w:val="%9."/>
      <w:lvlJc w:val="left"/>
      <w:pPr>
        <w:ind w:left="446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7EEC"/>
    <w:rsid w:val="00025A2B"/>
    <w:rsid w:val="002435DB"/>
    <w:rsid w:val="002E1028"/>
    <w:rsid w:val="00453060"/>
    <w:rsid w:val="004C1A41"/>
    <w:rsid w:val="00696EAF"/>
    <w:rsid w:val="00805988"/>
    <w:rsid w:val="00927EEC"/>
    <w:rsid w:val="009964D1"/>
    <w:rsid w:val="00BA7CD3"/>
    <w:rsid w:val="00CA60A0"/>
    <w:rsid w:val="00D8543F"/>
    <w:rsid w:val="00E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9441"/>
  <w15:docId w15:val="{77EEE206-1242-427F-9299-D49079F2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uiPriority w:val="10"/>
    <w:qFormat/>
    <w:pPr>
      <w:spacing w:before="1" w:after="0"/>
      <w:ind w:left="123" w:right="112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mwe-math-mathml-inline">
    <w:name w:val="mwe-math-mathml-inline"/>
    <w:basedOn w:val="a0"/>
  </w:style>
  <w:style w:type="character" w:styleId="a6">
    <w:name w:val="Placeholder Text"/>
    <w:basedOn w:val="a0"/>
    <w:rPr>
      <w:color w:val="80808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Num1">
    <w:name w:val="WWNum1"/>
    <w:basedOn w:val="a2"/>
    <w:pPr>
      <w:numPr>
        <w:numId w:val="1"/>
      </w:numPr>
    </w:pPr>
  </w:style>
  <w:style w:type="table" w:styleId="a7">
    <w:name w:val="Table Grid"/>
    <w:basedOn w:val="a1"/>
    <w:uiPriority w:val="39"/>
    <w:rsid w:val="00CA6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math-2022/lab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UroborosQ</dc:creator>
  <cp:lastModifiedBy>Тихомиров Дмитрий Алексеевич</cp:lastModifiedBy>
  <cp:revision>5</cp:revision>
  <cp:lastPrinted>2022-05-13T17:49:00Z</cp:lastPrinted>
  <dcterms:created xsi:type="dcterms:W3CDTF">2022-05-09T09:13:00Z</dcterms:created>
  <dcterms:modified xsi:type="dcterms:W3CDTF">2022-05-13T20:19:00Z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0x0101008F4066F8C3680845811473D57D31E760</vt:lpwstr>
  </property>
</Properties>
</file>