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1C9F" w14:textId="3F273006" w:rsidR="00F72DAA" w:rsidRDefault="005D5232">
      <w:r>
        <w:rPr>
          <w:noProof/>
        </w:rPr>
        <w:drawing>
          <wp:inline distT="0" distB="0" distL="0" distR="0" wp14:anchorId="5D6A2B12" wp14:editId="11F6D5D0">
            <wp:extent cx="5274310" cy="3746500"/>
            <wp:effectExtent l="0" t="0" r="2540" b="6350"/>
            <wp:docPr id="959156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6323" name="Picture 9591563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3FDB" w14:textId="113A38D5" w:rsidR="00E759AF" w:rsidRDefault="00E759AF" w:rsidP="00E759AF">
      <w:pPr>
        <w:pStyle w:val="Caption"/>
        <w:snapToGrid w:val="0"/>
        <w:rPr>
          <w:rFonts w:ascii="Arial" w:hAnsi="Arial" w:cs="Arial"/>
          <w:szCs w:val="21"/>
        </w:rPr>
      </w:pPr>
      <w:r w:rsidRPr="000E549F">
        <w:rPr>
          <w:rFonts w:ascii="Arial" w:hAnsi="Arial" w:cs="Arial"/>
          <w:b/>
          <w:bCs/>
        </w:rPr>
        <w:t xml:space="preserve">Fig. </w:t>
      </w:r>
      <w:r w:rsidRPr="000E549F">
        <w:rPr>
          <w:rFonts w:ascii="Arial" w:hAnsi="Arial" w:cs="Arial"/>
          <w:b/>
          <w:bCs/>
        </w:rPr>
        <w:fldChar w:fldCharType="begin"/>
      </w:r>
      <w:r w:rsidRPr="000E549F">
        <w:rPr>
          <w:rFonts w:ascii="Arial" w:hAnsi="Arial" w:cs="Arial"/>
          <w:b/>
          <w:bCs/>
        </w:rPr>
        <w:instrText xml:space="preserve"> SEQ Fig. \* ARABIC </w:instrText>
      </w:r>
      <w:r w:rsidRPr="000E549F">
        <w:rPr>
          <w:rFonts w:ascii="Arial" w:hAnsi="Arial" w:cs="Arial"/>
          <w:b/>
          <w:bCs/>
        </w:rPr>
        <w:fldChar w:fldCharType="separate"/>
      </w:r>
      <w:r>
        <w:rPr>
          <w:rFonts w:ascii="Arial" w:hAnsi="Arial" w:cs="Arial"/>
          <w:b/>
          <w:bCs/>
          <w:noProof/>
        </w:rPr>
        <w:t>1</w:t>
      </w:r>
      <w:r w:rsidRPr="000E549F">
        <w:rPr>
          <w:rFonts w:ascii="Arial" w:hAnsi="Arial" w:cs="Arial"/>
          <w:b/>
          <w:bCs/>
        </w:rPr>
        <w:fldChar w:fldCharType="end"/>
      </w:r>
      <w:r>
        <w:rPr>
          <w:rFonts w:ascii="Arial" w:hAnsi="Arial" w:cs="Arial"/>
          <w:b/>
          <w:bCs/>
        </w:rPr>
        <w:t xml:space="preserve"> </w:t>
      </w:r>
      <w:r w:rsidRPr="00E523B9">
        <w:rPr>
          <w:rFonts w:ascii="Arial" w:hAnsi="Arial" w:cs="Arial"/>
          <w:b/>
          <w:bCs/>
        </w:rPr>
        <w:t xml:space="preserve">| </w:t>
      </w:r>
      <w:r w:rsidR="00CE21CD">
        <w:rPr>
          <w:rFonts w:ascii="Arial" w:hAnsi="Arial" w:cs="Arial"/>
          <w:b/>
          <w:bCs/>
          <w:szCs w:val="21"/>
        </w:rPr>
        <w:t xml:space="preserve">An example demonstration for topology optimization </w:t>
      </w:r>
      <w:r w:rsidR="00011807">
        <w:rPr>
          <w:rFonts w:ascii="Arial" w:hAnsi="Arial" w:cs="Arial"/>
          <w:b/>
          <w:bCs/>
          <w:szCs w:val="21"/>
        </w:rPr>
        <w:t xml:space="preserve">of shell structures </w:t>
      </w:r>
      <w:r w:rsidR="00CE21CD">
        <w:rPr>
          <w:rFonts w:ascii="Arial" w:hAnsi="Arial" w:cs="Arial"/>
          <w:b/>
          <w:bCs/>
          <w:szCs w:val="21"/>
        </w:rPr>
        <w:t>using the ODE-driven level-set density method</w:t>
      </w:r>
      <w:r w:rsidR="009F60E7">
        <w:rPr>
          <w:rFonts w:ascii="Arial" w:hAnsi="Arial" w:cs="Arial"/>
          <w:b/>
          <w:bCs/>
          <w:szCs w:val="21"/>
        </w:rPr>
        <w:t xml:space="preserve"> </w:t>
      </w:r>
      <w:r w:rsidR="009F60E7" w:rsidRPr="009F60E7">
        <w:rPr>
          <w:rFonts w:ascii="Arial" w:hAnsi="Arial" w:cs="Arial"/>
          <w:b/>
          <w:bCs/>
          <w:szCs w:val="21"/>
          <w:vertAlign w:val="superscript"/>
        </w:rPr>
        <w:t>[1]</w:t>
      </w:r>
      <w:r w:rsidRPr="0012285A">
        <w:rPr>
          <w:rFonts w:ascii="Arial" w:hAnsi="Arial" w:cs="Arial"/>
          <w:szCs w:val="21"/>
        </w:rPr>
        <w:t>.</w:t>
      </w:r>
      <w:r w:rsidRPr="0012285A">
        <w:rPr>
          <w:rFonts w:ascii="Arial" w:hAnsi="Arial" w:cs="Arial"/>
          <w:b/>
          <w:bCs/>
          <w:szCs w:val="21"/>
        </w:rPr>
        <w:t xml:space="preserve"> </w:t>
      </w:r>
      <w:r>
        <w:rPr>
          <w:rFonts w:ascii="Arial" w:hAnsi="Arial" w:cs="Arial"/>
          <w:b/>
          <w:bCs/>
          <w:szCs w:val="21"/>
        </w:rPr>
        <w:t>a</w:t>
      </w:r>
      <w:r>
        <w:rPr>
          <w:rFonts w:ascii="Arial" w:hAnsi="Arial" w:cs="Arial"/>
          <w:szCs w:val="21"/>
        </w:rPr>
        <w:t>,</w:t>
      </w:r>
      <w:r w:rsidRPr="0012285A">
        <w:rPr>
          <w:rFonts w:ascii="Arial" w:hAnsi="Arial" w:cs="Arial"/>
          <w:b/>
          <w:bCs/>
          <w:szCs w:val="21"/>
        </w:rPr>
        <w:t xml:space="preserve"> </w:t>
      </w:r>
      <w:r w:rsidR="00CE21CD">
        <w:rPr>
          <w:rFonts w:ascii="Arial" w:hAnsi="Arial" w:cs="Arial"/>
          <w:szCs w:val="21"/>
        </w:rPr>
        <w:t>boundary condition definition for a shell structure.</w:t>
      </w:r>
      <w:r>
        <w:rPr>
          <w:rFonts w:ascii="Arial" w:hAnsi="Arial" w:cs="Arial"/>
          <w:szCs w:val="21"/>
        </w:rPr>
        <w:t xml:space="preserve"> </w:t>
      </w:r>
      <w:r w:rsidR="00CE21CD">
        <w:rPr>
          <w:rFonts w:ascii="Arial" w:hAnsi="Arial" w:cs="Arial"/>
          <w:b/>
          <w:bCs/>
          <w:szCs w:val="21"/>
        </w:rPr>
        <w:t>b</w:t>
      </w:r>
      <w:r w:rsidR="00CE21CD">
        <w:rPr>
          <w:rFonts w:ascii="Arial" w:hAnsi="Arial" w:cs="Arial"/>
          <w:szCs w:val="21"/>
        </w:rPr>
        <w:t>,</w:t>
      </w:r>
      <w:r w:rsidR="00CE21CD" w:rsidRPr="0012285A">
        <w:rPr>
          <w:rFonts w:ascii="Arial" w:hAnsi="Arial" w:cs="Arial"/>
          <w:b/>
          <w:bCs/>
          <w:szCs w:val="21"/>
        </w:rPr>
        <w:t xml:space="preserve"> </w:t>
      </w:r>
      <w:r w:rsidR="00CE21CD">
        <w:rPr>
          <w:rFonts w:ascii="Arial" w:hAnsi="Arial" w:cs="Arial"/>
          <w:szCs w:val="21"/>
        </w:rPr>
        <w:t>some intermediate results during the optimization process.</w:t>
      </w:r>
    </w:p>
    <w:p w14:paraId="553B76F9" w14:textId="77777777" w:rsidR="003F5D6D" w:rsidRDefault="003F5D6D" w:rsidP="003F5D6D">
      <w:pPr>
        <w:rPr>
          <w:lang w:val="en-US"/>
        </w:rPr>
      </w:pPr>
    </w:p>
    <w:p w14:paraId="082EF716" w14:textId="470F496E" w:rsidR="00E759AF" w:rsidRDefault="003F5D6D">
      <w:pPr>
        <w:rPr>
          <w:rFonts w:ascii="Arial" w:hAnsi="Arial" w:cs="Arial"/>
          <w:sz w:val="16"/>
          <w:szCs w:val="16"/>
          <w:lang w:val="en-US"/>
        </w:rPr>
      </w:pPr>
      <w:r w:rsidRPr="003F5D6D">
        <w:rPr>
          <w:rFonts w:ascii="Arial" w:hAnsi="Arial" w:cs="Arial"/>
          <w:sz w:val="16"/>
          <w:szCs w:val="16"/>
          <w:lang w:val="en-US"/>
        </w:rPr>
        <w:t xml:space="preserve">[1] Liu Y, Yang C, Wei P, Zhou P, Du J. An ODE-driven level-set density method for topology optimization. Computer Methods in Applied Mechanics and Engineering 387, 114159 (2021). </w:t>
      </w:r>
      <w:hyperlink r:id="rId7" w:history="1">
        <w:r w:rsidRPr="003F5D6D">
          <w:rPr>
            <w:rStyle w:val="Hyperlink"/>
            <w:rFonts w:ascii="Arial" w:hAnsi="Arial" w:cs="Arial"/>
            <w:sz w:val="16"/>
            <w:szCs w:val="16"/>
            <w:lang w:val="en-US"/>
          </w:rPr>
          <w:t>https://doi.org/10.1016/j.cma.2021.114159</w:t>
        </w:r>
      </w:hyperlink>
    </w:p>
    <w:p w14:paraId="4E0E1B10" w14:textId="77777777" w:rsidR="009E6F29" w:rsidRPr="00907ADD" w:rsidRDefault="009E6F29">
      <w:pPr>
        <w:rPr>
          <w:rFonts w:ascii="Arial" w:hAnsi="Arial" w:cs="Arial"/>
          <w:sz w:val="16"/>
          <w:szCs w:val="16"/>
          <w:lang w:val="en-US"/>
        </w:rPr>
      </w:pPr>
    </w:p>
    <w:sectPr w:rsidR="009E6F29" w:rsidRPr="00907A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F420" w14:textId="77777777" w:rsidR="00084085" w:rsidRDefault="00084085" w:rsidP="00056AB6">
      <w:pPr>
        <w:spacing w:after="0" w:line="240" w:lineRule="auto"/>
      </w:pPr>
      <w:r>
        <w:separator/>
      </w:r>
    </w:p>
  </w:endnote>
  <w:endnote w:type="continuationSeparator" w:id="0">
    <w:p w14:paraId="57AD0EC4" w14:textId="77777777" w:rsidR="00084085" w:rsidRDefault="00084085" w:rsidP="0005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0F47" w14:textId="77777777" w:rsidR="00084085" w:rsidRDefault="00084085" w:rsidP="00056AB6">
      <w:pPr>
        <w:spacing w:after="0" w:line="240" w:lineRule="auto"/>
      </w:pPr>
      <w:r>
        <w:separator/>
      </w:r>
    </w:p>
  </w:footnote>
  <w:footnote w:type="continuationSeparator" w:id="0">
    <w:p w14:paraId="68D7C40E" w14:textId="77777777" w:rsidR="00084085" w:rsidRDefault="00084085" w:rsidP="00056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64"/>
    <w:rsid w:val="00011807"/>
    <w:rsid w:val="00041A64"/>
    <w:rsid w:val="00056AB6"/>
    <w:rsid w:val="000629D0"/>
    <w:rsid w:val="00084085"/>
    <w:rsid w:val="003F5D6D"/>
    <w:rsid w:val="004051E1"/>
    <w:rsid w:val="005145F1"/>
    <w:rsid w:val="005575EB"/>
    <w:rsid w:val="005D5232"/>
    <w:rsid w:val="006F197D"/>
    <w:rsid w:val="00907ADD"/>
    <w:rsid w:val="009E6F29"/>
    <w:rsid w:val="009F60E7"/>
    <w:rsid w:val="00CE21CD"/>
    <w:rsid w:val="00E759AF"/>
    <w:rsid w:val="00F6490C"/>
    <w:rsid w:val="00F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E1C4A"/>
  <w15:chartTrackingRefBased/>
  <w15:docId w15:val="{366AB49F-5091-485C-8E19-E5081870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001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A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B6"/>
  </w:style>
  <w:style w:type="paragraph" w:styleId="Footer">
    <w:name w:val="footer"/>
    <w:basedOn w:val="Normal"/>
    <w:link w:val="FooterChar"/>
    <w:uiPriority w:val="99"/>
    <w:unhideWhenUsed/>
    <w:rsid w:val="00056A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B6"/>
  </w:style>
  <w:style w:type="paragraph" w:styleId="Caption">
    <w:name w:val="caption"/>
    <w:basedOn w:val="Normal"/>
    <w:next w:val="Normal"/>
    <w:uiPriority w:val="35"/>
    <w:unhideWhenUsed/>
    <w:qFormat/>
    <w:rsid w:val="00E759AF"/>
    <w:pPr>
      <w:widowControl w:val="0"/>
      <w:spacing w:after="0" w:line="240" w:lineRule="auto"/>
      <w:jc w:val="both"/>
    </w:pPr>
    <w:rPr>
      <w:rFonts w:asciiTheme="majorHAnsi" w:eastAsia="黑体" w:hAnsiTheme="majorHAnsi" w:cstheme="majorBidi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F5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cma.2021.1141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80</Words>
  <Characters>474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2023-11-21T03:50:00Z</dcterms:created>
  <dcterms:modified xsi:type="dcterms:W3CDTF">2023-11-21T08:46:00Z</dcterms:modified>
</cp:coreProperties>
</file>