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黑体" w:hAnsi="黑体" w:eastAsia="黑体" w:cs="黑体"/>
          <w:sz w:val="36"/>
          <w:szCs w:val="36"/>
          <w:lang w:eastAsia="zh-CN"/>
        </w:rPr>
      </w:pPr>
      <w:r>
        <w:rPr>
          <w:rFonts w:hint="eastAsia" w:ascii="黑体" w:hAnsi="黑体" w:eastAsia="黑体" w:cs="黑体"/>
          <w:sz w:val="36"/>
          <w:szCs w:val="36"/>
          <w:lang w:eastAsia="zh-CN"/>
        </w:rPr>
        <w:t>工作量估计与统计分析</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实验目标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8"/>
          <w:szCs w:val="28"/>
          <w:lang w:val="en-US" w:eastAsia="zh-CN"/>
        </w:rPr>
      </w:pPr>
      <w:r>
        <w:rPr>
          <w:rFonts w:hint="eastAsia" w:ascii="黑体" w:hAnsi="黑体" w:eastAsia="黑体" w:cs="黑体"/>
          <w:sz w:val="24"/>
          <w:szCs w:val="24"/>
          <w:lang w:val="en-US" w:eastAsia="zh-CN"/>
        </w:rPr>
        <w:t>1.1小组工作预估与组员工作量统计的对比分析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lang w:val="en-US" w:eastAsia="zh-CN"/>
        </w:rPr>
      </w:pPr>
      <w:r>
        <w:rPr>
          <w:rFonts w:hint="eastAsia"/>
          <w:sz w:val="24"/>
          <w:szCs w:val="24"/>
          <w:lang w:val="en-US" w:eastAsia="zh-CN"/>
        </w:rPr>
        <w:t>通过这组数据的对比，一方面可以检验计划是否合理以及计划的完成情况，另一方面也可以对后续工作的计划和分工提供参考。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8"/>
          <w:szCs w:val="28"/>
          <w:lang w:val="en-US" w:eastAsia="zh-CN"/>
        </w:rPr>
      </w:pPr>
      <w:r>
        <w:rPr>
          <w:rFonts w:hint="eastAsia" w:ascii="黑体" w:hAnsi="黑体" w:eastAsia="黑体" w:cs="黑体"/>
          <w:sz w:val="24"/>
          <w:szCs w:val="24"/>
          <w:lang w:val="en-US" w:eastAsia="zh-CN"/>
        </w:rPr>
        <w:t>1.2需求个数、需求报告字数与需求变更数、需求变更原因的对比分析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通过这组数据的对比，可以从质和量的角度对组员的工作量进行统计。同时也有助于完成更高质量的需求规格说明书。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1.3收到意见个数、意见类型与意见变更数的对比分析（针对于需求规格说明书的评审）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通过这组数据的对比，可以对评审阶段的工作量进行统计。有助于提高评审工作的质量。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1.4软件实现与需求规格说明书的对比分析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通过这组数据的对比，可以分析软件实现工作的完成度和完成质量。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sz w:val="24"/>
          <w:szCs w:val="24"/>
          <w:lang w:val="en-US" w:eastAsia="zh-CN"/>
        </w:rPr>
      </w:pPr>
      <w:r>
        <w:rPr>
          <w:rFonts w:hint="eastAsia" w:ascii="黑体" w:hAnsi="黑体" w:eastAsia="黑体" w:cs="黑体"/>
          <w:sz w:val="24"/>
          <w:szCs w:val="24"/>
          <w:lang w:val="en-US" w:eastAsia="zh-CN"/>
        </w:rPr>
        <w:t>1.5测试用例个数、测试报告字数与测试用例变更数、变更原因的对比分析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通过这组数据的对比，可以从质和量的角度对组员的工作量进行统计。同时也有助于完成更高质量的测试报告。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1.6收到意见个数、意见类型与意见变更数的对比分析（针对于测试报告的评审）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通过这组数据的对比，可以对评审阶段的工作量进行统计。有助于提高评审工作的质量。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实验方法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2.1对工作量的量进行统计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从工时和工作难度两方面对工作了进行统计。首先，我组考虑使用project文件的工时数据来对工作量进行统计，但在实践中发现，工时虽然在一定程度上能对工作量进行反应，但并不全面。因此，增加了工作难度这一衡量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sz w:val="24"/>
          <w:szCs w:val="24"/>
          <w:lang w:val="en-US" w:eastAsia="zh-CN"/>
        </w:rPr>
      </w:pPr>
      <w:r>
        <w:rPr>
          <w:rFonts w:hint="eastAsia" w:ascii="黑体" w:hAnsi="黑体" w:eastAsia="黑体" w:cs="黑体"/>
          <w:sz w:val="24"/>
          <w:szCs w:val="24"/>
          <w:lang w:val="en-US" w:eastAsia="zh-CN"/>
        </w:rPr>
        <w:t>2.2对工作量的质进行统计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进一步，我组又发现，有时候耗费长时间的大量精力的工作结果很可能不能得到老师和同学的认可，或是存在着一些问题。因此，设计了对工作量的质的统计，主要依据评审报告和对评审中问题的改进。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2.3预估工作量与实际工作量的统计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主要依据project文件。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实验要点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3.1预估工作量的精确性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针对老师和同学的意见，每周都对project文件进行更新，并在一周初对本周工作进行详细的计划和细分。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3.2实际工作量的真实性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依据组员的工作日志，对project文件进行更新，详细记录工时，做到不遗漏记录、不重复记录。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3.3对工作量的统计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sz w:val="24"/>
          <w:szCs w:val="24"/>
          <w:lang w:val="en-US" w:eastAsia="zh-CN"/>
        </w:rPr>
      </w:pPr>
      <w:r>
        <w:rPr>
          <w:rFonts w:hint="eastAsia"/>
          <w:sz w:val="24"/>
          <w:szCs w:val="24"/>
          <w:lang w:val="en-US" w:eastAsia="zh-CN"/>
        </w:rPr>
        <w:t>由于工时不能完全代表工作量，进而引入的工作难度这一考察标准。但是，对于工作难度很难进行定量分析，组员应该充分沟通，对彼此的工作难度做到能互相认可。并且，多和老师同学进行沟通讨论。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3.4对工作量的分析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sz w:val="24"/>
          <w:szCs w:val="24"/>
          <w:lang w:val="en-US" w:eastAsia="zh-CN"/>
        </w:rPr>
        <w:t>首先通过数据的直观统计，对组员的工作量进行定量的分析。然后，分析工作量存在差距的原因，结合每个组员的优势特点，对后续工作进行合理分工</w: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工作量估计与统计分析表格设计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sz w:val="24"/>
          <w:szCs w:val="24"/>
          <w:lang w:val="en-US" w:eastAsia="zh-CN"/>
        </w:rPr>
        <w:t>参见工作量估计与统计分析表格设计v1.0.xlsx。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99259"/>
    <w:multiLevelType w:val="singleLevel"/>
    <w:tmpl w:val="58F9925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C4611"/>
    <w:rsid w:val="416A41A8"/>
    <w:rsid w:val="6C3C4611"/>
    <w:rsid w:val="7B1A1E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1000</Words>
  <Characters>1058</Characters>
  <Lines>0</Lines>
  <Paragraphs>0</Paragraphs>
  <ScaleCrop>false</ScaleCrop>
  <LinksUpToDate>false</LinksUpToDate>
  <CharactersWithSpaces>1058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2017-04-21T04:50:00Z</dcterms:created>
  <dc:creator>Administrator</dc:creator>
  <cp:lastModifiedBy>Administrator</cp:lastModifiedBy>
  <dcterms:modified xsi:type="dcterms:W3CDTF">2017-04-21T05:45:12Z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