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D072" w14:textId="3F150787" w:rsidR="00820FCA" w:rsidRDefault="00820FCA" w:rsidP="00820FCA">
      <w:pPr>
        <w:pStyle w:val="Body"/>
        <w:jc w:val="center"/>
      </w:pPr>
      <w:r>
        <w:t>Confirmation of Accredited Investor Status – [</w:t>
      </w:r>
      <w:r>
        <w:rPr>
          <w:lang w:val="de-DE"/>
        </w:rPr>
        <w:t>NET WORTH</w:t>
      </w:r>
      <w:r>
        <w:t xml:space="preserve"> or INCOME</w:t>
      </w:r>
      <w:r w:rsidR="00D13939">
        <w:t xml:space="preserve"> or ENTITY NAME]</w:t>
      </w:r>
    </w:p>
    <w:p w14:paraId="601D8027" w14:textId="77777777" w:rsidR="00820FCA" w:rsidRDefault="00820FCA" w:rsidP="00820FCA">
      <w:pPr>
        <w:pStyle w:val="Body"/>
      </w:pPr>
    </w:p>
    <w:p w14:paraId="66CA30BB" w14:textId="77777777" w:rsidR="00820FCA" w:rsidRDefault="00820FCA" w:rsidP="00820FCA">
      <w:pPr>
        <w:pStyle w:val="Body"/>
      </w:pPr>
      <w:r>
        <w:t>In connection with [INVESTOR]’s (</w:t>
      </w:r>
      <w:r>
        <w:rPr>
          <w:b/>
          <w:bCs/>
          <w:lang w:val="de-DE"/>
        </w:rPr>
        <w:t>“</w:t>
      </w:r>
      <w:r>
        <w:rPr>
          <w:b/>
          <w:bCs/>
        </w:rPr>
        <w:t>Investor”)</w:t>
      </w:r>
      <w:r>
        <w:t xml:space="preserve"> intention to participate in securities offerings pursuant to Rule 506(c) under the Securities Act of 1933 [VERIFYING PERSON’S NAME] hereby provides written confirmation of the following:</w:t>
      </w:r>
    </w:p>
    <w:p w14:paraId="75BC6A98" w14:textId="77777777" w:rsidR="00820FCA" w:rsidRDefault="00820FCA" w:rsidP="00820FCA">
      <w:pPr>
        <w:pStyle w:val="Body"/>
        <w:numPr>
          <w:ilvl w:val="0"/>
          <w:numId w:val="2"/>
        </w:numPr>
      </w:pPr>
      <w:r>
        <w:t xml:space="preserve">In accordance with Rule 506(c)(2)(ii) under the Securities Act, I have taken reasonable steps to verify that Investor is currently an </w:t>
      </w:r>
      <w:r>
        <w:rPr>
          <w:lang w:val="de-DE"/>
        </w:rPr>
        <w:t>“</w:t>
      </w:r>
      <w:r>
        <w:t xml:space="preserve">accredited investor” and have determined that Investor is an </w:t>
      </w:r>
      <w:r>
        <w:rPr>
          <w:lang w:val="de-DE"/>
        </w:rPr>
        <w:t>“</w:t>
      </w:r>
      <w:r>
        <w:t>accredited investor,” as such term is defined in Rule 501 under the Securities Act.  All information reviewed in my process is current, dated within the past 9</w:t>
      </w:r>
      <w:r w:rsidR="00D36DE3">
        <w:t>0</w:t>
      </w:r>
      <w:r>
        <w:t xml:space="preserve"> days.</w:t>
      </w:r>
    </w:p>
    <w:p w14:paraId="5852424D" w14:textId="77777777" w:rsidR="00820FCA" w:rsidRDefault="00820FCA" w:rsidP="00820FCA">
      <w:pPr>
        <w:pStyle w:val="Body"/>
        <w:numPr>
          <w:ilvl w:val="0"/>
          <w:numId w:val="2"/>
        </w:numPr>
      </w:pPr>
      <w:r>
        <w:t>That I am a licensed, practicing [CPA, ATTORNEY, BR</w:t>
      </w:r>
      <w:r w:rsidR="00D36DE3">
        <w:t xml:space="preserve">OKER-DEALER, </w:t>
      </w:r>
      <w:r w:rsidR="00E5277A">
        <w:t>INVESTMENT</w:t>
      </w:r>
      <w:r w:rsidR="00D36DE3">
        <w:t xml:space="preserve"> ADVISOR]</w:t>
      </w:r>
      <w:r>
        <w:t xml:space="preserve"> who is in good standing under the laws and regulations of the jurisdictions in which I am admitted to practice.</w:t>
      </w:r>
    </w:p>
    <w:p w14:paraId="66C67231" w14:textId="77777777" w:rsidR="00820FCA" w:rsidRDefault="00820FCA" w:rsidP="00820FCA">
      <w:pPr>
        <w:pStyle w:val="Body"/>
      </w:pPr>
      <w:r>
        <w:t xml:space="preserve">This written confirmation of Investor’s status as an </w:t>
      </w:r>
      <w:r>
        <w:rPr>
          <w:lang w:val="de-DE"/>
        </w:rPr>
        <w:t>“</w:t>
      </w:r>
      <w:r>
        <w:t>accredited investor” may be relied upon in connection with any transaction conducted by Investor pursuant to Rule 506(c) under the Securities Act.  It may not be used or relied upon for any other person for any other purpose.</w:t>
      </w:r>
    </w:p>
    <w:p w14:paraId="6617A30E" w14:textId="77777777" w:rsidR="00820FCA" w:rsidRDefault="00820FCA" w:rsidP="00820FCA">
      <w:pPr>
        <w:pStyle w:val="Body"/>
      </w:pPr>
    </w:p>
    <w:p w14:paraId="33D74773" w14:textId="77777777" w:rsidR="00820FCA" w:rsidRDefault="00820FCA" w:rsidP="00820FCA">
      <w:pPr>
        <w:pStyle w:val="Body"/>
      </w:pPr>
      <w:r>
        <w:t>By:</w:t>
      </w:r>
    </w:p>
    <w:p w14:paraId="64DCC7D0" w14:textId="77777777" w:rsidR="00820FCA" w:rsidRDefault="00820FCA" w:rsidP="00820FCA">
      <w:pPr>
        <w:pStyle w:val="Body"/>
      </w:pPr>
    </w:p>
    <w:p w14:paraId="04EA69E2" w14:textId="77777777" w:rsidR="00820FCA" w:rsidRDefault="00820FCA" w:rsidP="00820FCA">
      <w:pPr>
        <w:pStyle w:val="Body"/>
      </w:pPr>
      <w:r>
        <w:t>[_________________________________</w:t>
      </w:r>
      <w:proofErr w:type="gramStart"/>
      <w:r>
        <w:t xml:space="preserve">_]   </w:t>
      </w:r>
      <w:proofErr w:type="gramEnd"/>
      <w:r>
        <w:t xml:space="preserve">          </w:t>
      </w:r>
      <w:r>
        <w:rPr>
          <w:lang w:val="de-DE"/>
        </w:rPr>
        <w:t xml:space="preserve">Date: </w:t>
      </w:r>
      <w:r>
        <w:t>__________________</w:t>
      </w:r>
    </w:p>
    <w:p w14:paraId="2FECA51F" w14:textId="77777777" w:rsidR="00820FCA" w:rsidRDefault="00820FCA" w:rsidP="00820FCA">
      <w:pPr>
        <w:pStyle w:val="Body"/>
      </w:pPr>
      <w:r>
        <w:t>Signature</w:t>
      </w:r>
    </w:p>
    <w:p w14:paraId="24875B93" w14:textId="77777777" w:rsidR="00820FCA" w:rsidRDefault="00820FCA" w:rsidP="00820FCA">
      <w:pPr>
        <w:pStyle w:val="Body"/>
        <w:spacing w:after="0" w:line="240" w:lineRule="auto"/>
      </w:pPr>
    </w:p>
    <w:p w14:paraId="77D0CA8D" w14:textId="77777777" w:rsidR="00820FCA" w:rsidRDefault="00820FCA" w:rsidP="00820FCA">
      <w:pPr>
        <w:pStyle w:val="Body"/>
        <w:spacing w:after="0" w:line="240" w:lineRule="auto"/>
      </w:pPr>
      <w:r>
        <w:t>Name: [VERIFYING PERSON]</w:t>
      </w:r>
    </w:p>
    <w:p w14:paraId="1FF76D40" w14:textId="77777777" w:rsidR="00820FCA" w:rsidRDefault="00820FCA" w:rsidP="00820FCA">
      <w:pPr>
        <w:pStyle w:val="Body"/>
        <w:spacing w:after="0" w:line="240" w:lineRule="auto"/>
      </w:pPr>
    </w:p>
    <w:p w14:paraId="7226E49F" w14:textId="77777777" w:rsidR="00820FCA" w:rsidRDefault="00820FCA" w:rsidP="00820FCA">
      <w:pPr>
        <w:pStyle w:val="Body"/>
        <w:spacing w:after="0" w:line="240" w:lineRule="auto"/>
      </w:pPr>
      <w:r>
        <w:t xml:space="preserve">Title: [CPA, ATTORNEY, BROKER-DEALER, </w:t>
      </w:r>
      <w:r w:rsidR="00E5277A">
        <w:t>INVESTMENT</w:t>
      </w:r>
      <w:r>
        <w:t xml:space="preserve"> ADVISOR]</w:t>
      </w:r>
    </w:p>
    <w:p w14:paraId="591DA6B0" w14:textId="77777777" w:rsidR="00820FCA" w:rsidRDefault="00820FCA" w:rsidP="00820FCA">
      <w:pPr>
        <w:pStyle w:val="Body"/>
        <w:spacing w:after="0" w:line="240" w:lineRule="auto"/>
      </w:pPr>
    </w:p>
    <w:p w14:paraId="6190A2C0" w14:textId="77777777" w:rsidR="00820FCA" w:rsidRDefault="00820FCA" w:rsidP="00820FCA">
      <w:pPr>
        <w:pStyle w:val="Body"/>
        <w:spacing w:after="0" w:line="240" w:lineRule="auto"/>
      </w:pPr>
      <w:r>
        <w:t>Firm: [VERIFYING PERSON FIRM NAME]</w:t>
      </w:r>
    </w:p>
    <w:p w14:paraId="04C08069" w14:textId="77777777" w:rsidR="00820FCA" w:rsidRDefault="00820FCA" w:rsidP="00820FCA">
      <w:pPr>
        <w:pStyle w:val="Body"/>
        <w:spacing w:after="0" w:line="240" w:lineRule="auto"/>
      </w:pPr>
    </w:p>
    <w:p w14:paraId="680AFBC2" w14:textId="77777777" w:rsidR="00820FCA" w:rsidRDefault="00820FCA" w:rsidP="00820FCA">
      <w:pPr>
        <w:pStyle w:val="Body"/>
        <w:spacing w:after="0" w:line="240" w:lineRule="auto"/>
      </w:pPr>
      <w:r>
        <w:t>Address: [VERIFYING PERSON ADDRESS]</w:t>
      </w:r>
    </w:p>
    <w:p w14:paraId="0869237D" w14:textId="77777777" w:rsidR="00820FCA" w:rsidRDefault="00820FCA" w:rsidP="00820FCA">
      <w:pPr>
        <w:pStyle w:val="Body"/>
        <w:spacing w:after="0" w:line="240" w:lineRule="auto"/>
      </w:pPr>
    </w:p>
    <w:p w14:paraId="44831600" w14:textId="77777777" w:rsidR="00820FCA" w:rsidRDefault="00820FCA" w:rsidP="00820FCA">
      <w:pPr>
        <w:pStyle w:val="Body"/>
        <w:spacing w:after="0" w:line="240" w:lineRule="auto"/>
        <w:rPr>
          <w:lang w:val="de-DE"/>
        </w:rPr>
      </w:pPr>
      <w:r>
        <w:t xml:space="preserve">Email Address: [VERIFYING PERSON EMAIL </w:t>
      </w:r>
      <w:r>
        <w:rPr>
          <w:lang w:val="de-DE"/>
        </w:rPr>
        <w:t>ADDRESS]</w:t>
      </w:r>
    </w:p>
    <w:p w14:paraId="73EFE28D" w14:textId="77777777" w:rsidR="00AE1BBF" w:rsidRDefault="00AE1BBF" w:rsidP="00820FCA">
      <w:pPr>
        <w:pStyle w:val="Body"/>
        <w:spacing w:after="0" w:line="240" w:lineRule="auto"/>
        <w:rPr>
          <w:lang w:val="de-DE"/>
        </w:rPr>
      </w:pPr>
    </w:p>
    <w:p w14:paraId="54D33248" w14:textId="77777777" w:rsidR="00AE1BBF" w:rsidRDefault="00AE1BBF" w:rsidP="00820FCA">
      <w:pPr>
        <w:pStyle w:val="Body"/>
        <w:spacing w:after="0" w:line="240" w:lineRule="auto"/>
      </w:pPr>
      <w:r>
        <w:rPr>
          <w:lang w:val="de-DE"/>
        </w:rPr>
        <w:t>Phone Number: [VERIFYING PERSON PHONE NUMBER]</w:t>
      </w:r>
    </w:p>
    <w:p w14:paraId="453CE61F" w14:textId="77777777" w:rsidR="00820FCA" w:rsidRDefault="00820FCA" w:rsidP="00820FCA">
      <w:pPr>
        <w:pStyle w:val="Body"/>
        <w:spacing w:after="0" w:line="240" w:lineRule="auto"/>
      </w:pPr>
    </w:p>
    <w:p w14:paraId="4C5517AA" w14:textId="77777777" w:rsidR="00820FCA" w:rsidRDefault="00820FCA" w:rsidP="00820FCA">
      <w:pPr>
        <w:pStyle w:val="Body"/>
        <w:spacing w:after="0" w:line="240" w:lineRule="auto"/>
      </w:pPr>
      <w:r>
        <w:t xml:space="preserve">License Number: </w:t>
      </w:r>
      <w:r w:rsidR="00D36DE3">
        <w:t>________________________</w:t>
      </w:r>
      <w:r w:rsidR="00D36DE3">
        <w:tab/>
        <w:t xml:space="preserve">State: </w:t>
      </w:r>
      <w:r>
        <w:t>______________________</w:t>
      </w:r>
    </w:p>
    <w:p w14:paraId="7779BDE1" w14:textId="77777777" w:rsidR="00820FCA" w:rsidRDefault="00820FCA" w:rsidP="00820FCA">
      <w:pPr>
        <w:pStyle w:val="Body"/>
      </w:pPr>
    </w:p>
    <w:p w14:paraId="14765AE0" w14:textId="77777777" w:rsidR="00820FCA" w:rsidRDefault="00820FCA" w:rsidP="00820FCA">
      <w:pPr>
        <w:pStyle w:val="Body"/>
      </w:pPr>
      <w:r>
        <w:t>Optional Note/Comment</w:t>
      </w:r>
      <w:proofErr w:type="gramStart"/>
      <w:r>
        <w:t>:  [</w:t>
      </w:r>
      <w:proofErr w:type="gramEnd"/>
      <w:r>
        <w:t>Note/comment]</w:t>
      </w:r>
    </w:p>
    <w:p w14:paraId="1B88F9DA" w14:textId="74B223D9" w:rsidR="00353CE8" w:rsidRDefault="00353CE8" w:rsidP="00820FCA"/>
    <w:p w14:paraId="711632D1" w14:textId="77777777" w:rsidR="00A623F5" w:rsidRPr="00820FCA" w:rsidRDefault="00A623F5" w:rsidP="00820FCA"/>
    <w:sectPr w:rsidR="00A623F5" w:rsidRPr="0082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5379"/>
    <w:multiLevelType w:val="hybridMultilevel"/>
    <w:tmpl w:val="0E5645E8"/>
    <w:styleLink w:val="ImportedStyle1"/>
    <w:lvl w:ilvl="0" w:tplc="3EE4192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50F7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38B9BC">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D1541F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B8A5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FC2A80">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DD62A6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76B0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E145EC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FB402B3"/>
    <w:multiLevelType w:val="hybridMultilevel"/>
    <w:tmpl w:val="0E5645E8"/>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FCA"/>
    <w:rsid w:val="00353CE8"/>
    <w:rsid w:val="006F0C70"/>
    <w:rsid w:val="00820FCA"/>
    <w:rsid w:val="00A623F5"/>
    <w:rsid w:val="00AE1BBF"/>
    <w:rsid w:val="00D13939"/>
    <w:rsid w:val="00D36DE3"/>
    <w:rsid w:val="00E5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134D"/>
  <w15:chartTrackingRefBased/>
  <w15:docId w15:val="{6F25B656-4C64-4BB0-B29A-F6179A20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FCA"/>
    <w:rPr>
      <w:color w:val="0000FF"/>
      <w:u w:val="single"/>
    </w:rPr>
  </w:style>
  <w:style w:type="paragraph" w:customStyle="1" w:styleId="Body">
    <w:name w:val="Body"/>
    <w:rsid w:val="00820FCA"/>
    <w:pPr>
      <w:pBdr>
        <w:top w:val="nil"/>
        <w:left w:val="nil"/>
        <w:bottom w:val="nil"/>
        <w:right w:val="nil"/>
        <w:between w:val="nil"/>
        <w:bar w:val="nil"/>
      </w:pBdr>
      <w:spacing w:after="160" w:line="259" w:lineRule="auto"/>
      <w:jc w:val="left"/>
    </w:pPr>
    <w:rPr>
      <w:rFonts w:ascii="Calibri" w:eastAsia="Calibri" w:hAnsi="Calibri" w:cs="Calibri"/>
      <w:color w:val="000000"/>
      <w:szCs w:val="22"/>
      <w:u w:color="000000"/>
      <w:bdr w:val="nil"/>
    </w:rPr>
  </w:style>
  <w:style w:type="numbering" w:customStyle="1" w:styleId="ImportedStyle1">
    <w:name w:val="Imported Style 1"/>
    <w:rsid w:val="00820FC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Hathaway</dc:creator>
  <cp:keywords/>
  <dc:description/>
  <cp:lastModifiedBy>Benjamin Barrett</cp:lastModifiedBy>
  <cp:revision>2</cp:revision>
  <dcterms:created xsi:type="dcterms:W3CDTF">2021-06-09T19:39:00Z</dcterms:created>
  <dcterms:modified xsi:type="dcterms:W3CDTF">2021-06-09T19:39:00Z</dcterms:modified>
</cp:coreProperties>
</file>